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91FEA" w14:textId="0C88668B" w:rsidR="002A62CF" w:rsidRDefault="002A62CF" w:rsidP="00D07116">
      <w:pPr>
        <w:jc w:val="center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</w:rPr>
        <w:drawing>
          <wp:anchor distT="0" distB="0" distL="114300" distR="114300" simplePos="0" relativeHeight="251662336" behindDoc="1" locked="0" layoutInCell="1" allowOverlap="1" wp14:anchorId="4BDE1639" wp14:editId="7EE859D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26055" cy="876300"/>
            <wp:effectExtent l="0" t="0" r="0" b="0"/>
            <wp:wrapTight wrapText="bothSides">
              <wp:wrapPolygon edited="0">
                <wp:start x="0" y="0"/>
                <wp:lineTo x="0" y="21130"/>
                <wp:lineTo x="21434" y="21130"/>
                <wp:lineTo x="21434" y="0"/>
                <wp:lineTo x="0" y="0"/>
              </wp:wrapPolygon>
            </wp:wrapTight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3"/>
                    <a:stretch/>
                  </pic:blipFill>
                  <pic:spPr bwMode="auto">
                    <a:xfrm>
                      <a:off x="0" y="0"/>
                      <a:ext cx="272605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C4965" w14:textId="77777777" w:rsidR="002A62CF" w:rsidRDefault="002A62CF" w:rsidP="00D07116">
      <w:pPr>
        <w:jc w:val="center"/>
        <w:rPr>
          <w:sz w:val="40"/>
          <w:szCs w:val="40"/>
          <w:u w:val="single"/>
        </w:rPr>
      </w:pPr>
    </w:p>
    <w:p w14:paraId="4B5BDB70" w14:textId="67D2A4E1" w:rsidR="00295876" w:rsidRDefault="00F73458" w:rsidP="00D07116">
      <w:pPr>
        <w:jc w:val="center"/>
        <w:rPr>
          <w:sz w:val="40"/>
          <w:szCs w:val="40"/>
          <w:u w:val="single"/>
        </w:rPr>
      </w:pPr>
      <w:r w:rsidRPr="00F73458">
        <w:rPr>
          <w:sz w:val="40"/>
          <w:szCs w:val="40"/>
          <w:u w:val="single"/>
        </w:rPr>
        <w:t>ViMo outdoor wheelchair terms of use</w:t>
      </w:r>
    </w:p>
    <w:p w14:paraId="3DF8B325" w14:textId="2FC3D336" w:rsidR="00F73458" w:rsidRDefault="00F73458">
      <w:pPr>
        <w:rPr>
          <w:sz w:val="28"/>
          <w:szCs w:val="28"/>
        </w:rPr>
      </w:pPr>
      <w:r>
        <w:rPr>
          <w:sz w:val="28"/>
          <w:szCs w:val="28"/>
        </w:rPr>
        <w:t xml:space="preserve">The ViMo outdoor wheelchair is designed to allow people with mobility impairments to access New Zealand’s beautiful outdoor recreation spaces. Our </w:t>
      </w:r>
      <w:r w:rsidR="00E3083C">
        <w:rPr>
          <w:sz w:val="28"/>
          <w:szCs w:val="28"/>
        </w:rPr>
        <w:t xml:space="preserve">primary </w:t>
      </w:r>
      <w:r>
        <w:rPr>
          <w:sz w:val="28"/>
          <w:szCs w:val="28"/>
        </w:rPr>
        <w:t xml:space="preserve">target audience for use is youth between the age of 5-21 with a physical impairment. </w:t>
      </w:r>
      <w:r w:rsidR="00D07116">
        <w:rPr>
          <w:sz w:val="28"/>
          <w:szCs w:val="28"/>
        </w:rPr>
        <w:t>Therefore,</w:t>
      </w:r>
      <w:r>
        <w:rPr>
          <w:sz w:val="28"/>
          <w:szCs w:val="28"/>
        </w:rPr>
        <w:t xml:space="preserve"> the chair size is designed for this demographic with a max weight of 100kg.</w:t>
      </w:r>
    </w:p>
    <w:p w14:paraId="68396825" w14:textId="5261C901" w:rsidR="00D07116" w:rsidRDefault="00D07116">
      <w:pPr>
        <w:rPr>
          <w:sz w:val="28"/>
          <w:szCs w:val="28"/>
        </w:rPr>
      </w:pPr>
    </w:p>
    <w:p w14:paraId="7B204F01" w14:textId="1D1049C0" w:rsidR="00D07116" w:rsidRDefault="00D07116">
      <w:pPr>
        <w:rPr>
          <w:sz w:val="28"/>
          <w:szCs w:val="28"/>
        </w:rPr>
      </w:pPr>
      <w:r>
        <w:rPr>
          <w:sz w:val="28"/>
          <w:szCs w:val="28"/>
        </w:rPr>
        <w:t>Requirements of use:</w:t>
      </w:r>
    </w:p>
    <w:p w14:paraId="19B1AAF2" w14:textId="520C92BE" w:rsidR="00D07116" w:rsidRDefault="00D07116" w:rsidP="00D071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Photo identification is brought and stored with CCC upon pick up of ViMo before use. No monetary contribution is necessary.</w:t>
      </w:r>
    </w:p>
    <w:p w14:paraId="1313A620" w14:textId="459069F7" w:rsidR="00D07116" w:rsidRDefault="00D07116" w:rsidP="00D071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chair is looked after and brought back in the same condition that it left in. That is if there is debris and excess dirt/mud please clean this off.</w:t>
      </w:r>
    </w:p>
    <w:p w14:paraId="503DFA7A" w14:textId="58C10737" w:rsidR="008C654D" w:rsidRDefault="008C654D" w:rsidP="00D071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Please let </w:t>
      </w:r>
      <w:r w:rsidR="00ED130A">
        <w:rPr>
          <w:sz w:val="28"/>
          <w:szCs w:val="28"/>
        </w:rPr>
        <w:t>Halberg/CCC staff know when chair will be returned.</w:t>
      </w:r>
    </w:p>
    <w:p w14:paraId="37D70B76" w14:textId="69095F9A" w:rsidR="00D07116" w:rsidRDefault="00D07116" w:rsidP="00D071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the chair is damaged or not working before or after use, please let us know so we can fix it.</w:t>
      </w:r>
    </w:p>
    <w:p w14:paraId="6E037960" w14:textId="0EB534C0" w:rsidR="00D07116" w:rsidRDefault="00D07116" w:rsidP="00D071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Any deliberate or irresponsible damage you will be liable for costs associated with repairing the chair.</w:t>
      </w:r>
    </w:p>
    <w:p w14:paraId="3531B625" w14:textId="346D038A" w:rsidR="00D07116" w:rsidRDefault="00D07116" w:rsidP="00D07116">
      <w:pPr>
        <w:rPr>
          <w:sz w:val="28"/>
          <w:szCs w:val="28"/>
        </w:rPr>
      </w:pPr>
    </w:p>
    <w:p w14:paraId="3A28EBFA" w14:textId="1354EF70" w:rsidR="00822505" w:rsidRDefault="00822505" w:rsidP="00D07116">
      <w:pPr>
        <w:rPr>
          <w:sz w:val="28"/>
          <w:szCs w:val="28"/>
        </w:rPr>
      </w:pPr>
      <w:r>
        <w:rPr>
          <w:sz w:val="28"/>
          <w:szCs w:val="28"/>
        </w:rPr>
        <w:t xml:space="preserve">Name and Signature </w:t>
      </w:r>
    </w:p>
    <w:p w14:paraId="7CAD6BBA" w14:textId="4BCEB3C9" w:rsidR="00822505" w:rsidRDefault="00822505" w:rsidP="00D0711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5866F" wp14:editId="0952F258">
                <wp:simplePos x="0" y="0"/>
                <wp:positionH relativeFrom="column">
                  <wp:posOffset>-28575</wp:posOffset>
                </wp:positionH>
                <wp:positionV relativeFrom="paragraph">
                  <wp:posOffset>306070</wp:posOffset>
                </wp:positionV>
                <wp:extent cx="5562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6659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4.1pt" to="435.7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nqtQEAALcDAAAOAAAAZHJzL2Uyb0RvYy54bWysU8GOEzEMvSPxD1HudKaVtkKjTvfQFVwQ&#10;VCx8QDbjdCKSOHJCO/17nLSdRSxCCHHxxMl7tp/t2dxP3okjULIYerlctFJA0DjYcOjl1y/v3ryV&#10;ImUVBuUwQC/PkOT99vWrzSl2sMIR3QAkOEhI3Sn2csw5dk2T9AhepQVGCPxokLzK7NKhGUidOLp3&#10;zapt180JaYiEGlLi24fLo9zW+MaAzp+MSZCF6yXXlqulap+KbbYb1R1IxdHqaxnqH6rwygZOOod6&#10;UFmJ72RfhPJWEyY0eaHRN2iM1VA1sJpl+4uax1FFqFq4OSnObUr/L6z+eNyTsEMvV1IE5XlEj5mU&#10;PYxZ7DAEbiCSWJU+nWLqGL4Le7p6Ke6piJ4M+fJlOWKqvT3PvYUpC82Xd3fr1brlEejbW/NMjJTy&#10;e0AvyqGXzoYiW3Xq+CFlTsbQG4SdUsgldT3ls4MCduEzGJbCyZaVXZcIdo7EUfH4h2/LIoNjVWSh&#10;GOvcTGr/TLpiCw3qYv0tcUbXjBjyTPQ2IP0ua55upZoL/qb6orXIfsLhXAdR28HbUZVdN7ms389+&#10;pT//b9sfAAAA//8DAFBLAwQUAAYACAAAACEA5GBo99wAAAAIAQAADwAAAGRycy9kb3ducmV2Lnht&#10;bEyPwU7DMBBE70j8g7VI3FqnUSlRiFNVlRDigmgKdzfeOgF7HdlOGv4eIw5w3JnR7JtqO1vDJvSh&#10;dyRgtcyAIbVO9aQFvB0fFwWwECUpaRyhgC8MsK2vrypZKnehA05N1CyVUCilgC7GoeQ8tB1aGZZu&#10;QEre2XkrYzq95srLSyq3hudZtuFW9pQ+dHLAfYftZzNaAebZT+96r3dhfDpsmo/Xc/5ynIS4vZl3&#10;D8AizvEvDD/4CR3qxHRyI6nAjIDF+i4lBayLHFjyi/tVEk6/Aq8r/n9A/Q0AAP//AwBQSwECLQAU&#10;AAYACAAAACEAtoM4kv4AAADhAQAAEwAAAAAAAAAAAAAAAAAAAAAAW0NvbnRlbnRfVHlwZXNdLnht&#10;bFBLAQItABQABgAIAAAAIQA4/SH/1gAAAJQBAAALAAAAAAAAAAAAAAAAAC8BAABfcmVscy8ucmVs&#10;c1BLAQItABQABgAIAAAAIQArB4nqtQEAALcDAAAOAAAAAAAAAAAAAAAAAC4CAABkcnMvZTJvRG9j&#10;LnhtbFBLAQItABQABgAIAAAAIQDkYGj3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B064685" w14:textId="6A32DFD8" w:rsidR="00822505" w:rsidRDefault="00822505" w:rsidP="00D07116">
      <w:pPr>
        <w:rPr>
          <w:sz w:val="28"/>
          <w:szCs w:val="28"/>
        </w:rPr>
      </w:pPr>
    </w:p>
    <w:p w14:paraId="102853E9" w14:textId="40968C88" w:rsidR="00D07116" w:rsidRPr="00D07116" w:rsidRDefault="00822505" w:rsidP="00D07116">
      <w:pPr>
        <w:rPr>
          <w:sz w:val="28"/>
          <w:szCs w:val="28"/>
        </w:rPr>
      </w:pPr>
      <w:r>
        <w:rPr>
          <w:sz w:val="28"/>
          <w:szCs w:val="28"/>
        </w:rPr>
        <w:t xml:space="preserve">Date </w:t>
      </w:r>
    </w:p>
    <w:p w14:paraId="2AED17CD" w14:textId="76534D7E" w:rsidR="00F73458" w:rsidRPr="00822505" w:rsidRDefault="00822505">
      <w:pPr>
        <w:rPr>
          <w:sz w:val="28"/>
          <w:szCs w:val="28"/>
        </w:rPr>
      </w:pPr>
      <w:r w:rsidRPr="0082250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5A01C" wp14:editId="0196A506">
                <wp:simplePos x="0" y="0"/>
                <wp:positionH relativeFrom="margin">
                  <wp:posOffset>-28575</wp:posOffset>
                </wp:positionH>
                <wp:positionV relativeFrom="paragraph">
                  <wp:posOffset>241935</wp:posOffset>
                </wp:positionV>
                <wp:extent cx="30765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31BD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19.05pt" to="240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3rtwEAALcDAAAOAAAAZHJzL2Uyb0RvYy54bWysU01vEzEQvSPxHyzfyW4atUWrbHpIBRcE&#10;EaU/wPWOsxa2xxqbfPx7xk6yRYAQqnrxeuz33swbzy7vDt6JHVCyGHo5n7VSQNA42LDt5eO3D+/e&#10;S5GyCoNyGKCXR0jybvX2zXIfO7jCEd0AJFgkpG4feznmHLumSXoEr9IMIwS+NEheZQ5p2wyk9qzu&#10;XXPVtjfNHmmIhBpS4tP706VcVX1jQOcvxiTIwvWSa8t1pbo+lbVZLVW3JRVHq89lqBdU4ZUNnHSS&#10;uldZiR9k/5DyVhMmNHmm0TdojNVQPbCbefubm4dRRaheuDkpTm1KryerP+82JOzQy4UUQXl+oodM&#10;ym7HLNYYAjcQSSxKn/YxdQxfhw2doxQ3VEwfDPnyZTviUHt7nHoLhyw0Hy7a25vr22sp9OWueSZG&#10;SvkjoBdl00tnQ7GtOrX7lDInY+gFwkEp5JS67vLRQQG78BUMW+Fk88quQwRrR2Kn+PmH7/Nig7Uq&#10;slCMdW4itf8mnbGFBnWw/pc4oWtGDHkiehuQ/pY1Hy6lmhP+4vrktdh+wuFYH6K2g6ejOjtPchm/&#10;X+NKf/7fVj8BAAD//wMAUEsDBBQABgAIAAAAIQDgNVbU3QAAAAgBAAAPAAAAZHJzL2Rvd25yZXYu&#10;eG1sTI/NTsMwEITvSLyDtUjcWqelVFEap6oqIcQF0RTubrx1UvwT2U4a3p5FHOC4M6PZb8rtZA0b&#10;McTOOwGLeQYMXeNV57SA9+PTLAcWk3RKGu9QwBdG2Fa3N6UslL+6A4510oxKXCykgDalvuA8Ni1a&#10;Gee+R0fe2QcrE51BcxXklcqt4cssW3MrO0cfWtnjvsXmsx6sAPMSxg+917s4PB/W9eXtvHw9jkLc&#10;3027DbCEU/oLww8+oUNFTCc/OBWZETBbPVJSwEO+AEb+Ks9o2+lX4FXJ/w+ovgEAAP//AwBQSwEC&#10;LQAUAAYACAAAACEAtoM4kv4AAADhAQAAEwAAAAAAAAAAAAAAAAAAAAAAW0NvbnRlbnRfVHlwZXNd&#10;LnhtbFBLAQItABQABgAIAAAAIQA4/SH/1gAAAJQBAAALAAAAAAAAAAAAAAAAAC8BAABfcmVscy8u&#10;cmVsc1BLAQItABQABgAIAAAAIQBqPz3rtwEAALcDAAAOAAAAAAAAAAAAAAAAAC4CAABkcnMvZTJv&#10;RG9jLnhtbFBLAQItABQABgAIAAAAIQDgNVbU3QAAAAg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43A3B98" w14:textId="1E480CCB" w:rsidR="00F73458" w:rsidRPr="00F73458" w:rsidRDefault="005C3EF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A8D0998" wp14:editId="73982374">
            <wp:simplePos x="0" y="0"/>
            <wp:positionH relativeFrom="margin">
              <wp:posOffset>-247650</wp:posOffset>
            </wp:positionH>
            <wp:positionV relativeFrom="paragraph">
              <wp:posOffset>249555</wp:posOffset>
            </wp:positionV>
            <wp:extent cx="2724150" cy="1318529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31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6B3037D" wp14:editId="1CC73980">
            <wp:simplePos x="0" y="0"/>
            <wp:positionH relativeFrom="column">
              <wp:posOffset>3533775</wp:posOffset>
            </wp:positionH>
            <wp:positionV relativeFrom="paragraph">
              <wp:posOffset>69850</wp:posOffset>
            </wp:positionV>
            <wp:extent cx="2409825" cy="1504315"/>
            <wp:effectExtent l="0" t="0" r="9525" b="635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6" t="25425" r="5606" b="19566"/>
                    <a:stretch/>
                  </pic:blipFill>
                  <pic:spPr bwMode="auto">
                    <a:xfrm>
                      <a:off x="0" y="0"/>
                      <a:ext cx="2409825" cy="1504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3458" w:rsidRPr="00F73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D766D"/>
    <w:multiLevelType w:val="hybridMultilevel"/>
    <w:tmpl w:val="0F7EBA84"/>
    <w:lvl w:ilvl="0" w:tplc="219CAC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58"/>
    <w:rsid w:val="00274D72"/>
    <w:rsid w:val="00295876"/>
    <w:rsid w:val="002A62CF"/>
    <w:rsid w:val="005C3EF1"/>
    <w:rsid w:val="00822505"/>
    <w:rsid w:val="008C654D"/>
    <w:rsid w:val="00C00FE2"/>
    <w:rsid w:val="00D07116"/>
    <w:rsid w:val="00E3083C"/>
    <w:rsid w:val="00E84B33"/>
    <w:rsid w:val="00ED130A"/>
    <w:rsid w:val="00F7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109B"/>
  <w15:chartTrackingRefBased/>
  <w15:docId w15:val="{4F445657-BA4C-49C8-B5F4-EC56DFD4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Rhodes</dc:creator>
  <cp:keywords/>
  <dc:description/>
  <cp:lastModifiedBy>Mitchell Rhodes</cp:lastModifiedBy>
  <cp:revision>9</cp:revision>
  <dcterms:created xsi:type="dcterms:W3CDTF">2020-11-05T01:25:00Z</dcterms:created>
  <dcterms:modified xsi:type="dcterms:W3CDTF">2020-11-10T22:28:00Z</dcterms:modified>
</cp:coreProperties>
</file>