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8A6" w:rsidRDefault="00464248">
      <w:r>
        <w:t>Consultation Results for Paddington Playground Renewal</w:t>
      </w:r>
    </w:p>
    <w:tbl>
      <w:tblPr>
        <w:tblStyle w:val="TableGrid"/>
        <w:tblW w:w="0" w:type="auto"/>
        <w:tblLayout w:type="fixed"/>
        <w:tblLook w:val="04A0" w:firstRow="1" w:lastRow="0" w:firstColumn="1" w:lastColumn="0" w:noHBand="0" w:noVBand="1"/>
      </w:tblPr>
      <w:tblGrid>
        <w:gridCol w:w="554"/>
        <w:gridCol w:w="1368"/>
        <w:gridCol w:w="1050"/>
        <w:gridCol w:w="1134"/>
        <w:gridCol w:w="1843"/>
        <w:gridCol w:w="992"/>
        <w:gridCol w:w="8364"/>
      </w:tblGrid>
      <w:tr w:rsidR="00464248" w:rsidRPr="00464248" w:rsidTr="00464248">
        <w:trPr>
          <w:trHeight w:val="1230"/>
        </w:trPr>
        <w:tc>
          <w:tcPr>
            <w:tcW w:w="554" w:type="dxa"/>
            <w:shd w:val="clear" w:color="auto" w:fill="33CCCC"/>
            <w:hideMark/>
          </w:tcPr>
          <w:p w:rsidR="00464248" w:rsidRPr="00464248" w:rsidRDefault="00464248" w:rsidP="00464248">
            <w:pPr>
              <w:spacing w:after="160" w:line="259" w:lineRule="auto"/>
            </w:pPr>
            <w:r w:rsidRPr="00464248">
              <w:t>#</w:t>
            </w:r>
          </w:p>
        </w:tc>
        <w:tc>
          <w:tcPr>
            <w:tcW w:w="1368" w:type="dxa"/>
            <w:shd w:val="clear" w:color="auto" w:fill="33CCCC"/>
            <w:hideMark/>
          </w:tcPr>
          <w:p w:rsidR="00464248" w:rsidRPr="00464248" w:rsidRDefault="00464248" w:rsidP="00464248">
            <w:pPr>
              <w:spacing w:after="160" w:line="259" w:lineRule="auto"/>
            </w:pPr>
            <w:proofErr w:type="spellStart"/>
            <w:r w:rsidRPr="00464248">
              <w:t>SubmissionID</w:t>
            </w:r>
            <w:proofErr w:type="spellEnd"/>
          </w:p>
        </w:tc>
        <w:tc>
          <w:tcPr>
            <w:tcW w:w="1050" w:type="dxa"/>
            <w:shd w:val="clear" w:color="auto" w:fill="33CCCC"/>
            <w:hideMark/>
          </w:tcPr>
          <w:p w:rsidR="00464248" w:rsidRPr="00464248" w:rsidRDefault="00464248" w:rsidP="00464248">
            <w:pPr>
              <w:spacing w:after="160" w:line="259" w:lineRule="auto"/>
            </w:pPr>
            <w:r w:rsidRPr="00464248">
              <w:t>First name</w:t>
            </w:r>
          </w:p>
        </w:tc>
        <w:tc>
          <w:tcPr>
            <w:tcW w:w="1134" w:type="dxa"/>
            <w:shd w:val="clear" w:color="auto" w:fill="33CCCC"/>
            <w:hideMark/>
          </w:tcPr>
          <w:p w:rsidR="00464248" w:rsidRPr="00464248" w:rsidRDefault="00464248" w:rsidP="00464248">
            <w:pPr>
              <w:spacing w:after="160" w:line="259" w:lineRule="auto"/>
            </w:pPr>
            <w:r w:rsidRPr="00464248">
              <w:t>Last name</w:t>
            </w:r>
          </w:p>
        </w:tc>
        <w:tc>
          <w:tcPr>
            <w:tcW w:w="1843" w:type="dxa"/>
            <w:shd w:val="clear" w:color="auto" w:fill="33CCCC"/>
            <w:hideMark/>
          </w:tcPr>
          <w:p w:rsidR="00464248" w:rsidRPr="00464248" w:rsidRDefault="00464248" w:rsidP="00464248">
            <w:pPr>
              <w:spacing w:after="160" w:line="259" w:lineRule="auto"/>
            </w:pPr>
            <w:r w:rsidRPr="00464248">
              <w:t>I / We</w:t>
            </w:r>
          </w:p>
        </w:tc>
        <w:tc>
          <w:tcPr>
            <w:tcW w:w="992" w:type="dxa"/>
            <w:shd w:val="clear" w:color="auto" w:fill="33CCCC"/>
            <w:hideMark/>
          </w:tcPr>
          <w:p w:rsidR="00464248" w:rsidRPr="00464248" w:rsidRDefault="00464248" w:rsidP="00464248">
            <w:pPr>
              <w:spacing w:after="160" w:line="259" w:lineRule="auto"/>
            </w:pPr>
            <w:r w:rsidRPr="00464248">
              <w:t>Do you prefer installation of either a</w:t>
            </w:r>
          </w:p>
        </w:tc>
        <w:tc>
          <w:tcPr>
            <w:tcW w:w="8364" w:type="dxa"/>
            <w:shd w:val="clear" w:color="auto" w:fill="33CCCC"/>
            <w:hideMark/>
          </w:tcPr>
          <w:p w:rsidR="00464248" w:rsidRPr="00464248" w:rsidRDefault="00464248" w:rsidP="00464248">
            <w:pPr>
              <w:spacing w:after="160" w:line="259" w:lineRule="auto"/>
            </w:pPr>
            <w:r w:rsidRPr="00464248">
              <w:t>Comments - please be as specific as possible to help us understand your views</w:t>
            </w:r>
          </w:p>
        </w:tc>
      </w:tr>
      <w:tr w:rsidR="00464248" w:rsidRPr="00464248" w:rsidTr="00464248">
        <w:trPr>
          <w:trHeight w:val="1561"/>
        </w:trPr>
        <w:tc>
          <w:tcPr>
            <w:tcW w:w="554" w:type="dxa"/>
            <w:hideMark/>
          </w:tcPr>
          <w:p w:rsidR="00464248" w:rsidRPr="00464248" w:rsidRDefault="00464248" w:rsidP="00464248">
            <w:pPr>
              <w:spacing w:after="160" w:line="259" w:lineRule="auto"/>
            </w:pPr>
            <w:r w:rsidRPr="00464248">
              <w:t>1</w:t>
            </w:r>
          </w:p>
        </w:tc>
        <w:tc>
          <w:tcPr>
            <w:tcW w:w="1368" w:type="dxa"/>
            <w:hideMark/>
          </w:tcPr>
          <w:p w:rsidR="00464248" w:rsidRPr="00464248" w:rsidRDefault="00464248" w:rsidP="00464248">
            <w:pPr>
              <w:spacing w:after="160" w:line="259" w:lineRule="auto"/>
            </w:pPr>
            <w:r w:rsidRPr="00464248">
              <w:t>23362</w:t>
            </w:r>
          </w:p>
        </w:tc>
        <w:tc>
          <w:tcPr>
            <w:tcW w:w="1050" w:type="dxa"/>
            <w:hideMark/>
          </w:tcPr>
          <w:p w:rsidR="00464248" w:rsidRPr="00464248" w:rsidRDefault="00464248" w:rsidP="00464248">
            <w:pPr>
              <w:spacing w:after="160" w:line="259" w:lineRule="auto"/>
            </w:pPr>
            <w:r w:rsidRPr="00464248">
              <w:t>John</w:t>
            </w:r>
          </w:p>
        </w:tc>
        <w:tc>
          <w:tcPr>
            <w:tcW w:w="1134" w:type="dxa"/>
            <w:hideMark/>
          </w:tcPr>
          <w:p w:rsidR="00464248" w:rsidRPr="00464248" w:rsidRDefault="00464248" w:rsidP="00464248">
            <w:pPr>
              <w:spacing w:after="160" w:line="259" w:lineRule="auto"/>
            </w:pPr>
            <w:r w:rsidRPr="00464248">
              <w:t>Robins</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frog</w:t>
            </w:r>
          </w:p>
        </w:tc>
        <w:tc>
          <w:tcPr>
            <w:tcW w:w="8364" w:type="dxa"/>
            <w:hideMark/>
          </w:tcPr>
          <w:p w:rsidR="00464248" w:rsidRPr="00464248" w:rsidRDefault="00464248" w:rsidP="00464248">
            <w:pPr>
              <w:spacing w:after="160" w:line="259" w:lineRule="auto"/>
            </w:pPr>
            <w:r w:rsidRPr="00464248">
              <w:t>I think that both of the wobbly wood frog and butterfly spring rocker should be used.  All so if there were more seating in case there are more parents to sit and watch their children playing, maybe even another picnic table.  But the plan does look good, and will be a good addition to the community.  My children did say that a bike concreted area or such a skate park area.  The area is large enough to put one behind the park and the amount of children in the area, I do believe it would benefit them.</w:t>
            </w:r>
          </w:p>
        </w:tc>
      </w:tr>
      <w:tr w:rsidR="00464248" w:rsidRPr="00464248" w:rsidTr="00464248">
        <w:trPr>
          <w:trHeight w:val="1300"/>
        </w:trPr>
        <w:tc>
          <w:tcPr>
            <w:tcW w:w="554" w:type="dxa"/>
            <w:hideMark/>
          </w:tcPr>
          <w:p w:rsidR="00464248" w:rsidRPr="00464248" w:rsidRDefault="00464248" w:rsidP="00464248">
            <w:pPr>
              <w:spacing w:after="160" w:line="259" w:lineRule="auto"/>
            </w:pPr>
            <w:r w:rsidRPr="00464248">
              <w:t>2</w:t>
            </w:r>
          </w:p>
        </w:tc>
        <w:tc>
          <w:tcPr>
            <w:tcW w:w="1368" w:type="dxa"/>
            <w:hideMark/>
          </w:tcPr>
          <w:p w:rsidR="00464248" w:rsidRPr="00464248" w:rsidRDefault="00464248" w:rsidP="00464248">
            <w:pPr>
              <w:spacing w:after="160" w:line="259" w:lineRule="auto"/>
            </w:pPr>
            <w:r w:rsidRPr="00464248">
              <w:t>23227</w:t>
            </w:r>
          </w:p>
        </w:tc>
        <w:tc>
          <w:tcPr>
            <w:tcW w:w="1050" w:type="dxa"/>
            <w:hideMark/>
          </w:tcPr>
          <w:p w:rsidR="00464248" w:rsidRPr="00464248" w:rsidRDefault="00464248" w:rsidP="00464248">
            <w:pPr>
              <w:spacing w:after="160" w:line="259" w:lineRule="auto"/>
            </w:pPr>
            <w:r w:rsidRPr="00464248">
              <w:t>Vince</w:t>
            </w:r>
          </w:p>
        </w:tc>
        <w:tc>
          <w:tcPr>
            <w:tcW w:w="1134" w:type="dxa"/>
            <w:hideMark/>
          </w:tcPr>
          <w:p w:rsidR="00464248" w:rsidRPr="00464248" w:rsidRDefault="00464248" w:rsidP="00464248">
            <w:pPr>
              <w:spacing w:after="160" w:line="259" w:lineRule="auto"/>
            </w:pPr>
            <w:proofErr w:type="spellStart"/>
            <w:r w:rsidRPr="00464248">
              <w:t>Eichholtz</w:t>
            </w:r>
            <w:proofErr w:type="spellEnd"/>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 </w:t>
            </w:r>
          </w:p>
        </w:tc>
        <w:tc>
          <w:tcPr>
            <w:tcW w:w="8364" w:type="dxa"/>
            <w:hideMark/>
          </w:tcPr>
          <w:p w:rsidR="00464248" w:rsidRPr="00464248" w:rsidRDefault="00464248" w:rsidP="00464248">
            <w:pPr>
              <w:spacing w:after="160" w:line="259" w:lineRule="auto"/>
            </w:pPr>
            <w:r w:rsidRPr="00464248">
              <w:t>Extra comment to my submission-a speed bump in the street front would be beneficial as there are often vehicles driving a fast speeds through these streets, especially Paddington. Children often run across the road there without looking and slowing traffic seems a logical solution. Speed signs won't work.</w:t>
            </w:r>
            <w:r w:rsidRPr="00464248">
              <w:br/>
              <w:t>Keep the kids safe!</w:t>
            </w:r>
          </w:p>
        </w:tc>
      </w:tr>
      <w:tr w:rsidR="00464248" w:rsidRPr="00464248" w:rsidTr="007E1C42">
        <w:trPr>
          <w:trHeight w:val="1944"/>
        </w:trPr>
        <w:tc>
          <w:tcPr>
            <w:tcW w:w="554" w:type="dxa"/>
            <w:hideMark/>
          </w:tcPr>
          <w:p w:rsidR="00464248" w:rsidRPr="00464248" w:rsidRDefault="00464248" w:rsidP="00464248">
            <w:pPr>
              <w:spacing w:after="160" w:line="259" w:lineRule="auto"/>
            </w:pPr>
            <w:r w:rsidRPr="00464248">
              <w:t>3</w:t>
            </w:r>
          </w:p>
        </w:tc>
        <w:tc>
          <w:tcPr>
            <w:tcW w:w="1368" w:type="dxa"/>
            <w:hideMark/>
          </w:tcPr>
          <w:p w:rsidR="00464248" w:rsidRPr="00464248" w:rsidRDefault="00464248" w:rsidP="00464248">
            <w:pPr>
              <w:spacing w:after="160" w:line="259" w:lineRule="auto"/>
            </w:pPr>
            <w:r w:rsidRPr="00464248">
              <w:t>23226</w:t>
            </w:r>
          </w:p>
        </w:tc>
        <w:tc>
          <w:tcPr>
            <w:tcW w:w="1050" w:type="dxa"/>
            <w:hideMark/>
          </w:tcPr>
          <w:p w:rsidR="00464248" w:rsidRPr="00464248" w:rsidRDefault="00464248" w:rsidP="00464248">
            <w:pPr>
              <w:spacing w:after="160" w:line="259" w:lineRule="auto"/>
            </w:pPr>
            <w:r w:rsidRPr="00464248">
              <w:t>Vince</w:t>
            </w:r>
          </w:p>
        </w:tc>
        <w:tc>
          <w:tcPr>
            <w:tcW w:w="1134" w:type="dxa"/>
            <w:hideMark/>
          </w:tcPr>
          <w:p w:rsidR="00464248" w:rsidRPr="00464248" w:rsidRDefault="00464248" w:rsidP="00464248">
            <w:pPr>
              <w:spacing w:after="160" w:line="259" w:lineRule="auto"/>
            </w:pPr>
            <w:proofErr w:type="spellStart"/>
            <w:r w:rsidRPr="00464248">
              <w:t>Eichholtz</w:t>
            </w:r>
            <w:proofErr w:type="spellEnd"/>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frog</w:t>
            </w:r>
          </w:p>
        </w:tc>
        <w:tc>
          <w:tcPr>
            <w:tcW w:w="8364" w:type="dxa"/>
            <w:hideMark/>
          </w:tcPr>
          <w:p w:rsidR="00464248" w:rsidRPr="00464248" w:rsidRDefault="00464248" w:rsidP="00464248">
            <w:pPr>
              <w:spacing w:after="160" w:line="259" w:lineRule="auto"/>
            </w:pPr>
            <w:r w:rsidRPr="00464248">
              <w:t xml:space="preserve">A well landscaped, attractive and colourful play area will be a bonus, but will need to be well maintained especially in the beginning as local residents get used to the upgraded facility. Perhaps a respected local resident close to the park/reserve could be appointed/employed as a local guardian- to maintain rubbish collection +/or to report any issues/concerns promptly to the council. It will promote ownership of the </w:t>
            </w:r>
            <w:proofErr w:type="spellStart"/>
            <w:r w:rsidRPr="00464248">
              <w:t>facility</w:t>
            </w:r>
            <w:proofErr w:type="gramStart"/>
            <w:r w:rsidRPr="00464248">
              <w:t>,and</w:t>
            </w:r>
            <w:proofErr w:type="spellEnd"/>
            <w:proofErr w:type="gramEnd"/>
            <w:r w:rsidRPr="00464248">
              <w:t xml:space="preserve"> hence care, in the local community, also improve community CCC bonding/cooperation, </w:t>
            </w:r>
            <w:proofErr w:type="spellStart"/>
            <w:r w:rsidRPr="00464248">
              <w:t>etc</w:t>
            </w:r>
            <w:proofErr w:type="spellEnd"/>
            <w:r w:rsidRPr="00464248">
              <w:t xml:space="preserve"> etc.</w:t>
            </w:r>
            <w:r w:rsidRPr="00464248">
              <w:br/>
              <w:t>The wooden wobbly frog is preferred (just) as it can be easily replaced and maintained</w:t>
            </w:r>
          </w:p>
        </w:tc>
      </w:tr>
      <w:tr w:rsidR="00464248" w:rsidRPr="00464248" w:rsidTr="00464248">
        <w:trPr>
          <w:trHeight w:val="2266"/>
        </w:trPr>
        <w:tc>
          <w:tcPr>
            <w:tcW w:w="554" w:type="dxa"/>
            <w:hideMark/>
          </w:tcPr>
          <w:p w:rsidR="00464248" w:rsidRPr="00464248" w:rsidRDefault="00464248" w:rsidP="00464248">
            <w:pPr>
              <w:spacing w:after="160" w:line="259" w:lineRule="auto"/>
            </w:pPr>
            <w:r w:rsidRPr="00464248">
              <w:t>4</w:t>
            </w:r>
          </w:p>
        </w:tc>
        <w:tc>
          <w:tcPr>
            <w:tcW w:w="1368" w:type="dxa"/>
            <w:hideMark/>
          </w:tcPr>
          <w:p w:rsidR="00464248" w:rsidRPr="00464248" w:rsidRDefault="00464248" w:rsidP="00464248">
            <w:pPr>
              <w:spacing w:after="160" w:line="259" w:lineRule="auto"/>
            </w:pPr>
            <w:r w:rsidRPr="00464248">
              <w:t>23213</w:t>
            </w:r>
          </w:p>
        </w:tc>
        <w:tc>
          <w:tcPr>
            <w:tcW w:w="1050" w:type="dxa"/>
            <w:hideMark/>
          </w:tcPr>
          <w:p w:rsidR="00464248" w:rsidRPr="00464248" w:rsidRDefault="00464248" w:rsidP="00464248">
            <w:pPr>
              <w:spacing w:after="160" w:line="259" w:lineRule="auto"/>
            </w:pPr>
            <w:r w:rsidRPr="00464248">
              <w:t>Rose</w:t>
            </w:r>
          </w:p>
        </w:tc>
        <w:tc>
          <w:tcPr>
            <w:tcW w:w="1134" w:type="dxa"/>
            <w:hideMark/>
          </w:tcPr>
          <w:p w:rsidR="00464248" w:rsidRPr="00464248" w:rsidRDefault="00464248" w:rsidP="00464248">
            <w:pPr>
              <w:spacing w:after="160" w:line="259" w:lineRule="auto"/>
            </w:pPr>
            <w:r w:rsidRPr="00464248">
              <w:t>Wells</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frog</w:t>
            </w:r>
          </w:p>
        </w:tc>
        <w:tc>
          <w:tcPr>
            <w:tcW w:w="8364" w:type="dxa"/>
            <w:hideMark/>
          </w:tcPr>
          <w:p w:rsidR="00464248" w:rsidRPr="00464248" w:rsidRDefault="00464248" w:rsidP="00464248">
            <w:pPr>
              <w:spacing w:after="160" w:line="259" w:lineRule="auto"/>
            </w:pPr>
            <w:r w:rsidRPr="00464248">
              <w:t>We live just around the corner, but have hardly been to this playground.  When our son was younger, it was too big for him as there was no preschool playground.  We often went to the one behind the Redwood library as it was more suitable, and right next to the preschool he attended.  As we never got into the habit of going to the playground, we still don't even though he is big enough to use it.</w:t>
            </w:r>
            <w:r w:rsidRPr="00464248">
              <w:br/>
              <w:t>His feedback (age 5) I like the round-about and double slide.</w:t>
            </w:r>
            <w:r w:rsidRPr="00464248">
              <w:br/>
              <w:t>He likes the new seesaw (the old one is quite big)</w:t>
            </w:r>
            <w:r w:rsidRPr="00464248">
              <w:br/>
              <w:t>He likes the proposed playground better than the old one and he will go there more often</w:t>
            </w:r>
          </w:p>
        </w:tc>
      </w:tr>
      <w:tr w:rsidR="00464248" w:rsidRPr="00464248" w:rsidTr="00464248">
        <w:trPr>
          <w:trHeight w:val="200"/>
        </w:trPr>
        <w:tc>
          <w:tcPr>
            <w:tcW w:w="554" w:type="dxa"/>
            <w:hideMark/>
          </w:tcPr>
          <w:p w:rsidR="00464248" w:rsidRPr="00464248" w:rsidRDefault="00464248" w:rsidP="00464248">
            <w:pPr>
              <w:spacing w:after="160" w:line="259" w:lineRule="auto"/>
            </w:pPr>
            <w:r w:rsidRPr="00464248">
              <w:t>5</w:t>
            </w:r>
          </w:p>
        </w:tc>
        <w:tc>
          <w:tcPr>
            <w:tcW w:w="1368" w:type="dxa"/>
            <w:hideMark/>
          </w:tcPr>
          <w:p w:rsidR="00464248" w:rsidRPr="00464248" w:rsidRDefault="00464248" w:rsidP="00464248">
            <w:pPr>
              <w:spacing w:after="160" w:line="259" w:lineRule="auto"/>
            </w:pPr>
            <w:r w:rsidRPr="00464248">
              <w:t>23159</w:t>
            </w:r>
          </w:p>
        </w:tc>
        <w:tc>
          <w:tcPr>
            <w:tcW w:w="1050" w:type="dxa"/>
            <w:hideMark/>
          </w:tcPr>
          <w:p w:rsidR="00464248" w:rsidRPr="00464248" w:rsidRDefault="00464248" w:rsidP="00464248">
            <w:pPr>
              <w:spacing w:after="160" w:line="259" w:lineRule="auto"/>
            </w:pPr>
            <w:r w:rsidRPr="00464248">
              <w:t>Michael</w:t>
            </w:r>
          </w:p>
        </w:tc>
        <w:tc>
          <w:tcPr>
            <w:tcW w:w="1134" w:type="dxa"/>
            <w:hideMark/>
          </w:tcPr>
          <w:p w:rsidR="00464248" w:rsidRPr="00464248" w:rsidRDefault="00464248" w:rsidP="00464248">
            <w:pPr>
              <w:spacing w:after="160" w:line="259" w:lineRule="auto"/>
            </w:pPr>
            <w:r w:rsidRPr="00464248">
              <w:t>Mead</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frog</w:t>
            </w:r>
          </w:p>
        </w:tc>
        <w:tc>
          <w:tcPr>
            <w:tcW w:w="8364" w:type="dxa"/>
            <w:hideMark/>
          </w:tcPr>
          <w:p w:rsidR="00464248" w:rsidRPr="00464248" w:rsidRDefault="00464248" w:rsidP="00464248">
            <w:pPr>
              <w:spacing w:after="160" w:line="259" w:lineRule="auto"/>
            </w:pPr>
            <w:r w:rsidRPr="00464248">
              <w:t> </w:t>
            </w:r>
          </w:p>
        </w:tc>
      </w:tr>
      <w:tr w:rsidR="00464248" w:rsidRPr="00464248" w:rsidTr="00464248">
        <w:trPr>
          <w:trHeight w:val="192"/>
        </w:trPr>
        <w:tc>
          <w:tcPr>
            <w:tcW w:w="554" w:type="dxa"/>
            <w:hideMark/>
          </w:tcPr>
          <w:p w:rsidR="00464248" w:rsidRPr="00464248" w:rsidRDefault="00464248" w:rsidP="00464248">
            <w:pPr>
              <w:spacing w:after="160" w:line="259" w:lineRule="auto"/>
            </w:pPr>
            <w:r w:rsidRPr="00464248">
              <w:lastRenderedPageBreak/>
              <w:t>6</w:t>
            </w:r>
          </w:p>
        </w:tc>
        <w:tc>
          <w:tcPr>
            <w:tcW w:w="1368" w:type="dxa"/>
            <w:hideMark/>
          </w:tcPr>
          <w:p w:rsidR="00464248" w:rsidRPr="00464248" w:rsidRDefault="00464248" w:rsidP="00464248">
            <w:pPr>
              <w:spacing w:after="160" w:line="259" w:lineRule="auto"/>
            </w:pPr>
            <w:r w:rsidRPr="00464248">
              <w:t>23095</w:t>
            </w:r>
          </w:p>
        </w:tc>
        <w:tc>
          <w:tcPr>
            <w:tcW w:w="1050" w:type="dxa"/>
            <w:hideMark/>
          </w:tcPr>
          <w:p w:rsidR="00464248" w:rsidRPr="00464248" w:rsidRDefault="00464248" w:rsidP="00464248">
            <w:pPr>
              <w:spacing w:after="160" w:line="259" w:lineRule="auto"/>
            </w:pPr>
            <w:r w:rsidRPr="00464248">
              <w:t>Sandie</w:t>
            </w:r>
          </w:p>
        </w:tc>
        <w:tc>
          <w:tcPr>
            <w:tcW w:w="1134" w:type="dxa"/>
            <w:hideMark/>
          </w:tcPr>
          <w:p w:rsidR="00464248" w:rsidRPr="00464248" w:rsidRDefault="00464248" w:rsidP="00464248">
            <w:pPr>
              <w:spacing w:after="160" w:line="259" w:lineRule="auto"/>
            </w:pPr>
            <w:r w:rsidRPr="00464248">
              <w:t>O'Connor</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 </w:t>
            </w:r>
          </w:p>
        </w:tc>
      </w:tr>
      <w:tr w:rsidR="00464248" w:rsidRPr="00464248" w:rsidTr="00464248">
        <w:trPr>
          <w:trHeight w:val="454"/>
        </w:trPr>
        <w:tc>
          <w:tcPr>
            <w:tcW w:w="554" w:type="dxa"/>
            <w:hideMark/>
          </w:tcPr>
          <w:p w:rsidR="00464248" w:rsidRPr="00464248" w:rsidRDefault="00464248" w:rsidP="00464248">
            <w:pPr>
              <w:spacing w:after="160" w:line="259" w:lineRule="auto"/>
            </w:pPr>
            <w:r w:rsidRPr="00464248">
              <w:t>7</w:t>
            </w:r>
          </w:p>
        </w:tc>
        <w:tc>
          <w:tcPr>
            <w:tcW w:w="1368" w:type="dxa"/>
            <w:hideMark/>
          </w:tcPr>
          <w:p w:rsidR="00464248" w:rsidRPr="00464248" w:rsidRDefault="00464248" w:rsidP="00464248">
            <w:pPr>
              <w:spacing w:after="160" w:line="259" w:lineRule="auto"/>
            </w:pPr>
            <w:r w:rsidRPr="00464248">
              <w:t>23057</w:t>
            </w:r>
          </w:p>
        </w:tc>
        <w:tc>
          <w:tcPr>
            <w:tcW w:w="1050" w:type="dxa"/>
            <w:hideMark/>
          </w:tcPr>
          <w:p w:rsidR="00464248" w:rsidRPr="00464248" w:rsidRDefault="00464248" w:rsidP="00464248">
            <w:pPr>
              <w:spacing w:after="160" w:line="259" w:lineRule="auto"/>
            </w:pPr>
            <w:r w:rsidRPr="00464248">
              <w:t>Nigel</w:t>
            </w:r>
          </w:p>
        </w:tc>
        <w:tc>
          <w:tcPr>
            <w:tcW w:w="1134" w:type="dxa"/>
            <w:hideMark/>
          </w:tcPr>
          <w:p w:rsidR="00464248" w:rsidRPr="00464248" w:rsidRDefault="00464248" w:rsidP="00464248">
            <w:pPr>
              <w:spacing w:after="160" w:line="259" w:lineRule="auto"/>
            </w:pPr>
            <w:proofErr w:type="spellStart"/>
            <w:r w:rsidRPr="00464248">
              <w:t>Nevin</w:t>
            </w:r>
            <w:proofErr w:type="spellEnd"/>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 </w:t>
            </w:r>
          </w:p>
        </w:tc>
        <w:tc>
          <w:tcPr>
            <w:tcW w:w="8364" w:type="dxa"/>
            <w:hideMark/>
          </w:tcPr>
          <w:p w:rsidR="00464248" w:rsidRPr="00464248" w:rsidRDefault="00464248" w:rsidP="00464248">
            <w:pPr>
              <w:spacing w:after="160" w:line="259" w:lineRule="auto"/>
            </w:pPr>
            <w:r w:rsidRPr="00464248">
              <w:t>Bike track, exercise equipment, rugby league posts.</w:t>
            </w:r>
            <w:r w:rsidRPr="00464248">
              <w:br/>
              <w:t>Marked out running track.</w:t>
            </w:r>
          </w:p>
        </w:tc>
      </w:tr>
      <w:tr w:rsidR="00464248" w:rsidRPr="00464248" w:rsidTr="00464248">
        <w:trPr>
          <w:trHeight w:val="2598"/>
        </w:trPr>
        <w:tc>
          <w:tcPr>
            <w:tcW w:w="554" w:type="dxa"/>
            <w:hideMark/>
          </w:tcPr>
          <w:p w:rsidR="00464248" w:rsidRPr="00464248" w:rsidRDefault="00464248" w:rsidP="00464248">
            <w:pPr>
              <w:spacing w:after="160" w:line="259" w:lineRule="auto"/>
            </w:pPr>
            <w:r w:rsidRPr="00464248">
              <w:t>8</w:t>
            </w:r>
          </w:p>
        </w:tc>
        <w:tc>
          <w:tcPr>
            <w:tcW w:w="1368" w:type="dxa"/>
            <w:hideMark/>
          </w:tcPr>
          <w:p w:rsidR="00464248" w:rsidRPr="00464248" w:rsidRDefault="00464248" w:rsidP="00464248">
            <w:pPr>
              <w:spacing w:after="160" w:line="259" w:lineRule="auto"/>
            </w:pPr>
            <w:r w:rsidRPr="00464248">
              <w:t>23023</w:t>
            </w:r>
          </w:p>
        </w:tc>
        <w:tc>
          <w:tcPr>
            <w:tcW w:w="1050" w:type="dxa"/>
            <w:hideMark/>
          </w:tcPr>
          <w:p w:rsidR="00464248" w:rsidRPr="00464248" w:rsidRDefault="00464248" w:rsidP="00464248">
            <w:pPr>
              <w:spacing w:after="160" w:line="259" w:lineRule="auto"/>
            </w:pPr>
            <w:r w:rsidRPr="00464248">
              <w:t>Gary</w:t>
            </w:r>
          </w:p>
        </w:tc>
        <w:tc>
          <w:tcPr>
            <w:tcW w:w="1134" w:type="dxa"/>
            <w:hideMark/>
          </w:tcPr>
          <w:p w:rsidR="00464248" w:rsidRPr="00464248" w:rsidRDefault="00464248" w:rsidP="00464248">
            <w:pPr>
              <w:spacing w:after="160" w:line="259" w:lineRule="auto"/>
            </w:pPr>
            <w:r w:rsidRPr="00464248">
              <w:t>Watts</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 </w:t>
            </w:r>
          </w:p>
        </w:tc>
        <w:tc>
          <w:tcPr>
            <w:tcW w:w="8364" w:type="dxa"/>
            <w:hideMark/>
          </w:tcPr>
          <w:p w:rsidR="00464248" w:rsidRPr="00464248" w:rsidRDefault="00464248" w:rsidP="00464248">
            <w:pPr>
              <w:spacing w:after="160" w:line="259" w:lineRule="auto"/>
            </w:pPr>
            <w:r w:rsidRPr="00464248">
              <w:t>Both a very good, why not have them together.</w:t>
            </w:r>
            <w:r w:rsidRPr="00464248">
              <w:br/>
              <w:t>Plan is good but some alterations need serious considerations.</w:t>
            </w:r>
            <w:r w:rsidRPr="00464248">
              <w:br/>
              <w:t>1.  Re:  Sitting on current seats not a great idea as often senior people use these seats on a regular basis.  Perhaps additional provided seats (including more suitable variety</w:t>
            </w:r>
            <w:proofErr w:type="gramStart"/>
            <w:r w:rsidRPr="00464248">
              <w:t>)</w:t>
            </w:r>
            <w:proofErr w:type="gramEnd"/>
            <w:r w:rsidRPr="00464248">
              <w:br/>
              <w:t>2.  Shrubbery surrounding this play area, not a good and practical idea.  However suggest a low picket type fence</w:t>
            </w:r>
            <w:r w:rsidRPr="00464248">
              <w:br/>
              <w:t xml:space="preserve">3.  Alongside the picnic table a gas fired barbeque would be great.  Ideally similar as the </w:t>
            </w:r>
            <w:proofErr w:type="spellStart"/>
            <w:r w:rsidRPr="00464248">
              <w:t>Groynes</w:t>
            </w:r>
            <w:proofErr w:type="spellEnd"/>
            <w:r w:rsidRPr="00464248">
              <w:t xml:space="preserve"> (pay) Barbeque.  I wasn't going to submit this information as the current City Council has a history of ignoring consultation processes.  Gary Watts (Neighbourhood Support Co-ordinator)</w:t>
            </w:r>
          </w:p>
        </w:tc>
      </w:tr>
      <w:tr w:rsidR="00464248" w:rsidRPr="00464248" w:rsidTr="00464248">
        <w:trPr>
          <w:trHeight w:val="835"/>
        </w:trPr>
        <w:tc>
          <w:tcPr>
            <w:tcW w:w="554" w:type="dxa"/>
            <w:hideMark/>
          </w:tcPr>
          <w:p w:rsidR="00464248" w:rsidRPr="00464248" w:rsidRDefault="00464248" w:rsidP="00464248">
            <w:pPr>
              <w:spacing w:after="160" w:line="259" w:lineRule="auto"/>
            </w:pPr>
            <w:r w:rsidRPr="00464248">
              <w:t>9</w:t>
            </w:r>
          </w:p>
        </w:tc>
        <w:tc>
          <w:tcPr>
            <w:tcW w:w="1368" w:type="dxa"/>
            <w:hideMark/>
          </w:tcPr>
          <w:p w:rsidR="00464248" w:rsidRPr="00464248" w:rsidRDefault="00464248" w:rsidP="00464248">
            <w:pPr>
              <w:spacing w:after="160" w:line="259" w:lineRule="auto"/>
            </w:pPr>
            <w:r w:rsidRPr="00464248">
              <w:t>23020</w:t>
            </w:r>
          </w:p>
        </w:tc>
        <w:tc>
          <w:tcPr>
            <w:tcW w:w="1050" w:type="dxa"/>
            <w:hideMark/>
          </w:tcPr>
          <w:p w:rsidR="00464248" w:rsidRPr="00464248" w:rsidRDefault="00464248" w:rsidP="00464248">
            <w:pPr>
              <w:spacing w:after="160" w:line="259" w:lineRule="auto"/>
            </w:pPr>
            <w:r w:rsidRPr="00464248">
              <w:t>Margaret</w:t>
            </w:r>
          </w:p>
        </w:tc>
        <w:tc>
          <w:tcPr>
            <w:tcW w:w="1134" w:type="dxa"/>
            <w:hideMark/>
          </w:tcPr>
          <w:p w:rsidR="00464248" w:rsidRPr="00464248" w:rsidRDefault="00464248" w:rsidP="00464248">
            <w:pPr>
              <w:spacing w:after="160" w:line="259" w:lineRule="auto"/>
            </w:pPr>
            <w:r w:rsidRPr="00464248">
              <w:t>Moore</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 xml:space="preserve">My 4 year old great </w:t>
            </w:r>
            <w:proofErr w:type="spellStart"/>
            <w:r w:rsidRPr="00464248">
              <w:t>grand daughter</w:t>
            </w:r>
            <w:proofErr w:type="spellEnd"/>
            <w:r w:rsidRPr="00464248">
              <w:t xml:space="preserve"> says this would be best.</w:t>
            </w:r>
            <w:r w:rsidRPr="00464248">
              <w:br/>
              <w:t>50 years ago I would have had to go out with a measuring tape to see if it would interfere with cricket &amp; soccer which was played every night after school.</w:t>
            </w:r>
          </w:p>
        </w:tc>
      </w:tr>
      <w:tr w:rsidR="00464248" w:rsidRPr="00464248" w:rsidTr="00464248">
        <w:trPr>
          <w:trHeight w:val="119"/>
        </w:trPr>
        <w:tc>
          <w:tcPr>
            <w:tcW w:w="554" w:type="dxa"/>
            <w:hideMark/>
          </w:tcPr>
          <w:p w:rsidR="00464248" w:rsidRPr="00464248" w:rsidRDefault="00464248" w:rsidP="00464248">
            <w:pPr>
              <w:spacing w:after="160" w:line="259" w:lineRule="auto"/>
            </w:pPr>
            <w:r w:rsidRPr="00464248">
              <w:t>10</w:t>
            </w:r>
          </w:p>
        </w:tc>
        <w:tc>
          <w:tcPr>
            <w:tcW w:w="1368" w:type="dxa"/>
            <w:hideMark/>
          </w:tcPr>
          <w:p w:rsidR="00464248" w:rsidRPr="00464248" w:rsidRDefault="00464248" w:rsidP="00464248">
            <w:pPr>
              <w:spacing w:after="160" w:line="259" w:lineRule="auto"/>
            </w:pPr>
            <w:r w:rsidRPr="00464248">
              <w:t>23019</w:t>
            </w:r>
          </w:p>
        </w:tc>
        <w:tc>
          <w:tcPr>
            <w:tcW w:w="1050" w:type="dxa"/>
            <w:hideMark/>
          </w:tcPr>
          <w:p w:rsidR="00464248" w:rsidRPr="00464248" w:rsidRDefault="00464248" w:rsidP="00464248">
            <w:pPr>
              <w:spacing w:after="160" w:line="259" w:lineRule="auto"/>
            </w:pPr>
            <w:r w:rsidRPr="00464248">
              <w:t>Lisa</w:t>
            </w:r>
          </w:p>
        </w:tc>
        <w:tc>
          <w:tcPr>
            <w:tcW w:w="1134" w:type="dxa"/>
            <w:hideMark/>
          </w:tcPr>
          <w:p w:rsidR="00464248" w:rsidRPr="00464248" w:rsidRDefault="00464248" w:rsidP="00464248">
            <w:pPr>
              <w:spacing w:after="160" w:line="259" w:lineRule="auto"/>
            </w:pPr>
            <w:r w:rsidRPr="00464248">
              <w:t>Yardley</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frog</w:t>
            </w:r>
          </w:p>
        </w:tc>
        <w:tc>
          <w:tcPr>
            <w:tcW w:w="8364" w:type="dxa"/>
            <w:hideMark/>
          </w:tcPr>
          <w:p w:rsidR="00464248" w:rsidRPr="00464248" w:rsidRDefault="00464248" w:rsidP="00464248">
            <w:pPr>
              <w:spacing w:after="160" w:line="259" w:lineRule="auto"/>
            </w:pPr>
            <w:r w:rsidRPr="00464248">
              <w:t>Looks great</w:t>
            </w:r>
          </w:p>
        </w:tc>
      </w:tr>
      <w:tr w:rsidR="00464248" w:rsidRPr="00464248" w:rsidTr="00464248">
        <w:trPr>
          <w:trHeight w:val="238"/>
        </w:trPr>
        <w:tc>
          <w:tcPr>
            <w:tcW w:w="554" w:type="dxa"/>
            <w:hideMark/>
          </w:tcPr>
          <w:p w:rsidR="00464248" w:rsidRPr="00464248" w:rsidRDefault="00464248" w:rsidP="00464248">
            <w:pPr>
              <w:spacing w:after="160" w:line="259" w:lineRule="auto"/>
            </w:pPr>
            <w:r w:rsidRPr="00464248">
              <w:t>11</w:t>
            </w:r>
          </w:p>
        </w:tc>
        <w:tc>
          <w:tcPr>
            <w:tcW w:w="1368" w:type="dxa"/>
            <w:hideMark/>
          </w:tcPr>
          <w:p w:rsidR="00464248" w:rsidRPr="00464248" w:rsidRDefault="00464248" w:rsidP="00464248">
            <w:pPr>
              <w:spacing w:after="160" w:line="259" w:lineRule="auto"/>
            </w:pPr>
            <w:r w:rsidRPr="00464248">
              <w:t>22936</w:t>
            </w:r>
          </w:p>
        </w:tc>
        <w:tc>
          <w:tcPr>
            <w:tcW w:w="1050" w:type="dxa"/>
            <w:hideMark/>
          </w:tcPr>
          <w:p w:rsidR="00464248" w:rsidRPr="00464248" w:rsidRDefault="00464248" w:rsidP="00464248">
            <w:pPr>
              <w:spacing w:after="160" w:line="259" w:lineRule="auto"/>
            </w:pPr>
            <w:r w:rsidRPr="00464248">
              <w:t>Leila</w:t>
            </w:r>
          </w:p>
        </w:tc>
        <w:tc>
          <w:tcPr>
            <w:tcW w:w="1134" w:type="dxa"/>
            <w:hideMark/>
          </w:tcPr>
          <w:p w:rsidR="00464248" w:rsidRPr="00464248" w:rsidRDefault="00464248" w:rsidP="00464248">
            <w:pPr>
              <w:spacing w:after="160" w:line="259" w:lineRule="auto"/>
            </w:pPr>
            <w:proofErr w:type="spellStart"/>
            <w:r w:rsidRPr="00464248">
              <w:t>Murati</w:t>
            </w:r>
            <w:proofErr w:type="spellEnd"/>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 </w:t>
            </w:r>
          </w:p>
        </w:tc>
      </w:tr>
      <w:tr w:rsidR="00464248" w:rsidRPr="00464248" w:rsidTr="007E1C42">
        <w:trPr>
          <w:trHeight w:val="176"/>
        </w:trPr>
        <w:tc>
          <w:tcPr>
            <w:tcW w:w="554" w:type="dxa"/>
            <w:hideMark/>
          </w:tcPr>
          <w:p w:rsidR="00464248" w:rsidRPr="00464248" w:rsidRDefault="00464248" w:rsidP="00464248">
            <w:pPr>
              <w:spacing w:after="160" w:line="259" w:lineRule="auto"/>
            </w:pPr>
            <w:r w:rsidRPr="00464248">
              <w:t>12</w:t>
            </w:r>
          </w:p>
        </w:tc>
        <w:tc>
          <w:tcPr>
            <w:tcW w:w="1368" w:type="dxa"/>
            <w:hideMark/>
          </w:tcPr>
          <w:p w:rsidR="00464248" w:rsidRPr="00464248" w:rsidRDefault="00464248" w:rsidP="00464248">
            <w:pPr>
              <w:spacing w:after="160" w:line="259" w:lineRule="auto"/>
            </w:pPr>
            <w:r w:rsidRPr="00464248">
              <w:t>22853</w:t>
            </w:r>
          </w:p>
        </w:tc>
        <w:tc>
          <w:tcPr>
            <w:tcW w:w="1050" w:type="dxa"/>
            <w:hideMark/>
          </w:tcPr>
          <w:p w:rsidR="00464248" w:rsidRPr="00464248" w:rsidRDefault="00464248" w:rsidP="00464248">
            <w:pPr>
              <w:spacing w:after="160" w:line="259" w:lineRule="auto"/>
            </w:pPr>
            <w:r w:rsidRPr="00464248">
              <w:t>Skye</w:t>
            </w:r>
          </w:p>
        </w:tc>
        <w:tc>
          <w:tcPr>
            <w:tcW w:w="1134" w:type="dxa"/>
            <w:hideMark/>
          </w:tcPr>
          <w:p w:rsidR="00464248" w:rsidRPr="00464248" w:rsidRDefault="00464248" w:rsidP="00464248">
            <w:pPr>
              <w:spacing w:after="160" w:line="259" w:lineRule="auto"/>
            </w:pPr>
            <w:r w:rsidRPr="00464248">
              <w:t>Venom</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frog</w:t>
            </w:r>
          </w:p>
        </w:tc>
        <w:tc>
          <w:tcPr>
            <w:tcW w:w="8364" w:type="dxa"/>
            <w:hideMark/>
          </w:tcPr>
          <w:p w:rsidR="00464248" w:rsidRPr="00464248" w:rsidRDefault="00464248" w:rsidP="00464248">
            <w:pPr>
              <w:spacing w:after="160" w:line="259" w:lineRule="auto"/>
            </w:pPr>
            <w:r w:rsidRPr="00464248">
              <w:t>Sounds great I'm happy I'm happy for this to go ahead.</w:t>
            </w:r>
          </w:p>
        </w:tc>
      </w:tr>
      <w:tr w:rsidR="00464248" w:rsidRPr="00464248" w:rsidTr="00464248">
        <w:trPr>
          <w:trHeight w:val="1840"/>
        </w:trPr>
        <w:tc>
          <w:tcPr>
            <w:tcW w:w="554" w:type="dxa"/>
            <w:hideMark/>
          </w:tcPr>
          <w:p w:rsidR="00464248" w:rsidRPr="00464248" w:rsidRDefault="00464248" w:rsidP="00464248">
            <w:pPr>
              <w:spacing w:after="160" w:line="259" w:lineRule="auto"/>
            </w:pPr>
            <w:r w:rsidRPr="00464248">
              <w:t>13</w:t>
            </w:r>
          </w:p>
        </w:tc>
        <w:tc>
          <w:tcPr>
            <w:tcW w:w="1368" w:type="dxa"/>
            <w:hideMark/>
          </w:tcPr>
          <w:p w:rsidR="00464248" w:rsidRPr="00464248" w:rsidRDefault="00464248" w:rsidP="00464248">
            <w:pPr>
              <w:spacing w:after="160" w:line="259" w:lineRule="auto"/>
            </w:pPr>
            <w:r w:rsidRPr="00464248">
              <w:t>22852</w:t>
            </w:r>
          </w:p>
        </w:tc>
        <w:tc>
          <w:tcPr>
            <w:tcW w:w="1050" w:type="dxa"/>
            <w:hideMark/>
          </w:tcPr>
          <w:p w:rsidR="00464248" w:rsidRPr="00464248" w:rsidRDefault="00464248" w:rsidP="00464248">
            <w:pPr>
              <w:spacing w:after="160" w:line="259" w:lineRule="auto"/>
            </w:pPr>
            <w:proofErr w:type="spellStart"/>
            <w:r w:rsidRPr="00464248">
              <w:t>Nikla</w:t>
            </w:r>
            <w:proofErr w:type="spellEnd"/>
          </w:p>
        </w:tc>
        <w:tc>
          <w:tcPr>
            <w:tcW w:w="1134" w:type="dxa"/>
            <w:hideMark/>
          </w:tcPr>
          <w:p w:rsidR="00464248" w:rsidRPr="00464248" w:rsidRDefault="00464248" w:rsidP="00464248">
            <w:pPr>
              <w:spacing w:after="160" w:line="259" w:lineRule="auto"/>
            </w:pPr>
            <w:r w:rsidRPr="00464248">
              <w:t>Jack-Kino</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 </w:t>
            </w:r>
          </w:p>
        </w:tc>
        <w:tc>
          <w:tcPr>
            <w:tcW w:w="8364" w:type="dxa"/>
            <w:hideMark/>
          </w:tcPr>
          <w:p w:rsidR="00464248" w:rsidRPr="00464248" w:rsidRDefault="00464248" w:rsidP="00464248">
            <w:pPr>
              <w:spacing w:after="160" w:line="259" w:lineRule="auto"/>
            </w:pPr>
            <w:r w:rsidRPr="00464248">
              <w:t>Installation of whatever's safest.</w:t>
            </w:r>
            <w:r w:rsidRPr="00464248">
              <w:br/>
              <w:t xml:space="preserve">Having lived at number XX Paddington St for over 24yrs.  I support </w:t>
            </w:r>
            <w:proofErr w:type="spellStart"/>
            <w:r w:rsidRPr="00464248">
              <w:t>what ever</w:t>
            </w:r>
            <w:proofErr w:type="spellEnd"/>
            <w:r w:rsidRPr="00464248">
              <w:t xml:space="preserve"> you do to the park but the most important thing is to deal with the speed of cars, motorbikes and trucks that use the street as a short cut there desperately needs to be speed humps installed.  I can't believe that a child has not been killed and there's been plenty of near misses.  So instead of spending money on the park put it into a couple of speed bumps to protect the kids that play in the park.  Thank You.</w:t>
            </w:r>
          </w:p>
        </w:tc>
      </w:tr>
      <w:tr w:rsidR="00464248" w:rsidRPr="00464248" w:rsidTr="00464248">
        <w:trPr>
          <w:trHeight w:val="182"/>
        </w:trPr>
        <w:tc>
          <w:tcPr>
            <w:tcW w:w="554" w:type="dxa"/>
            <w:hideMark/>
          </w:tcPr>
          <w:p w:rsidR="00464248" w:rsidRPr="00464248" w:rsidRDefault="00464248" w:rsidP="00464248">
            <w:pPr>
              <w:spacing w:after="160" w:line="259" w:lineRule="auto"/>
            </w:pPr>
            <w:r w:rsidRPr="00464248">
              <w:t>14</w:t>
            </w:r>
          </w:p>
        </w:tc>
        <w:tc>
          <w:tcPr>
            <w:tcW w:w="1368" w:type="dxa"/>
            <w:hideMark/>
          </w:tcPr>
          <w:p w:rsidR="00464248" w:rsidRPr="00464248" w:rsidRDefault="00464248" w:rsidP="00464248">
            <w:pPr>
              <w:spacing w:after="160" w:line="259" w:lineRule="auto"/>
            </w:pPr>
            <w:r w:rsidRPr="00464248">
              <w:t>22525</w:t>
            </w:r>
          </w:p>
        </w:tc>
        <w:tc>
          <w:tcPr>
            <w:tcW w:w="1050" w:type="dxa"/>
            <w:hideMark/>
          </w:tcPr>
          <w:p w:rsidR="00464248" w:rsidRPr="00464248" w:rsidRDefault="00464248" w:rsidP="00464248">
            <w:pPr>
              <w:spacing w:after="160" w:line="259" w:lineRule="auto"/>
            </w:pPr>
            <w:proofErr w:type="spellStart"/>
            <w:r w:rsidRPr="00464248">
              <w:t>Bradq</w:t>
            </w:r>
            <w:proofErr w:type="spellEnd"/>
          </w:p>
        </w:tc>
        <w:tc>
          <w:tcPr>
            <w:tcW w:w="1134" w:type="dxa"/>
            <w:hideMark/>
          </w:tcPr>
          <w:p w:rsidR="00464248" w:rsidRPr="00464248" w:rsidRDefault="00464248" w:rsidP="00464248">
            <w:pPr>
              <w:spacing w:after="160" w:line="259" w:lineRule="auto"/>
            </w:pPr>
            <w:r w:rsidRPr="00464248">
              <w:t>Moore</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frog</w:t>
            </w:r>
          </w:p>
        </w:tc>
        <w:tc>
          <w:tcPr>
            <w:tcW w:w="8364" w:type="dxa"/>
            <w:hideMark/>
          </w:tcPr>
          <w:p w:rsidR="00464248" w:rsidRPr="00464248" w:rsidRDefault="00464248" w:rsidP="00464248">
            <w:pPr>
              <w:spacing w:after="160" w:line="259" w:lineRule="auto"/>
            </w:pPr>
            <w:r w:rsidRPr="00464248">
              <w:t> </w:t>
            </w:r>
          </w:p>
        </w:tc>
      </w:tr>
      <w:tr w:rsidR="00464248" w:rsidRPr="00464248" w:rsidTr="00464248">
        <w:trPr>
          <w:trHeight w:val="600"/>
        </w:trPr>
        <w:tc>
          <w:tcPr>
            <w:tcW w:w="554" w:type="dxa"/>
            <w:hideMark/>
          </w:tcPr>
          <w:p w:rsidR="00464248" w:rsidRPr="00464248" w:rsidRDefault="00464248" w:rsidP="00464248">
            <w:pPr>
              <w:spacing w:after="160" w:line="259" w:lineRule="auto"/>
            </w:pPr>
            <w:r w:rsidRPr="00464248">
              <w:t>15</w:t>
            </w:r>
          </w:p>
        </w:tc>
        <w:tc>
          <w:tcPr>
            <w:tcW w:w="1368" w:type="dxa"/>
            <w:hideMark/>
          </w:tcPr>
          <w:p w:rsidR="00464248" w:rsidRPr="00464248" w:rsidRDefault="00464248" w:rsidP="00464248">
            <w:pPr>
              <w:spacing w:after="160" w:line="259" w:lineRule="auto"/>
            </w:pPr>
            <w:r w:rsidRPr="00464248">
              <w:t>22426</w:t>
            </w:r>
          </w:p>
        </w:tc>
        <w:tc>
          <w:tcPr>
            <w:tcW w:w="1050" w:type="dxa"/>
            <w:hideMark/>
          </w:tcPr>
          <w:p w:rsidR="00464248" w:rsidRPr="00464248" w:rsidRDefault="00464248" w:rsidP="00464248">
            <w:pPr>
              <w:spacing w:after="160" w:line="259" w:lineRule="auto"/>
            </w:pPr>
            <w:r w:rsidRPr="00464248">
              <w:t>Charlotte</w:t>
            </w:r>
          </w:p>
        </w:tc>
        <w:tc>
          <w:tcPr>
            <w:tcW w:w="1134" w:type="dxa"/>
            <w:hideMark/>
          </w:tcPr>
          <w:p w:rsidR="00464248" w:rsidRPr="00464248" w:rsidRDefault="00464248" w:rsidP="00464248">
            <w:pPr>
              <w:spacing w:after="160" w:line="259" w:lineRule="auto"/>
            </w:pPr>
            <w:r w:rsidRPr="00464248">
              <w:t>Hollywood</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if possible make the rocker a bee because the kids won't know what they look like after their eminent extinction</w:t>
            </w:r>
          </w:p>
        </w:tc>
      </w:tr>
      <w:tr w:rsidR="00464248" w:rsidRPr="00464248" w:rsidTr="00464248">
        <w:trPr>
          <w:trHeight w:val="170"/>
        </w:trPr>
        <w:tc>
          <w:tcPr>
            <w:tcW w:w="554" w:type="dxa"/>
            <w:hideMark/>
          </w:tcPr>
          <w:p w:rsidR="00464248" w:rsidRPr="00464248" w:rsidRDefault="00464248" w:rsidP="00464248">
            <w:pPr>
              <w:spacing w:after="160" w:line="259" w:lineRule="auto"/>
            </w:pPr>
            <w:r w:rsidRPr="00464248">
              <w:t>16</w:t>
            </w:r>
          </w:p>
        </w:tc>
        <w:tc>
          <w:tcPr>
            <w:tcW w:w="1368" w:type="dxa"/>
            <w:hideMark/>
          </w:tcPr>
          <w:p w:rsidR="00464248" w:rsidRPr="00464248" w:rsidRDefault="00464248" w:rsidP="00464248">
            <w:pPr>
              <w:spacing w:after="160" w:line="259" w:lineRule="auto"/>
            </w:pPr>
            <w:r w:rsidRPr="00464248">
              <w:t>22409</w:t>
            </w:r>
          </w:p>
        </w:tc>
        <w:tc>
          <w:tcPr>
            <w:tcW w:w="1050" w:type="dxa"/>
            <w:hideMark/>
          </w:tcPr>
          <w:p w:rsidR="00464248" w:rsidRPr="00464248" w:rsidRDefault="00464248" w:rsidP="00464248">
            <w:pPr>
              <w:spacing w:after="160" w:line="259" w:lineRule="auto"/>
            </w:pPr>
            <w:r w:rsidRPr="00464248">
              <w:t>Andrea</w:t>
            </w:r>
          </w:p>
        </w:tc>
        <w:tc>
          <w:tcPr>
            <w:tcW w:w="1134" w:type="dxa"/>
            <w:hideMark/>
          </w:tcPr>
          <w:p w:rsidR="00464248" w:rsidRPr="00464248" w:rsidRDefault="00464248" w:rsidP="00464248">
            <w:pPr>
              <w:spacing w:after="160" w:line="259" w:lineRule="auto"/>
            </w:pPr>
            <w:proofErr w:type="spellStart"/>
            <w:r w:rsidRPr="00464248">
              <w:t>McLay</w:t>
            </w:r>
            <w:proofErr w:type="spellEnd"/>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 </w:t>
            </w:r>
          </w:p>
        </w:tc>
      </w:tr>
      <w:tr w:rsidR="00464248" w:rsidRPr="00464248" w:rsidTr="00464248">
        <w:trPr>
          <w:trHeight w:val="305"/>
        </w:trPr>
        <w:tc>
          <w:tcPr>
            <w:tcW w:w="554" w:type="dxa"/>
            <w:hideMark/>
          </w:tcPr>
          <w:p w:rsidR="00464248" w:rsidRPr="00464248" w:rsidRDefault="00464248" w:rsidP="00464248">
            <w:pPr>
              <w:spacing w:after="160" w:line="259" w:lineRule="auto"/>
            </w:pPr>
            <w:r w:rsidRPr="00464248">
              <w:t>17</w:t>
            </w:r>
          </w:p>
        </w:tc>
        <w:tc>
          <w:tcPr>
            <w:tcW w:w="1368" w:type="dxa"/>
            <w:hideMark/>
          </w:tcPr>
          <w:p w:rsidR="00464248" w:rsidRPr="00464248" w:rsidRDefault="00464248" w:rsidP="00464248">
            <w:pPr>
              <w:spacing w:after="160" w:line="259" w:lineRule="auto"/>
            </w:pPr>
            <w:r w:rsidRPr="00464248">
              <w:t>22406</w:t>
            </w:r>
          </w:p>
        </w:tc>
        <w:tc>
          <w:tcPr>
            <w:tcW w:w="1050" w:type="dxa"/>
            <w:hideMark/>
          </w:tcPr>
          <w:p w:rsidR="00464248" w:rsidRPr="00464248" w:rsidRDefault="00464248" w:rsidP="00464248">
            <w:pPr>
              <w:spacing w:after="160" w:line="259" w:lineRule="auto"/>
            </w:pPr>
            <w:r w:rsidRPr="00464248">
              <w:t>Charlotte</w:t>
            </w:r>
          </w:p>
        </w:tc>
        <w:tc>
          <w:tcPr>
            <w:tcW w:w="1134" w:type="dxa"/>
            <w:hideMark/>
          </w:tcPr>
          <w:p w:rsidR="00464248" w:rsidRPr="00464248" w:rsidRDefault="00464248" w:rsidP="00464248">
            <w:pPr>
              <w:spacing w:after="160" w:line="259" w:lineRule="auto"/>
            </w:pPr>
            <w:r w:rsidRPr="00464248">
              <w:t>Benfield</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Please include a shade sail. Christchurch sun is strong for young ones</w:t>
            </w:r>
          </w:p>
        </w:tc>
      </w:tr>
      <w:tr w:rsidR="00464248" w:rsidRPr="00464248" w:rsidTr="00464248">
        <w:trPr>
          <w:trHeight w:val="1154"/>
        </w:trPr>
        <w:tc>
          <w:tcPr>
            <w:tcW w:w="554" w:type="dxa"/>
            <w:hideMark/>
          </w:tcPr>
          <w:p w:rsidR="00464248" w:rsidRPr="00464248" w:rsidRDefault="00464248" w:rsidP="00464248">
            <w:pPr>
              <w:spacing w:after="160" w:line="259" w:lineRule="auto"/>
            </w:pPr>
            <w:r w:rsidRPr="00464248">
              <w:lastRenderedPageBreak/>
              <w:t>18</w:t>
            </w:r>
          </w:p>
        </w:tc>
        <w:tc>
          <w:tcPr>
            <w:tcW w:w="1368" w:type="dxa"/>
            <w:hideMark/>
          </w:tcPr>
          <w:p w:rsidR="00464248" w:rsidRPr="00464248" w:rsidRDefault="00464248" w:rsidP="00464248">
            <w:pPr>
              <w:spacing w:after="160" w:line="259" w:lineRule="auto"/>
            </w:pPr>
            <w:r w:rsidRPr="00464248">
              <w:t>22351</w:t>
            </w:r>
          </w:p>
        </w:tc>
        <w:tc>
          <w:tcPr>
            <w:tcW w:w="1050" w:type="dxa"/>
            <w:hideMark/>
          </w:tcPr>
          <w:p w:rsidR="00464248" w:rsidRPr="00464248" w:rsidRDefault="00464248" w:rsidP="00464248">
            <w:pPr>
              <w:spacing w:after="160" w:line="259" w:lineRule="auto"/>
            </w:pPr>
            <w:r w:rsidRPr="00464248">
              <w:t>Tracey</w:t>
            </w:r>
          </w:p>
        </w:tc>
        <w:tc>
          <w:tcPr>
            <w:tcW w:w="1134" w:type="dxa"/>
            <w:hideMark/>
          </w:tcPr>
          <w:p w:rsidR="00464248" w:rsidRPr="00464248" w:rsidRDefault="00464248" w:rsidP="00464248">
            <w:pPr>
              <w:spacing w:after="160" w:line="259" w:lineRule="auto"/>
            </w:pPr>
            <w:proofErr w:type="spellStart"/>
            <w:r w:rsidRPr="00464248">
              <w:t>Taukiri</w:t>
            </w:r>
            <w:proofErr w:type="spellEnd"/>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 xml:space="preserve">I absolutely love the new lay out for then park.  And I love how more space will be used. It's a massive park so will be good to see something new installed. Would be good if there was a paddling pool there to being so much space. That's my opinion </w:t>
            </w:r>
            <w:proofErr w:type="spellStart"/>
            <w:r w:rsidRPr="00464248">
              <w:t>tho</w:t>
            </w:r>
            <w:proofErr w:type="spellEnd"/>
            <w:r w:rsidRPr="00464248">
              <w:t xml:space="preserve">. Can't wait to see the park transform </w:t>
            </w:r>
          </w:p>
        </w:tc>
      </w:tr>
      <w:tr w:rsidR="00464248" w:rsidRPr="00464248" w:rsidTr="00464248">
        <w:trPr>
          <w:trHeight w:val="260"/>
        </w:trPr>
        <w:tc>
          <w:tcPr>
            <w:tcW w:w="554" w:type="dxa"/>
            <w:hideMark/>
          </w:tcPr>
          <w:p w:rsidR="00464248" w:rsidRPr="00464248" w:rsidRDefault="00464248" w:rsidP="00464248">
            <w:pPr>
              <w:spacing w:after="160" w:line="259" w:lineRule="auto"/>
            </w:pPr>
            <w:r w:rsidRPr="00464248">
              <w:t>19</w:t>
            </w:r>
          </w:p>
        </w:tc>
        <w:tc>
          <w:tcPr>
            <w:tcW w:w="1368" w:type="dxa"/>
            <w:hideMark/>
          </w:tcPr>
          <w:p w:rsidR="00464248" w:rsidRPr="00464248" w:rsidRDefault="00464248" w:rsidP="00464248">
            <w:pPr>
              <w:spacing w:after="160" w:line="259" w:lineRule="auto"/>
            </w:pPr>
            <w:r w:rsidRPr="00464248">
              <w:t>22350</w:t>
            </w:r>
          </w:p>
        </w:tc>
        <w:tc>
          <w:tcPr>
            <w:tcW w:w="1050" w:type="dxa"/>
            <w:hideMark/>
          </w:tcPr>
          <w:p w:rsidR="00464248" w:rsidRPr="00464248" w:rsidRDefault="00464248" w:rsidP="00464248">
            <w:pPr>
              <w:spacing w:after="160" w:line="259" w:lineRule="auto"/>
            </w:pPr>
            <w:r w:rsidRPr="00464248">
              <w:t>Paige</w:t>
            </w:r>
          </w:p>
        </w:tc>
        <w:tc>
          <w:tcPr>
            <w:tcW w:w="1134" w:type="dxa"/>
            <w:hideMark/>
          </w:tcPr>
          <w:p w:rsidR="00464248" w:rsidRPr="00464248" w:rsidRDefault="00464248" w:rsidP="00464248">
            <w:pPr>
              <w:spacing w:after="160" w:line="259" w:lineRule="auto"/>
            </w:pPr>
            <w:proofErr w:type="spellStart"/>
            <w:r w:rsidRPr="00464248">
              <w:t>Puklowski</w:t>
            </w:r>
            <w:proofErr w:type="spellEnd"/>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 </w:t>
            </w:r>
          </w:p>
        </w:tc>
      </w:tr>
      <w:tr w:rsidR="00464248" w:rsidRPr="00464248" w:rsidTr="00464248">
        <w:trPr>
          <w:trHeight w:val="743"/>
        </w:trPr>
        <w:tc>
          <w:tcPr>
            <w:tcW w:w="554" w:type="dxa"/>
            <w:hideMark/>
          </w:tcPr>
          <w:p w:rsidR="00464248" w:rsidRPr="00464248" w:rsidRDefault="00464248" w:rsidP="00464248">
            <w:pPr>
              <w:spacing w:after="160" w:line="259" w:lineRule="auto"/>
            </w:pPr>
            <w:r w:rsidRPr="00464248">
              <w:t>20</w:t>
            </w:r>
          </w:p>
        </w:tc>
        <w:tc>
          <w:tcPr>
            <w:tcW w:w="1368" w:type="dxa"/>
            <w:hideMark/>
          </w:tcPr>
          <w:p w:rsidR="00464248" w:rsidRPr="00464248" w:rsidRDefault="00464248" w:rsidP="00464248">
            <w:pPr>
              <w:spacing w:after="160" w:line="259" w:lineRule="auto"/>
            </w:pPr>
            <w:r w:rsidRPr="00464248">
              <w:t>22331</w:t>
            </w:r>
          </w:p>
        </w:tc>
        <w:tc>
          <w:tcPr>
            <w:tcW w:w="1050" w:type="dxa"/>
            <w:hideMark/>
          </w:tcPr>
          <w:p w:rsidR="00464248" w:rsidRPr="00464248" w:rsidRDefault="00464248" w:rsidP="00464248">
            <w:pPr>
              <w:spacing w:after="160" w:line="259" w:lineRule="auto"/>
            </w:pPr>
            <w:r w:rsidRPr="00464248">
              <w:t>Diane</w:t>
            </w:r>
          </w:p>
        </w:tc>
        <w:tc>
          <w:tcPr>
            <w:tcW w:w="1134" w:type="dxa"/>
            <w:hideMark/>
          </w:tcPr>
          <w:p w:rsidR="00464248" w:rsidRPr="00464248" w:rsidRDefault="00464248" w:rsidP="00464248">
            <w:pPr>
              <w:spacing w:after="160" w:line="259" w:lineRule="auto"/>
            </w:pPr>
            <w:r w:rsidRPr="00464248">
              <w:t>Mead</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frog</w:t>
            </w:r>
          </w:p>
        </w:tc>
        <w:tc>
          <w:tcPr>
            <w:tcW w:w="8364" w:type="dxa"/>
            <w:hideMark/>
          </w:tcPr>
          <w:p w:rsidR="00464248" w:rsidRPr="00464248" w:rsidRDefault="00464248" w:rsidP="007E1C42">
            <w:pPr>
              <w:spacing w:after="160" w:line="259" w:lineRule="auto"/>
            </w:pPr>
            <w:r w:rsidRPr="00464248">
              <w:t xml:space="preserve">Hi Yes its great if </w:t>
            </w:r>
            <w:proofErr w:type="spellStart"/>
            <w:r w:rsidRPr="00464248">
              <w:t>theres</w:t>
            </w:r>
            <w:proofErr w:type="spellEnd"/>
            <w:r w:rsidRPr="00464248">
              <w:t xml:space="preserve"> an update. Both the frog and the butterfly look good. The only thing that I would like to know is there more seating because it only looks like your putting in a table seat and relocating the old seat</w:t>
            </w:r>
            <w:bookmarkStart w:id="0" w:name="_GoBack"/>
            <w:bookmarkEnd w:id="0"/>
            <w:r w:rsidRPr="00464248">
              <w:t xml:space="preserve"> maybe an extra seat would be good.</w:t>
            </w:r>
          </w:p>
        </w:tc>
      </w:tr>
      <w:tr w:rsidR="00464248" w:rsidRPr="00464248" w:rsidTr="00464248">
        <w:trPr>
          <w:trHeight w:val="720"/>
        </w:trPr>
        <w:tc>
          <w:tcPr>
            <w:tcW w:w="554" w:type="dxa"/>
            <w:hideMark/>
          </w:tcPr>
          <w:p w:rsidR="00464248" w:rsidRPr="00464248" w:rsidRDefault="00464248" w:rsidP="00464248">
            <w:pPr>
              <w:spacing w:after="160" w:line="259" w:lineRule="auto"/>
            </w:pPr>
            <w:r w:rsidRPr="00464248">
              <w:t>21</w:t>
            </w:r>
          </w:p>
        </w:tc>
        <w:tc>
          <w:tcPr>
            <w:tcW w:w="1368" w:type="dxa"/>
            <w:hideMark/>
          </w:tcPr>
          <w:p w:rsidR="00464248" w:rsidRPr="00464248" w:rsidRDefault="00464248" w:rsidP="00464248">
            <w:pPr>
              <w:spacing w:after="160" w:line="259" w:lineRule="auto"/>
            </w:pPr>
            <w:r w:rsidRPr="00464248">
              <w:t>22301</w:t>
            </w:r>
          </w:p>
        </w:tc>
        <w:tc>
          <w:tcPr>
            <w:tcW w:w="1050" w:type="dxa"/>
            <w:hideMark/>
          </w:tcPr>
          <w:p w:rsidR="00464248" w:rsidRPr="00464248" w:rsidRDefault="00464248" w:rsidP="00464248">
            <w:pPr>
              <w:spacing w:after="160" w:line="259" w:lineRule="auto"/>
            </w:pPr>
            <w:r w:rsidRPr="00464248">
              <w:t xml:space="preserve">Dorothy </w:t>
            </w:r>
          </w:p>
        </w:tc>
        <w:tc>
          <w:tcPr>
            <w:tcW w:w="1134" w:type="dxa"/>
            <w:hideMark/>
          </w:tcPr>
          <w:p w:rsidR="00464248" w:rsidRPr="00464248" w:rsidRDefault="00464248" w:rsidP="00464248">
            <w:pPr>
              <w:spacing w:after="160" w:line="259" w:lineRule="auto"/>
            </w:pPr>
            <w:r w:rsidRPr="00464248">
              <w:t xml:space="preserve">Cockburn </w:t>
            </w:r>
          </w:p>
        </w:tc>
        <w:tc>
          <w:tcPr>
            <w:tcW w:w="1843" w:type="dxa"/>
            <w:hideMark/>
          </w:tcPr>
          <w:p w:rsidR="00464248" w:rsidRPr="00464248" w:rsidRDefault="00464248" w:rsidP="00464248">
            <w:pPr>
              <w:spacing w:after="160" w:line="259" w:lineRule="auto"/>
            </w:pPr>
            <w:r w:rsidRPr="00464248">
              <w:t>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 xml:space="preserve">I think it's wonderful, I have lived here for 48 years and have seen a lot of very happy children come and grow up in the </w:t>
            </w:r>
            <w:proofErr w:type="spellStart"/>
            <w:r w:rsidRPr="00464248">
              <w:t>park</w:t>
            </w:r>
            <w:proofErr w:type="gramStart"/>
            <w:r w:rsidRPr="00464248">
              <w:t>,they</w:t>
            </w:r>
            <w:proofErr w:type="spellEnd"/>
            <w:proofErr w:type="gramEnd"/>
            <w:r w:rsidRPr="00464248">
              <w:t xml:space="preserve"> will love it thanks.</w:t>
            </w:r>
          </w:p>
        </w:tc>
      </w:tr>
      <w:tr w:rsidR="00464248" w:rsidRPr="00464248" w:rsidTr="00464248">
        <w:trPr>
          <w:trHeight w:val="4533"/>
        </w:trPr>
        <w:tc>
          <w:tcPr>
            <w:tcW w:w="554" w:type="dxa"/>
            <w:hideMark/>
          </w:tcPr>
          <w:p w:rsidR="00464248" w:rsidRPr="00464248" w:rsidRDefault="00464248" w:rsidP="00464248">
            <w:pPr>
              <w:spacing w:after="160" w:line="259" w:lineRule="auto"/>
            </w:pPr>
            <w:r w:rsidRPr="00464248">
              <w:t>22</w:t>
            </w:r>
          </w:p>
        </w:tc>
        <w:tc>
          <w:tcPr>
            <w:tcW w:w="1368" w:type="dxa"/>
            <w:hideMark/>
          </w:tcPr>
          <w:p w:rsidR="00464248" w:rsidRPr="00464248" w:rsidRDefault="00464248" w:rsidP="00464248">
            <w:pPr>
              <w:spacing w:after="160" w:line="259" w:lineRule="auto"/>
            </w:pPr>
            <w:r w:rsidRPr="00464248">
              <w:t>22857</w:t>
            </w:r>
          </w:p>
        </w:tc>
        <w:tc>
          <w:tcPr>
            <w:tcW w:w="1050" w:type="dxa"/>
            <w:hideMark/>
          </w:tcPr>
          <w:p w:rsidR="00464248" w:rsidRPr="00464248" w:rsidRDefault="00464248" w:rsidP="00464248">
            <w:pPr>
              <w:spacing w:after="160" w:line="259" w:lineRule="auto"/>
            </w:pPr>
            <w:r w:rsidRPr="00464248">
              <w:t>Carol</w:t>
            </w:r>
          </w:p>
        </w:tc>
        <w:tc>
          <w:tcPr>
            <w:tcW w:w="1134" w:type="dxa"/>
            <w:hideMark/>
          </w:tcPr>
          <w:p w:rsidR="00464248" w:rsidRPr="00464248" w:rsidRDefault="00464248" w:rsidP="00464248">
            <w:pPr>
              <w:spacing w:after="160" w:line="259" w:lineRule="auto"/>
            </w:pPr>
            <w:proofErr w:type="spellStart"/>
            <w:r w:rsidRPr="00464248">
              <w:t>Rendle</w:t>
            </w:r>
            <w:proofErr w:type="spellEnd"/>
          </w:p>
        </w:tc>
        <w:tc>
          <w:tcPr>
            <w:tcW w:w="1843" w:type="dxa"/>
            <w:hideMark/>
          </w:tcPr>
          <w:p w:rsidR="00464248" w:rsidRPr="00464248" w:rsidRDefault="00464248" w:rsidP="00464248">
            <w:pPr>
              <w:spacing w:after="160" w:line="259" w:lineRule="auto"/>
            </w:pPr>
            <w:r w:rsidRPr="00464248">
              <w:t>do not support the plan</w:t>
            </w:r>
          </w:p>
        </w:tc>
        <w:tc>
          <w:tcPr>
            <w:tcW w:w="992" w:type="dxa"/>
            <w:hideMark/>
          </w:tcPr>
          <w:p w:rsidR="00464248" w:rsidRPr="00464248" w:rsidRDefault="00464248" w:rsidP="00464248">
            <w:pPr>
              <w:spacing w:after="160" w:line="259" w:lineRule="auto"/>
            </w:pPr>
            <w:r w:rsidRPr="00464248">
              <w:t>frog</w:t>
            </w:r>
          </w:p>
        </w:tc>
        <w:tc>
          <w:tcPr>
            <w:tcW w:w="8364" w:type="dxa"/>
            <w:hideMark/>
          </w:tcPr>
          <w:p w:rsidR="00464248" w:rsidRPr="00464248" w:rsidRDefault="00464248" w:rsidP="007E1C42">
            <w:pPr>
              <w:spacing w:after="160" w:line="259" w:lineRule="auto"/>
            </w:pPr>
            <w:r w:rsidRPr="00464248">
              <w:t xml:space="preserve">I think that replacing the already fairly modern play equipment which already has soft fall bark with another one that other than the climbing wall has little more to offer than the current one is an unnecessary expense.  The current one has some challenging parts for various ages and stages of abilities, monkey bars, parallel bars, ladders etc.  </w:t>
            </w:r>
            <w:r w:rsidRPr="00464248">
              <w:br/>
              <w:t>Also replacing 3 see-saws of varying heights with only one doesn't seem like an improvement to me.</w:t>
            </w:r>
            <w:r>
              <w:t xml:space="preserve"> </w:t>
            </w:r>
            <w:r w:rsidRPr="00464248">
              <w:t xml:space="preserve">Putting in swings I agree with but I feel you need to include one for the very small babies.  I know my small grandchildren are fine in the sit up style swing but don't necessarily like the flying saucer where they have nothing to hold onto properly with their small hands.  A small child can enjoy a swing that has good support even if the child cannot yet sit up alone </w:t>
            </w:r>
            <w:proofErr w:type="gramStart"/>
            <w:r w:rsidRPr="00464248">
              <w:t>unsupported .</w:t>
            </w:r>
            <w:proofErr w:type="gramEnd"/>
            <w:r w:rsidRPr="00464248">
              <w:t xml:space="preserve"> I have met very few children who don't enjoy a swing.</w:t>
            </w:r>
            <w:r w:rsidRPr="00464248">
              <w:br/>
              <w:t>Adding the Pluto Carousel and the rockers are also ok.  If they are both just as easy to work then I would choose the Frog.  If one is easier than the other I would choose the one that is easiest to use.</w:t>
            </w:r>
            <w:r>
              <w:t xml:space="preserve"> </w:t>
            </w:r>
            <w:r w:rsidRPr="00464248">
              <w:t>Personally I think new doesn't necessarily automatically mean improved.</w:t>
            </w:r>
            <w:r w:rsidRPr="00464248">
              <w:br/>
              <w:t>Rather than redo some perfectly good equipment enhance by adding to the existing only the items that don't already exist.</w:t>
            </w:r>
            <w:r w:rsidRPr="00464248">
              <w:br/>
              <w:t>Moving the seat, adding planting, pathways and picnic table are also ok.</w:t>
            </w:r>
            <w:r w:rsidRPr="00464248">
              <w:br/>
              <w:t>As an aside, if you do replace the existing play equipment what happens to the old stuff.</w:t>
            </w:r>
          </w:p>
        </w:tc>
      </w:tr>
      <w:tr w:rsidR="00464248" w:rsidRPr="00464248" w:rsidTr="00464248">
        <w:trPr>
          <w:trHeight w:val="1299"/>
        </w:trPr>
        <w:tc>
          <w:tcPr>
            <w:tcW w:w="554" w:type="dxa"/>
            <w:hideMark/>
          </w:tcPr>
          <w:p w:rsidR="00464248" w:rsidRPr="00464248" w:rsidRDefault="00464248" w:rsidP="00464248">
            <w:pPr>
              <w:spacing w:after="160" w:line="259" w:lineRule="auto"/>
            </w:pPr>
            <w:r w:rsidRPr="00464248">
              <w:t>23</w:t>
            </w:r>
          </w:p>
        </w:tc>
        <w:tc>
          <w:tcPr>
            <w:tcW w:w="1368" w:type="dxa"/>
            <w:hideMark/>
          </w:tcPr>
          <w:p w:rsidR="00464248" w:rsidRPr="00464248" w:rsidRDefault="00464248" w:rsidP="00464248">
            <w:pPr>
              <w:spacing w:after="160" w:line="259" w:lineRule="auto"/>
            </w:pPr>
            <w:r w:rsidRPr="00464248">
              <w:t>23061</w:t>
            </w:r>
          </w:p>
        </w:tc>
        <w:tc>
          <w:tcPr>
            <w:tcW w:w="1050" w:type="dxa"/>
            <w:hideMark/>
          </w:tcPr>
          <w:p w:rsidR="00464248" w:rsidRPr="00464248" w:rsidRDefault="00464248" w:rsidP="00464248">
            <w:pPr>
              <w:spacing w:after="160" w:line="259" w:lineRule="auto"/>
            </w:pPr>
            <w:r w:rsidRPr="00464248">
              <w:t>Gwyneth</w:t>
            </w:r>
          </w:p>
        </w:tc>
        <w:tc>
          <w:tcPr>
            <w:tcW w:w="1134" w:type="dxa"/>
            <w:hideMark/>
          </w:tcPr>
          <w:p w:rsidR="00464248" w:rsidRPr="00464248" w:rsidRDefault="00464248" w:rsidP="00464248">
            <w:pPr>
              <w:spacing w:after="160" w:line="259" w:lineRule="auto"/>
            </w:pPr>
            <w:r w:rsidRPr="00464248">
              <w:t>Walker</w:t>
            </w:r>
          </w:p>
        </w:tc>
        <w:tc>
          <w:tcPr>
            <w:tcW w:w="1843" w:type="dxa"/>
            <w:hideMark/>
          </w:tcPr>
          <w:p w:rsidR="00464248" w:rsidRPr="00464248" w:rsidRDefault="00464248" w:rsidP="00464248">
            <w:pPr>
              <w:spacing w:after="160" w:line="259" w:lineRule="auto"/>
            </w:pPr>
            <w:r w:rsidRPr="00464248">
              <w:t>do not support the plan</w:t>
            </w:r>
          </w:p>
        </w:tc>
        <w:tc>
          <w:tcPr>
            <w:tcW w:w="992" w:type="dxa"/>
            <w:hideMark/>
          </w:tcPr>
          <w:p w:rsidR="00464248" w:rsidRPr="00464248" w:rsidRDefault="00464248" w:rsidP="00464248">
            <w:pPr>
              <w:spacing w:after="160" w:line="259" w:lineRule="auto"/>
            </w:pPr>
            <w:r w:rsidRPr="00464248">
              <w:t>butterfly</w:t>
            </w:r>
          </w:p>
        </w:tc>
        <w:tc>
          <w:tcPr>
            <w:tcW w:w="8364" w:type="dxa"/>
            <w:hideMark/>
          </w:tcPr>
          <w:p w:rsidR="00464248" w:rsidRPr="00464248" w:rsidRDefault="00464248" w:rsidP="00464248">
            <w:pPr>
              <w:spacing w:after="160" w:line="259" w:lineRule="auto"/>
            </w:pPr>
            <w:r w:rsidRPr="00464248">
              <w:t>I think there are better places to spend money, for example; free public transport for everyone under 18 this is important because if there is no one alive left on earth then a playground isn't going to matter. Another place to spend money is on completing all the cycle paths again creating environmentally friendly transport options.</w:t>
            </w:r>
            <w:r w:rsidRPr="00464248">
              <w:br/>
              <w:t>If the world isn't liveable there isn't a point in renewing places to play.</w:t>
            </w:r>
          </w:p>
        </w:tc>
      </w:tr>
      <w:tr w:rsidR="00464248" w:rsidRPr="00464248" w:rsidTr="00464248">
        <w:trPr>
          <w:trHeight w:val="564"/>
        </w:trPr>
        <w:tc>
          <w:tcPr>
            <w:tcW w:w="554" w:type="dxa"/>
            <w:hideMark/>
          </w:tcPr>
          <w:p w:rsidR="00464248" w:rsidRPr="00464248" w:rsidRDefault="00464248" w:rsidP="00464248">
            <w:pPr>
              <w:spacing w:after="160" w:line="259" w:lineRule="auto"/>
            </w:pPr>
            <w:r w:rsidRPr="00464248">
              <w:t>24</w:t>
            </w:r>
          </w:p>
        </w:tc>
        <w:tc>
          <w:tcPr>
            <w:tcW w:w="1368" w:type="dxa"/>
            <w:hideMark/>
          </w:tcPr>
          <w:p w:rsidR="00464248" w:rsidRPr="00464248" w:rsidRDefault="00464248" w:rsidP="00464248">
            <w:pPr>
              <w:spacing w:after="160" w:line="259" w:lineRule="auto"/>
            </w:pPr>
            <w:r w:rsidRPr="00464248">
              <w:t>23148</w:t>
            </w:r>
          </w:p>
        </w:tc>
        <w:tc>
          <w:tcPr>
            <w:tcW w:w="1050" w:type="dxa"/>
            <w:hideMark/>
          </w:tcPr>
          <w:p w:rsidR="00464248" w:rsidRPr="00464248" w:rsidRDefault="00464248" w:rsidP="00464248">
            <w:pPr>
              <w:spacing w:after="160" w:line="259" w:lineRule="auto"/>
            </w:pPr>
            <w:r w:rsidRPr="00464248">
              <w:t>Vicky</w:t>
            </w:r>
          </w:p>
        </w:tc>
        <w:tc>
          <w:tcPr>
            <w:tcW w:w="1134" w:type="dxa"/>
            <w:hideMark/>
          </w:tcPr>
          <w:p w:rsidR="00464248" w:rsidRPr="00464248" w:rsidRDefault="00464248" w:rsidP="00464248">
            <w:pPr>
              <w:spacing w:after="160" w:line="259" w:lineRule="auto"/>
            </w:pPr>
            <w:r w:rsidRPr="00464248">
              <w:t>Webb</w:t>
            </w:r>
          </w:p>
        </w:tc>
        <w:tc>
          <w:tcPr>
            <w:tcW w:w="1843" w:type="dxa"/>
            <w:hideMark/>
          </w:tcPr>
          <w:p w:rsidR="00464248" w:rsidRPr="00464248" w:rsidRDefault="00464248" w:rsidP="00464248">
            <w:pPr>
              <w:spacing w:after="160" w:line="259" w:lineRule="auto"/>
            </w:pPr>
            <w:r w:rsidRPr="00464248">
              <w:t>not indicated</w:t>
            </w:r>
          </w:p>
        </w:tc>
        <w:tc>
          <w:tcPr>
            <w:tcW w:w="992" w:type="dxa"/>
            <w:hideMark/>
          </w:tcPr>
          <w:p w:rsidR="00464248" w:rsidRPr="00464248" w:rsidRDefault="00464248" w:rsidP="00464248">
            <w:pPr>
              <w:spacing w:after="160" w:line="259" w:lineRule="auto"/>
            </w:pPr>
            <w:r w:rsidRPr="00464248">
              <w:t> </w:t>
            </w:r>
          </w:p>
        </w:tc>
        <w:tc>
          <w:tcPr>
            <w:tcW w:w="8364" w:type="dxa"/>
            <w:hideMark/>
          </w:tcPr>
          <w:p w:rsidR="00464248" w:rsidRPr="00464248" w:rsidRDefault="00464248" w:rsidP="007E1C42">
            <w:pPr>
              <w:spacing w:after="160" w:line="259" w:lineRule="auto"/>
            </w:pPr>
            <w:r w:rsidRPr="00464248">
              <w:t>Do you support the proposed space renewal? - Maybe</w:t>
            </w:r>
            <w:r w:rsidRPr="00464248">
              <w:br/>
              <w:t xml:space="preserve">I don't see a huge amount wrong with the existing playground, except there don't appear to be </w:t>
            </w:r>
            <w:r w:rsidRPr="00464248">
              <w:lastRenderedPageBreak/>
              <w:t>any swings.</w:t>
            </w:r>
            <w:r w:rsidRPr="00464248">
              <w:br/>
              <w:t>The new proposed area will have 1x less seesaws &amp; wouldn't cope for two sized children i.e. small &amp; bigger.</w:t>
            </w:r>
            <w:r>
              <w:t xml:space="preserve"> </w:t>
            </w:r>
            <w:r w:rsidRPr="00464248">
              <w:t>The new proposed swings don't have a "baby" swing.</w:t>
            </w:r>
            <w:r w:rsidRPr="00464248">
              <w:br/>
              <w:t>I would rather see sun sails installed instead of marginally "new" equipment.  During summer, slides in particular, get too hot for children to use.  Also, as a sun conscious nation, we should be protecting children from sun.  Sails would do both of these things.</w:t>
            </w:r>
            <w:r w:rsidRPr="00464248">
              <w:br/>
              <w:t xml:space="preserve">I feel attention should be given to areas for older "children/adolescents' to spend time.  Playgrounds, as proposed, only cater for 2 to about 8 </w:t>
            </w:r>
            <w:proofErr w:type="spellStart"/>
            <w:r w:rsidRPr="00464248">
              <w:t>yrs</w:t>
            </w:r>
            <w:proofErr w:type="spellEnd"/>
            <w:r w:rsidRPr="00464248">
              <w:t xml:space="preserve"> age group.  The 9-15 </w:t>
            </w:r>
            <w:proofErr w:type="spellStart"/>
            <w:r w:rsidRPr="00464248">
              <w:t>yr</w:t>
            </w:r>
            <w:proofErr w:type="spellEnd"/>
            <w:r w:rsidRPr="00464248">
              <w:t xml:space="preserve"> olds also need places &amp; suitable equipment to "hang-out".  The basketball 1/2 court is great! I hope the volleyball net is retained FOR EVER but feel it would invite more use if some volleyball court lines were painted.  The rugby grounds men could do this.</w:t>
            </w:r>
          </w:p>
        </w:tc>
      </w:tr>
    </w:tbl>
    <w:p w:rsidR="00464248" w:rsidRDefault="00464248"/>
    <w:sectPr w:rsidR="00464248" w:rsidSect="004642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48"/>
    <w:rsid w:val="00464248"/>
    <w:rsid w:val="0059243B"/>
    <w:rsid w:val="00616B7C"/>
    <w:rsid w:val="007179AD"/>
    <w:rsid w:val="007E1C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B9A7E-6930-424D-B125-BF53963A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Theme="minorHAnsi" w:hAnsi="Source Sans Pro" w:cstheme="minorBidi"/>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Kim</dc:creator>
  <cp:keywords/>
  <dc:description/>
  <cp:lastModifiedBy>Swarbrick, Kim</cp:lastModifiedBy>
  <cp:revision>2</cp:revision>
  <dcterms:created xsi:type="dcterms:W3CDTF">2019-04-15T23:17:00Z</dcterms:created>
  <dcterms:modified xsi:type="dcterms:W3CDTF">2019-04-15T23:24:00Z</dcterms:modified>
</cp:coreProperties>
</file>