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805"/>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551"/>
        <w:gridCol w:w="2693"/>
        <w:gridCol w:w="2586"/>
      </w:tblGrid>
      <w:tr w:rsidR="00E618F3" w:rsidRPr="004A6D5D" w:rsidTr="00897DE3">
        <w:tblPrEx>
          <w:tblCellMar>
            <w:top w:w="0" w:type="dxa"/>
            <w:bottom w:w="0" w:type="dxa"/>
          </w:tblCellMar>
        </w:tblPrEx>
        <w:trPr>
          <w:cantSplit/>
          <w:trHeight w:val="1041"/>
        </w:trPr>
        <w:tc>
          <w:tcPr>
            <w:tcW w:w="10632" w:type="dxa"/>
            <w:gridSpan w:val="4"/>
            <w:tcBorders>
              <w:bottom w:val="single" w:sz="4" w:space="0" w:color="auto"/>
              <w:right w:val="single" w:sz="4" w:space="0" w:color="auto"/>
            </w:tcBorders>
          </w:tcPr>
          <w:p w:rsidR="00E618F3" w:rsidRPr="004A6D5D" w:rsidRDefault="00E618F3" w:rsidP="00E618F3">
            <w:pPr>
              <w:pStyle w:val="Caption"/>
              <w:rPr>
                <w:rFonts w:ascii="Arial" w:hAnsi="Arial" w:cs="Arial"/>
                <w:noProof/>
                <w:sz w:val="20"/>
                <w:lang w:val="en-US" w:eastAsia="en-US"/>
              </w:rPr>
            </w:pPr>
            <w:bookmarkStart w:id="0" w:name="_GoBack"/>
            <w:bookmarkEnd w:id="0"/>
          </w:p>
          <w:p w:rsidR="00E618F3" w:rsidRPr="004A6D5D" w:rsidRDefault="006F19AF" w:rsidP="00E618F3">
            <w:pPr>
              <w:jc w:val="center"/>
              <w:rPr>
                <w:rFonts w:ascii="Arial" w:hAnsi="Arial" w:cs="Arial"/>
                <w:lang w:val="en-US" w:eastAsia="en-US"/>
              </w:rPr>
            </w:pPr>
            <w:r w:rsidRPr="004A6D5D">
              <w:rPr>
                <w:rFonts w:ascii="Arial" w:hAnsi="Arial" w:cs="Arial"/>
                <w:noProof/>
                <w:lang w:val="en-NZ"/>
              </w:rPr>
              <w:drawing>
                <wp:inline distT="0" distB="0" distL="0" distR="0">
                  <wp:extent cx="1637665" cy="397510"/>
                  <wp:effectExtent l="0" t="0" r="0" b="0"/>
                  <wp:docPr id="3" name="Picture 5" descr="http://intranet.ccc.govt.nz/Documents/CCClogo4colble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anet.ccc.govt.nz/Documents/CCClogo4colblen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7665" cy="397510"/>
                          </a:xfrm>
                          <a:prstGeom prst="rect">
                            <a:avLst/>
                          </a:prstGeom>
                          <a:noFill/>
                          <a:ln>
                            <a:noFill/>
                          </a:ln>
                        </pic:spPr>
                      </pic:pic>
                    </a:graphicData>
                  </a:graphic>
                </wp:inline>
              </w:drawing>
            </w:r>
          </w:p>
          <w:p w:rsidR="00E618F3" w:rsidRDefault="00405708" w:rsidP="00E618F3">
            <w:pPr>
              <w:jc w:val="center"/>
              <w:rPr>
                <w:rFonts w:ascii="Arial" w:hAnsi="Arial" w:cs="Arial"/>
                <w:lang w:val="en-US" w:eastAsia="en-US"/>
              </w:rPr>
            </w:pPr>
            <w:r w:rsidRPr="00BB2E4E">
              <w:rPr>
                <w:rFonts w:ascii="Arial" w:hAnsi="Arial" w:cs="Arial"/>
                <w:lang w:val="en-US" w:eastAsia="en-US"/>
              </w:rPr>
              <w:t>Christchurch Wastewater Treatment Plant</w:t>
            </w:r>
          </w:p>
          <w:p w:rsidR="00BB2E4E" w:rsidRPr="00BB2E4E" w:rsidRDefault="00BB2E4E" w:rsidP="00E618F3">
            <w:pPr>
              <w:jc w:val="center"/>
              <w:rPr>
                <w:rFonts w:ascii="Arial" w:hAnsi="Arial" w:cs="Arial"/>
                <w:sz w:val="16"/>
                <w:szCs w:val="16"/>
                <w:lang w:val="en-US" w:eastAsia="en-US"/>
              </w:rPr>
            </w:pPr>
          </w:p>
          <w:p w:rsidR="00857B14" w:rsidRPr="00BB2E4E" w:rsidRDefault="003E6824" w:rsidP="003E6824">
            <w:pPr>
              <w:pStyle w:val="Heading1"/>
              <w:rPr>
                <w:rFonts w:ascii="Arial" w:hAnsi="Arial" w:cs="Arial"/>
                <w:sz w:val="36"/>
                <w:szCs w:val="36"/>
              </w:rPr>
            </w:pPr>
            <w:r>
              <w:rPr>
                <w:rFonts w:ascii="Arial" w:hAnsi="Arial" w:cs="Arial"/>
                <w:sz w:val="36"/>
                <w:szCs w:val="36"/>
              </w:rPr>
              <w:t>Permit to Work</w:t>
            </w:r>
            <w:r w:rsidR="00C77B52">
              <w:rPr>
                <w:rFonts w:ascii="Arial" w:hAnsi="Arial" w:cs="Arial"/>
                <w:sz w:val="36"/>
                <w:szCs w:val="36"/>
              </w:rPr>
              <w:t xml:space="preserve"> (</w:t>
            </w:r>
            <w:r>
              <w:rPr>
                <w:rFonts w:ascii="Arial" w:hAnsi="Arial" w:cs="Arial"/>
                <w:sz w:val="36"/>
                <w:szCs w:val="36"/>
              </w:rPr>
              <w:t>PTW</w:t>
            </w:r>
            <w:r w:rsidR="00C77B52">
              <w:rPr>
                <w:rFonts w:ascii="Arial" w:hAnsi="Arial" w:cs="Arial"/>
                <w:sz w:val="36"/>
                <w:szCs w:val="36"/>
              </w:rPr>
              <w:t>) Procedure</w:t>
            </w:r>
          </w:p>
        </w:tc>
      </w:tr>
      <w:tr w:rsidR="00E618F3" w:rsidRPr="004A6D5D" w:rsidTr="00BA58DF">
        <w:tblPrEx>
          <w:tblCellMar>
            <w:top w:w="0" w:type="dxa"/>
            <w:bottom w:w="0" w:type="dxa"/>
          </w:tblCellMar>
        </w:tblPrEx>
        <w:trPr>
          <w:cantSplit/>
        </w:trPr>
        <w:tc>
          <w:tcPr>
            <w:tcW w:w="2802" w:type="dxa"/>
            <w:tcBorders>
              <w:bottom w:val="single" w:sz="4" w:space="0" w:color="auto"/>
              <w:right w:val="single" w:sz="4" w:space="0" w:color="auto"/>
            </w:tcBorders>
            <w:shd w:val="clear" w:color="auto" w:fill="8DB3E2"/>
          </w:tcPr>
          <w:p w:rsidR="00E618F3" w:rsidRPr="004A6D5D" w:rsidRDefault="00E618F3" w:rsidP="00E618F3">
            <w:pPr>
              <w:rPr>
                <w:rFonts w:ascii="Arial" w:hAnsi="Arial" w:cs="Arial"/>
                <w:b/>
              </w:rPr>
            </w:pPr>
            <w:r w:rsidRPr="004A6D5D">
              <w:rPr>
                <w:rFonts w:ascii="Arial" w:hAnsi="Arial" w:cs="Arial"/>
                <w:b/>
              </w:rPr>
              <w:t>REFERENCE:</w:t>
            </w:r>
          </w:p>
          <w:p w:rsidR="00E618F3" w:rsidRPr="004A6D5D" w:rsidRDefault="00D61B8C" w:rsidP="003E6824">
            <w:pPr>
              <w:tabs>
                <w:tab w:val="left" w:pos="1410"/>
              </w:tabs>
              <w:rPr>
                <w:rFonts w:ascii="Arial" w:hAnsi="Arial" w:cs="Arial"/>
              </w:rPr>
            </w:pPr>
            <w:r w:rsidRPr="002858AF">
              <w:rPr>
                <w:rFonts w:ascii="Arial" w:hAnsi="Arial" w:cs="Arial"/>
              </w:rPr>
              <w:t>GEN_</w:t>
            </w:r>
            <w:r w:rsidR="000377EE" w:rsidRPr="002858AF">
              <w:rPr>
                <w:rFonts w:ascii="Arial" w:hAnsi="Arial" w:cs="Arial"/>
              </w:rPr>
              <w:t>HSE</w:t>
            </w:r>
            <w:r w:rsidRPr="002858AF">
              <w:rPr>
                <w:rFonts w:ascii="Arial" w:hAnsi="Arial" w:cs="Arial"/>
              </w:rPr>
              <w:t>_000</w:t>
            </w:r>
            <w:r w:rsidR="003E6824">
              <w:rPr>
                <w:rFonts w:ascii="Arial" w:hAnsi="Arial" w:cs="Arial"/>
              </w:rPr>
              <w:t>3</w:t>
            </w:r>
          </w:p>
        </w:tc>
        <w:tc>
          <w:tcPr>
            <w:tcW w:w="2551" w:type="dxa"/>
            <w:tcBorders>
              <w:left w:val="nil"/>
              <w:bottom w:val="single" w:sz="4" w:space="0" w:color="auto"/>
              <w:right w:val="single" w:sz="4" w:space="0" w:color="auto"/>
            </w:tcBorders>
            <w:shd w:val="clear" w:color="auto" w:fill="8DB3E2"/>
          </w:tcPr>
          <w:p w:rsidR="00E618F3" w:rsidRPr="004A6D5D" w:rsidRDefault="00E618F3" w:rsidP="00E618F3">
            <w:pPr>
              <w:rPr>
                <w:rFonts w:ascii="Arial" w:hAnsi="Arial" w:cs="Arial"/>
                <w:b/>
              </w:rPr>
            </w:pPr>
            <w:r w:rsidRPr="004A6D5D">
              <w:rPr>
                <w:rFonts w:ascii="Arial" w:hAnsi="Arial" w:cs="Arial"/>
                <w:b/>
              </w:rPr>
              <w:t>SOP CLASSIFICATION:</w:t>
            </w:r>
          </w:p>
          <w:p w:rsidR="00E618F3" w:rsidRPr="004A6D5D" w:rsidRDefault="00D61B8C" w:rsidP="00F93BB9">
            <w:pPr>
              <w:rPr>
                <w:rFonts w:ascii="Arial" w:hAnsi="Arial" w:cs="Arial"/>
              </w:rPr>
            </w:pPr>
            <w:r w:rsidRPr="002858AF">
              <w:rPr>
                <w:rFonts w:ascii="Arial" w:hAnsi="Arial" w:cs="Arial"/>
              </w:rPr>
              <w:t>GEN_</w:t>
            </w:r>
            <w:r w:rsidR="000377EE" w:rsidRPr="002858AF">
              <w:rPr>
                <w:rFonts w:ascii="Arial" w:hAnsi="Arial" w:cs="Arial"/>
              </w:rPr>
              <w:t>HSE</w:t>
            </w:r>
            <w:r w:rsidRPr="002858AF">
              <w:rPr>
                <w:rFonts w:ascii="Arial" w:hAnsi="Arial" w:cs="Arial"/>
              </w:rPr>
              <w:t>_</w:t>
            </w:r>
            <w:r w:rsidR="00F93BB9">
              <w:rPr>
                <w:rFonts w:ascii="Arial" w:hAnsi="Arial" w:cs="Arial"/>
              </w:rPr>
              <w:t>PTW</w:t>
            </w:r>
          </w:p>
        </w:tc>
        <w:tc>
          <w:tcPr>
            <w:tcW w:w="2693" w:type="dxa"/>
            <w:tcBorders>
              <w:left w:val="nil"/>
              <w:bottom w:val="single" w:sz="4" w:space="0" w:color="auto"/>
              <w:right w:val="single" w:sz="4" w:space="0" w:color="auto"/>
            </w:tcBorders>
            <w:shd w:val="clear" w:color="auto" w:fill="8DB3E2"/>
          </w:tcPr>
          <w:p w:rsidR="00E618F3" w:rsidRPr="004A6D5D" w:rsidRDefault="00E618F3" w:rsidP="00E618F3">
            <w:pPr>
              <w:rPr>
                <w:rFonts w:ascii="Arial" w:hAnsi="Arial" w:cs="Arial"/>
                <w:b/>
              </w:rPr>
            </w:pPr>
            <w:r w:rsidRPr="004A6D5D">
              <w:rPr>
                <w:rFonts w:ascii="Arial" w:hAnsi="Arial" w:cs="Arial"/>
                <w:b/>
              </w:rPr>
              <w:t xml:space="preserve">DATE OF ISSUE:  </w:t>
            </w:r>
          </w:p>
          <w:p w:rsidR="00E618F3" w:rsidRPr="00790FD9" w:rsidRDefault="00790FD9" w:rsidP="00E618F3">
            <w:pPr>
              <w:rPr>
                <w:rFonts w:ascii="Arial" w:hAnsi="Arial" w:cs="Arial"/>
                <w:sz w:val="18"/>
                <w:szCs w:val="18"/>
              </w:rPr>
            </w:pPr>
            <w:r w:rsidRPr="00790FD9">
              <w:rPr>
                <w:rFonts w:ascii="Arial" w:hAnsi="Arial" w:cs="Arial"/>
                <w:sz w:val="18"/>
                <w:szCs w:val="18"/>
              </w:rPr>
              <w:t>13/09/2019</w:t>
            </w:r>
          </w:p>
        </w:tc>
        <w:tc>
          <w:tcPr>
            <w:tcW w:w="2586" w:type="dxa"/>
            <w:tcBorders>
              <w:top w:val="single" w:sz="4" w:space="0" w:color="auto"/>
              <w:left w:val="nil"/>
              <w:bottom w:val="single" w:sz="4" w:space="0" w:color="auto"/>
              <w:right w:val="single" w:sz="4" w:space="0" w:color="auto"/>
            </w:tcBorders>
            <w:shd w:val="clear" w:color="auto" w:fill="8DB3E2"/>
          </w:tcPr>
          <w:p w:rsidR="002B506F" w:rsidRDefault="002B506F" w:rsidP="002B506F">
            <w:pPr>
              <w:rPr>
                <w:rFonts w:ascii="Arial" w:hAnsi="Arial" w:cs="Arial"/>
                <w:sz w:val="16"/>
                <w:szCs w:val="16"/>
              </w:rPr>
            </w:pPr>
          </w:p>
          <w:p w:rsidR="00E618F3" w:rsidRPr="002B506F" w:rsidRDefault="00E618F3" w:rsidP="002B506F">
            <w:pPr>
              <w:rPr>
                <w:rFonts w:ascii="Arial" w:hAnsi="Arial" w:cs="Arial"/>
                <w:sz w:val="16"/>
                <w:szCs w:val="16"/>
              </w:rPr>
            </w:pPr>
            <w:r w:rsidRPr="002B506F">
              <w:rPr>
                <w:rFonts w:ascii="Arial" w:hAnsi="Arial" w:cs="Arial"/>
                <w:sz w:val="16"/>
                <w:szCs w:val="16"/>
              </w:rPr>
              <w:t xml:space="preserve">PAGE </w:t>
            </w:r>
            <w:r w:rsidR="003C4838" w:rsidRPr="002B506F">
              <w:rPr>
                <w:rFonts w:ascii="Arial" w:hAnsi="Arial" w:cs="Arial"/>
                <w:sz w:val="16"/>
                <w:szCs w:val="16"/>
              </w:rPr>
              <w:t>1</w:t>
            </w:r>
            <w:r w:rsidRPr="002B506F">
              <w:rPr>
                <w:rFonts w:ascii="Arial" w:hAnsi="Arial" w:cs="Arial"/>
                <w:sz w:val="16"/>
                <w:szCs w:val="16"/>
              </w:rPr>
              <w:t xml:space="preserve"> of </w:t>
            </w:r>
            <w:r w:rsidR="002B506F" w:rsidRPr="002B506F">
              <w:rPr>
                <w:rFonts w:ascii="Arial" w:hAnsi="Arial" w:cs="Arial"/>
                <w:sz w:val="16"/>
                <w:szCs w:val="16"/>
              </w:rPr>
              <w:t>13</w:t>
            </w:r>
          </w:p>
        </w:tc>
      </w:tr>
    </w:tbl>
    <w:p w:rsidR="00872C3D" w:rsidRPr="004A6D5D" w:rsidRDefault="00872C3D" w:rsidP="00872C3D">
      <w:pPr>
        <w:rPr>
          <w:rFonts w:ascii="Arial" w:hAnsi="Arial" w:cs="Arial"/>
        </w:rPr>
      </w:pPr>
    </w:p>
    <w:p w:rsidR="00872C3D" w:rsidRPr="00897DE3" w:rsidRDefault="00897DE3" w:rsidP="002B6421">
      <w:pPr>
        <w:ind w:left="-142"/>
        <w:jc w:val="both"/>
        <w:rPr>
          <w:rFonts w:ascii="Arial" w:hAnsi="Arial" w:cs="Arial"/>
          <w:b/>
        </w:rPr>
      </w:pPr>
      <w:r w:rsidRPr="00897DE3">
        <w:rPr>
          <w:rFonts w:ascii="Arial" w:hAnsi="Arial" w:cs="Arial"/>
          <w:b/>
        </w:rPr>
        <w:t>B</w:t>
      </w:r>
      <w:r w:rsidR="006173C1">
        <w:rPr>
          <w:rFonts w:ascii="Arial" w:hAnsi="Arial" w:cs="Arial"/>
          <w:b/>
        </w:rPr>
        <w:t>ACKGROUND</w:t>
      </w:r>
      <w:r w:rsidR="00872C3D" w:rsidRPr="00897DE3">
        <w:rPr>
          <w:rFonts w:ascii="Arial" w:hAnsi="Arial" w:cs="Arial"/>
          <w:b/>
        </w:rPr>
        <w:t>:</w:t>
      </w:r>
    </w:p>
    <w:p w:rsidR="001B3E79" w:rsidRDefault="00171530" w:rsidP="001C0F69">
      <w:pPr>
        <w:spacing w:line="276" w:lineRule="auto"/>
        <w:ind w:left="-142"/>
        <w:rPr>
          <w:rFonts w:ascii="Arial" w:hAnsi="Arial" w:cs="Arial"/>
          <w:color w:val="222222"/>
          <w:shd w:val="clear" w:color="auto" w:fill="FFFFFF"/>
        </w:rPr>
      </w:pPr>
      <w:r>
        <w:rPr>
          <w:rFonts w:ascii="Arial" w:hAnsi="Arial" w:cs="Arial"/>
          <w:color w:val="222222"/>
          <w:shd w:val="clear" w:color="auto" w:fill="FFFFFF"/>
        </w:rPr>
        <w:t>The </w:t>
      </w:r>
      <w:r w:rsidR="001C0F69" w:rsidRPr="001C0F69">
        <w:rPr>
          <w:rFonts w:ascii="Arial" w:hAnsi="Arial" w:cs="Arial"/>
          <w:bCs/>
          <w:color w:val="222222"/>
          <w:shd w:val="clear" w:color="auto" w:fill="FFFFFF"/>
        </w:rPr>
        <w:t>P</w:t>
      </w:r>
      <w:r w:rsidRPr="001C0F69">
        <w:rPr>
          <w:rFonts w:ascii="Arial" w:hAnsi="Arial" w:cs="Arial"/>
          <w:bCs/>
          <w:color w:val="222222"/>
          <w:shd w:val="clear" w:color="auto" w:fill="FFFFFF"/>
        </w:rPr>
        <w:t>ermit</w:t>
      </w:r>
      <w:r w:rsidR="001C0F69" w:rsidRPr="001C0F69">
        <w:rPr>
          <w:rFonts w:ascii="Arial" w:hAnsi="Arial" w:cs="Arial"/>
          <w:bCs/>
          <w:color w:val="222222"/>
          <w:shd w:val="clear" w:color="auto" w:fill="FFFFFF"/>
        </w:rPr>
        <w:t xml:space="preserve"> </w:t>
      </w:r>
      <w:r w:rsidRPr="001C0F69">
        <w:rPr>
          <w:rFonts w:ascii="Arial" w:hAnsi="Arial" w:cs="Arial"/>
          <w:bCs/>
          <w:color w:val="222222"/>
          <w:shd w:val="clear" w:color="auto" w:fill="FFFFFF"/>
        </w:rPr>
        <w:t>to</w:t>
      </w:r>
      <w:r w:rsidR="001C0F69" w:rsidRPr="001C0F69">
        <w:rPr>
          <w:rFonts w:ascii="Arial" w:hAnsi="Arial" w:cs="Arial"/>
          <w:bCs/>
          <w:color w:val="222222"/>
          <w:shd w:val="clear" w:color="auto" w:fill="FFFFFF"/>
        </w:rPr>
        <w:t xml:space="preserve"> Work</w:t>
      </w:r>
      <w:r w:rsidRPr="001C0F69">
        <w:rPr>
          <w:rFonts w:ascii="Arial" w:hAnsi="Arial" w:cs="Arial"/>
          <w:color w:val="222222"/>
          <w:shd w:val="clear" w:color="auto" w:fill="FFFFFF"/>
        </w:rPr>
        <w:t> sy</w:t>
      </w:r>
      <w:r>
        <w:rPr>
          <w:rFonts w:ascii="Arial" w:hAnsi="Arial" w:cs="Arial"/>
          <w:color w:val="222222"/>
          <w:shd w:val="clear" w:color="auto" w:fill="FFFFFF"/>
        </w:rPr>
        <w:t xml:space="preserve">stem is </w:t>
      </w:r>
      <w:r w:rsidR="00785D22">
        <w:rPr>
          <w:rFonts w:ascii="Arial" w:hAnsi="Arial" w:cs="Arial"/>
          <w:color w:val="222222"/>
          <w:shd w:val="clear" w:color="auto" w:fill="FFFFFF"/>
        </w:rPr>
        <w:t xml:space="preserve">an essential part of CWTP’s safety systems. It is </w:t>
      </w:r>
      <w:r w:rsidR="001C0F69">
        <w:rPr>
          <w:rFonts w:ascii="Arial" w:hAnsi="Arial" w:cs="Arial"/>
          <w:color w:val="222222"/>
          <w:shd w:val="clear" w:color="auto" w:fill="FFFFFF"/>
        </w:rPr>
        <w:t>a formal d</w:t>
      </w:r>
      <w:r w:rsidR="001B3E79">
        <w:rPr>
          <w:rFonts w:ascii="Arial" w:hAnsi="Arial" w:cs="Arial"/>
          <w:color w:val="222222"/>
          <w:shd w:val="clear" w:color="auto" w:fill="FFFFFF"/>
        </w:rPr>
        <w:t xml:space="preserve">ocumentation </w:t>
      </w:r>
      <w:r>
        <w:rPr>
          <w:rFonts w:ascii="Arial" w:hAnsi="Arial" w:cs="Arial"/>
          <w:color w:val="222222"/>
          <w:shd w:val="clear" w:color="auto" w:fill="FFFFFF"/>
        </w:rPr>
        <w:t xml:space="preserve">system used to </w:t>
      </w:r>
      <w:r w:rsidR="001B3E79">
        <w:rPr>
          <w:rFonts w:ascii="Arial" w:hAnsi="Arial" w:cs="Arial"/>
          <w:color w:val="222222"/>
          <w:shd w:val="clear" w:color="auto" w:fill="FFFFFF"/>
        </w:rPr>
        <w:t xml:space="preserve">identify </w:t>
      </w:r>
      <w:r w:rsidR="00785D22">
        <w:rPr>
          <w:rFonts w:ascii="Arial" w:hAnsi="Arial" w:cs="Arial"/>
          <w:color w:val="222222"/>
          <w:shd w:val="clear" w:color="auto" w:fill="FFFFFF"/>
        </w:rPr>
        <w:t xml:space="preserve">specific </w:t>
      </w:r>
      <w:r w:rsidR="001B3E79">
        <w:rPr>
          <w:rFonts w:ascii="Arial" w:hAnsi="Arial" w:cs="Arial"/>
          <w:color w:val="222222"/>
          <w:shd w:val="clear" w:color="auto" w:fill="FFFFFF"/>
        </w:rPr>
        <w:t>work activities, the potential hazards, and the associated safety control requirements.</w:t>
      </w:r>
      <w:r w:rsidR="00785D22">
        <w:rPr>
          <w:rFonts w:ascii="Arial" w:hAnsi="Arial" w:cs="Arial"/>
          <w:color w:val="222222"/>
          <w:shd w:val="clear" w:color="auto" w:fill="FFFFFF"/>
        </w:rPr>
        <w:t xml:space="preserve"> </w:t>
      </w:r>
    </w:p>
    <w:p w:rsidR="001B3E79" w:rsidRPr="001B3E79" w:rsidRDefault="001B3E79" w:rsidP="007F3673">
      <w:pPr>
        <w:spacing w:line="276" w:lineRule="auto"/>
        <w:ind w:left="644"/>
        <w:rPr>
          <w:rFonts w:ascii="Arial" w:hAnsi="Arial" w:cs="Arial"/>
          <w:color w:val="000000"/>
          <w:shd w:val="clear" w:color="auto" w:fill="FFFFFF"/>
          <w:lang w:val="en-NZ"/>
        </w:rPr>
      </w:pPr>
      <w:r w:rsidRPr="001B3E79">
        <w:rPr>
          <w:rFonts w:ascii="Arial" w:hAnsi="Arial" w:cs="Arial"/>
          <w:color w:val="000000"/>
          <w:shd w:val="clear" w:color="auto" w:fill="FFFFFF"/>
          <w:lang w:val="en-NZ"/>
        </w:rPr>
        <w:t xml:space="preserve"> </w:t>
      </w:r>
    </w:p>
    <w:p w:rsidR="001B3E79" w:rsidRDefault="001B3E79" w:rsidP="00020BC4">
      <w:pPr>
        <w:spacing w:line="276" w:lineRule="auto"/>
        <w:ind w:left="-142"/>
        <w:jc w:val="both"/>
        <w:rPr>
          <w:rFonts w:ascii="Arial" w:hAnsi="Arial" w:cs="Arial"/>
          <w:color w:val="000000"/>
          <w:shd w:val="clear" w:color="auto" w:fill="FFFFFF"/>
        </w:rPr>
      </w:pPr>
    </w:p>
    <w:p w:rsidR="004A56D6" w:rsidRPr="004A56D6" w:rsidRDefault="004A56D6" w:rsidP="004A56D6">
      <w:pPr>
        <w:spacing w:line="276" w:lineRule="auto"/>
        <w:ind w:left="-142"/>
        <w:jc w:val="both"/>
        <w:rPr>
          <w:rFonts w:ascii="Arial" w:hAnsi="Arial" w:cs="Arial"/>
          <w:b/>
          <w:bCs/>
        </w:rPr>
      </w:pPr>
      <w:r w:rsidRPr="004A56D6">
        <w:rPr>
          <w:rFonts w:ascii="Arial" w:hAnsi="Arial" w:cs="Arial"/>
          <w:b/>
          <w:bCs/>
        </w:rPr>
        <w:t>PURPOSE:</w:t>
      </w:r>
    </w:p>
    <w:p w:rsidR="00D476C7" w:rsidRPr="00C74DB5" w:rsidRDefault="00D476C7" w:rsidP="00BD60F5">
      <w:pPr>
        <w:spacing w:line="276" w:lineRule="auto"/>
        <w:ind w:hanging="142"/>
        <w:jc w:val="both"/>
        <w:rPr>
          <w:rFonts w:ascii="Arial" w:hAnsi="Arial" w:cs="Arial"/>
          <w:bCs/>
        </w:rPr>
      </w:pPr>
      <w:r w:rsidRPr="00D476C7">
        <w:rPr>
          <w:rFonts w:ascii="Arial" w:hAnsi="Arial" w:cs="Arial"/>
          <w:bCs/>
        </w:rPr>
        <w:t xml:space="preserve">The </w:t>
      </w:r>
      <w:r w:rsidR="00BA6022">
        <w:rPr>
          <w:rFonts w:ascii="Arial" w:hAnsi="Arial" w:cs="Arial"/>
          <w:bCs/>
        </w:rPr>
        <w:t>purpose</w:t>
      </w:r>
      <w:r w:rsidRPr="00D476C7">
        <w:rPr>
          <w:rFonts w:ascii="Arial" w:hAnsi="Arial" w:cs="Arial"/>
          <w:bCs/>
        </w:rPr>
        <w:t xml:space="preserve"> of this procedure is to</w:t>
      </w:r>
      <w:r>
        <w:rPr>
          <w:rFonts w:ascii="Arial" w:hAnsi="Arial" w:cs="Arial"/>
          <w:bCs/>
        </w:rPr>
        <w:t xml:space="preserve">; </w:t>
      </w:r>
    </w:p>
    <w:p w:rsidR="00AA496A" w:rsidRDefault="00AA496A" w:rsidP="00AA496A">
      <w:pPr>
        <w:numPr>
          <w:ilvl w:val="0"/>
          <w:numId w:val="2"/>
        </w:numPr>
        <w:tabs>
          <w:tab w:val="clear" w:pos="1080"/>
        </w:tabs>
        <w:spacing w:line="276" w:lineRule="auto"/>
        <w:ind w:left="567" w:hanging="283"/>
        <w:jc w:val="both"/>
        <w:rPr>
          <w:rFonts w:ascii="Arial" w:hAnsi="Arial" w:cs="Arial"/>
          <w:bCs/>
          <w:lang w:val="en-GB"/>
        </w:rPr>
      </w:pPr>
      <w:r>
        <w:rPr>
          <w:rFonts w:ascii="Arial" w:hAnsi="Arial" w:cs="Arial"/>
          <w:bCs/>
          <w:lang w:val="en-GB"/>
        </w:rPr>
        <w:t>Define the type of work activities that require a Permit to Work</w:t>
      </w:r>
      <w:r w:rsidRPr="00C1515F">
        <w:rPr>
          <w:rFonts w:ascii="Arial" w:hAnsi="Arial" w:cs="Arial"/>
          <w:bCs/>
          <w:lang w:val="en-GB"/>
        </w:rPr>
        <w:t>.</w:t>
      </w:r>
    </w:p>
    <w:p w:rsidR="001C0F69" w:rsidRDefault="001C0F69" w:rsidP="00A6355D">
      <w:pPr>
        <w:numPr>
          <w:ilvl w:val="0"/>
          <w:numId w:val="2"/>
        </w:numPr>
        <w:tabs>
          <w:tab w:val="clear" w:pos="1080"/>
        </w:tabs>
        <w:spacing w:line="276" w:lineRule="auto"/>
        <w:ind w:left="567" w:hanging="283"/>
        <w:jc w:val="both"/>
        <w:rPr>
          <w:rFonts w:ascii="Arial" w:hAnsi="Arial" w:cs="Arial"/>
          <w:bCs/>
          <w:lang w:val="en-GB"/>
        </w:rPr>
      </w:pPr>
      <w:r>
        <w:rPr>
          <w:rFonts w:ascii="Arial" w:hAnsi="Arial" w:cs="Arial"/>
          <w:bCs/>
          <w:lang w:val="en-GB"/>
        </w:rPr>
        <w:t xml:space="preserve">Describe the CWTP Permit to Work </w:t>
      </w:r>
      <w:r w:rsidR="00835BAB">
        <w:rPr>
          <w:rFonts w:ascii="Arial" w:hAnsi="Arial" w:cs="Arial"/>
          <w:bCs/>
          <w:lang w:val="en-GB"/>
        </w:rPr>
        <w:t>system</w:t>
      </w:r>
    </w:p>
    <w:p w:rsidR="001C0F69" w:rsidRDefault="00D3228E" w:rsidP="00A6355D">
      <w:pPr>
        <w:numPr>
          <w:ilvl w:val="0"/>
          <w:numId w:val="2"/>
        </w:numPr>
        <w:tabs>
          <w:tab w:val="clear" w:pos="1080"/>
        </w:tabs>
        <w:spacing w:line="276" w:lineRule="auto"/>
        <w:ind w:left="567" w:hanging="283"/>
        <w:jc w:val="both"/>
        <w:rPr>
          <w:rFonts w:ascii="Arial" w:hAnsi="Arial" w:cs="Arial"/>
          <w:bCs/>
          <w:lang w:val="en-GB"/>
        </w:rPr>
      </w:pPr>
      <w:r w:rsidRPr="00C1515F">
        <w:rPr>
          <w:rFonts w:ascii="Arial" w:hAnsi="Arial" w:cs="Arial"/>
          <w:bCs/>
          <w:lang w:val="en-GB"/>
        </w:rPr>
        <w:t xml:space="preserve">Define the </w:t>
      </w:r>
      <w:r w:rsidR="008A1CDD">
        <w:rPr>
          <w:rFonts w:ascii="Arial" w:hAnsi="Arial" w:cs="Arial"/>
          <w:bCs/>
          <w:lang w:val="en-GB"/>
        </w:rPr>
        <w:t>role</w:t>
      </w:r>
      <w:r w:rsidR="00F93BB9">
        <w:rPr>
          <w:rFonts w:ascii="Arial" w:hAnsi="Arial" w:cs="Arial"/>
          <w:bCs/>
          <w:lang w:val="en-GB"/>
        </w:rPr>
        <w:t>s</w:t>
      </w:r>
      <w:r w:rsidR="008A1CDD">
        <w:rPr>
          <w:rFonts w:ascii="Arial" w:hAnsi="Arial" w:cs="Arial"/>
          <w:bCs/>
          <w:lang w:val="en-GB"/>
        </w:rPr>
        <w:t xml:space="preserve"> and </w:t>
      </w:r>
      <w:r w:rsidRPr="00C1515F">
        <w:rPr>
          <w:rFonts w:ascii="Arial" w:hAnsi="Arial" w:cs="Arial"/>
          <w:bCs/>
          <w:lang w:val="en-GB"/>
        </w:rPr>
        <w:t xml:space="preserve">responsibilities for the </w:t>
      </w:r>
      <w:r w:rsidR="007E230A">
        <w:rPr>
          <w:rFonts w:ascii="Arial" w:hAnsi="Arial" w:cs="Arial"/>
          <w:bCs/>
          <w:lang w:val="en-GB"/>
        </w:rPr>
        <w:t>P</w:t>
      </w:r>
      <w:r w:rsidR="00914C01">
        <w:rPr>
          <w:rFonts w:ascii="Arial" w:hAnsi="Arial" w:cs="Arial"/>
          <w:bCs/>
          <w:lang w:val="en-GB"/>
        </w:rPr>
        <w:t xml:space="preserve">ermit to Work system </w:t>
      </w:r>
    </w:p>
    <w:p w:rsidR="001C0F69" w:rsidRPr="001C0F69" w:rsidRDefault="001C0F69" w:rsidP="00A6355D">
      <w:pPr>
        <w:numPr>
          <w:ilvl w:val="0"/>
          <w:numId w:val="2"/>
        </w:numPr>
        <w:tabs>
          <w:tab w:val="clear" w:pos="1080"/>
        </w:tabs>
        <w:spacing w:line="276" w:lineRule="auto"/>
        <w:ind w:left="567" w:hanging="283"/>
        <w:jc w:val="both"/>
        <w:rPr>
          <w:rFonts w:ascii="Arial" w:hAnsi="Arial" w:cs="Arial"/>
          <w:bCs/>
          <w:lang w:val="en-GB"/>
        </w:rPr>
      </w:pPr>
      <w:r w:rsidRPr="001C0F69">
        <w:rPr>
          <w:rFonts w:ascii="Arial" w:hAnsi="Arial" w:cs="Arial"/>
          <w:bCs/>
          <w:lang w:val="en-GB"/>
        </w:rPr>
        <w:t xml:space="preserve">Ensure all staff and contractors that work at CWTP clearly understand the Permit to Work process and the importance of it. </w:t>
      </w:r>
    </w:p>
    <w:p w:rsidR="00C74DB5" w:rsidRDefault="00C74DB5" w:rsidP="00F01EFA">
      <w:pPr>
        <w:spacing w:line="276" w:lineRule="auto"/>
        <w:ind w:left="1080"/>
        <w:jc w:val="both"/>
        <w:rPr>
          <w:rFonts w:ascii="Arial" w:hAnsi="Arial" w:cs="Arial"/>
          <w:bCs/>
          <w:lang w:val="en-GB"/>
        </w:rPr>
      </w:pPr>
    </w:p>
    <w:p w:rsidR="00942453" w:rsidRPr="00897DE3" w:rsidRDefault="00942453" w:rsidP="00942453">
      <w:pPr>
        <w:ind w:left="-142"/>
        <w:jc w:val="both"/>
        <w:rPr>
          <w:rFonts w:ascii="Arial" w:hAnsi="Arial" w:cs="Arial"/>
          <w:b/>
        </w:rPr>
      </w:pPr>
      <w:r w:rsidRPr="00897DE3">
        <w:rPr>
          <w:rFonts w:ascii="Arial" w:hAnsi="Arial" w:cs="Arial"/>
          <w:b/>
        </w:rPr>
        <w:t>SCOPE:</w:t>
      </w:r>
    </w:p>
    <w:p w:rsidR="007E230A" w:rsidRDefault="006D6AA7" w:rsidP="00942453">
      <w:pPr>
        <w:spacing w:line="276" w:lineRule="auto"/>
        <w:ind w:left="-142"/>
        <w:jc w:val="both"/>
        <w:rPr>
          <w:rFonts w:ascii="Arial" w:hAnsi="Arial" w:cs="Arial"/>
          <w:lang w:val="en-NZ"/>
        </w:rPr>
      </w:pPr>
      <w:r>
        <w:rPr>
          <w:rFonts w:ascii="Arial" w:hAnsi="Arial" w:cs="Arial"/>
          <w:lang w:val="en-NZ"/>
        </w:rPr>
        <w:t xml:space="preserve">This procedure applies to </w:t>
      </w:r>
      <w:r w:rsidR="00942453">
        <w:rPr>
          <w:rFonts w:ascii="Arial" w:hAnsi="Arial" w:cs="Arial"/>
          <w:lang w:val="en-NZ"/>
        </w:rPr>
        <w:t xml:space="preserve">all Christchurch City Council staff </w:t>
      </w:r>
      <w:r w:rsidR="00212770">
        <w:rPr>
          <w:rFonts w:ascii="Arial" w:hAnsi="Arial" w:cs="Arial"/>
          <w:lang w:val="en-NZ"/>
        </w:rPr>
        <w:t xml:space="preserve">and contractors </w:t>
      </w:r>
      <w:r w:rsidR="00942453">
        <w:rPr>
          <w:rFonts w:ascii="Arial" w:hAnsi="Arial" w:cs="Arial"/>
          <w:lang w:val="en-NZ"/>
        </w:rPr>
        <w:t xml:space="preserve">working at </w:t>
      </w:r>
      <w:r w:rsidR="00212770">
        <w:rPr>
          <w:rFonts w:ascii="Arial" w:hAnsi="Arial" w:cs="Arial"/>
          <w:lang w:val="en-NZ"/>
        </w:rPr>
        <w:t xml:space="preserve">the </w:t>
      </w:r>
      <w:r w:rsidR="00942453">
        <w:rPr>
          <w:rFonts w:ascii="Arial" w:hAnsi="Arial" w:cs="Arial"/>
          <w:lang w:val="en-NZ"/>
        </w:rPr>
        <w:t>CWTP</w:t>
      </w:r>
      <w:r w:rsidR="00B251A5">
        <w:rPr>
          <w:rFonts w:ascii="Arial" w:hAnsi="Arial" w:cs="Arial"/>
          <w:lang w:val="en-NZ"/>
        </w:rPr>
        <w:t xml:space="preserve"> site (inclusive of </w:t>
      </w:r>
      <w:r w:rsidR="00AA496A">
        <w:rPr>
          <w:rFonts w:ascii="Arial" w:hAnsi="Arial" w:cs="Arial"/>
          <w:lang w:val="en-NZ"/>
        </w:rPr>
        <w:t xml:space="preserve">the Oxidation </w:t>
      </w:r>
      <w:r w:rsidR="00B251A5">
        <w:rPr>
          <w:rFonts w:ascii="Arial" w:hAnsi="Arial" w:cs="Arial"/>
          <w:lang w:val="en-NZ"/>
        </w:rPr>
        <w:t>Ponds)</w:t>
      </w:r>
      <w:r w:rsidR="00212770">
        <w:rPr>
          <w:rFonts w:ascii="Arial" w:hAnsi="Arial" w:cs="Arial"/>
          <w:lang w:val="en-NZ"/>
        </w:rPr>
        <w:t>.</w:t>
      </w:r>
      <w:r w:rsidR="00F01EFA">
        <w:rPr>
          <w:rFonts w:ascii="Arial" w:hAnsi="Arial" w:cs="Arial"/>
          <w:lang w:val="en-NZ"/>
        </w:rPr>
        <w:t xml:space="preserve"> It includes</w:t>
      </w:r>
      <w:r w:rsidR="007E230A">
        <w:rPr>
          <w:rFonts w:ascii="Arial" w:hAnsi="Arial" w:cs="Arial"/>
          <w:lang w:val="en-NZ"/>
        </w:rPr>
        <w:t xml:space="preserve"> but </w:t>
      </w:r>
      <w:r w:rsidR="00F93BB9">
        <w:rPr>
          <w:rFonts w:ascii="Arial" w:hAnsi="Arial" w:cs="Arial"/>
          <w:lang w:val="en-NZ"/>
        </w:rPr>
        <w:t xml:space="preserve">is </w:t>
      </w:r>
      <w:r w:rsidR="007E230A">
        <w:rPr>
          <w:rFonts w:ascii="Arial" w:hAnsi="Arial" w:cs="Arial"/>
          <w:lang w:val="en-NZ"/>
        </w:rPr>
        <w:t>not limited to;</w:t>
      </w:r>
    </w:p>
    <w:p w:rsidR="008B79E6" w:rsidRDefault="00B2567D" w:rsidP="008B79E6">
      <w:pPr>
        <w:numPr>
          <w:ilvl w:val="0"/>
          <w:numId w:val="4"/>
        </w:numPr>
        <w:spacing w:line="276" w:lineRule="auto"/>
        <w:jc w:val="both"/>
        <w:rPr>
          <w:rFonts w:ascii="Arial" w:hAnsi="Arial" w:cs="Arial"/>
          <w:lang w:val="en-NZ"/>
        </w:rPr>
      </w:pPr>
      <w:r>
        <w:rPr>
          <w:rFonts w:ascii="Arial" w:hAnsi="Arial" w:cs="Arial"/>
          <w:lang w:val="en-NZ"/>
        </w:rPr>
        <w:t>All</w:t>
      </w:r>
      <w:r w:rsidR="008B79E6">
        <w:rPr>
          <w:rFonts w:ascii="Arial" w:hAnsi="Arial" w:cs="Arial"/>
          <w:lang w:val="en-NZ"/>
        </w:rPr>
        <w:t xml:space="preserve"> </w:t>
      </w:r>
      <w:r w:rsidR="007E230A">
        <w:rPr>
          <w:rFonts w:ascii="Arial" w:hAnsi="Arial" w:cs="Arial"/>
          <w:lang w:val="en-NZ"/>
        </w:rPr>
        <w:t xml:space="preserve">operational </w:t>
      </w:r>
      <w:r w:rsidR="00AA496A">
        <w:rPr>
          <w:rFonts w:ascii="Arial" w:hAnsi="Arial" w:cs="Arial"/>
          <w:lang w:val="en-NZ"/>
        </w:rPr>
        <w:t>and</w:t>
      </w:r>
      <w:r w:rsidR="007E230A">
        <w:rPr>
          <w:rFonts w:ascii="Arial" w:hAnsi="Arial" w:cs="Arial"/>
          <w:lang w:val="en-NZ"/>
        </w:rPr>
        <w:t xml:space="preserve"> maintenance activities</w:t>
      </w:r>
      <w:r w:rsidR="00790FD9">
        <w:rPr>
          <w:rFonts w:ascii="Arial" w:hAnsi="Arial" w:cs="Arial"/>
          <w:lang w:val="en-NZ"/>
        </w:rPr>
        <w:t xml:space="preserve"> with a risk rating of medium or higher</w:t>
      </w:r>
      <w:r w:rsidR="007903E2">
        <w:rPr>
          <w:rFonts w:ascii="Arial" w:hAnsi="Arial" w:cs="Arial"/>
          <w:lang w:val="en-NZ"/>
        </w:rPr>
        <w:t>;</w:t>
      </w:r>
      <w:r w:rsidR="008B79E6">
        <w:rPr>
          <w:rFonts w:ascii="Arial" w:hAnsi="Arial" w:cs="Arial"/>
          <w:lang w:val="en-NZ"/>
        </w:rPr>
        <w:t xml:space="preserve"> or</w:t>
      </w:r>
    </w:p>
    <w:p w:rsidR="007E230A" w:rsidRPr="00922486" w:rsidRDefault="007903E2" w:rsidP="00A6355D">
      <w:pPr>
        <w:numPr>
          <w:ilvl w:val="0"/>
          <w:numId w:val="4"/>
        </w:numPr>
        <w:spacing w:line="276" w:lineRule="auto"/>
        <w:jc w:val="both"/>
        <w:rPr>
          <w:rFonts w:ascii="Arial" w:hAnsi="Arial" w:cs="Arial"/>
          <w:i/>
          <w:lang w:val="en-NZ"/>
        </w:rPr>
      </w:pPr>
      <w:r>
        <w:rPr>
          <w:rFonts w:ascii="Arial" w:hAnsi="Arial" w:cs="Arial"/>
          <w:lang w:val="en-NZ"/>
        </w:rPr>
        <w:t xml:space="preserve">Any </w:t>
      </w:r>
      <w:r w:rsidR="007E230A">
        <w:rPr>
          <w:rFonts w:ascii="Arial" w:hAnsi="Arial" w:cs="Arial"/>
          <w:lang w:val="en-NZ"/>
        </w:rPr>
        <w:t>work</w:t>
      </w:r>
      <w:r w:rsidR="00AA496A">
        <w:rPr>
          <w:rFonts w:ascii="Arial" w:hAnsi="Arial" w:cs="Arial"/>
          <w:lang w:val="en-NZ"/>
        </w:rPr>
        <w:t>s</w:t>
      </w:r>
      <w:r w:rsidR="007E230A">
        <w:rPr>
          <w:rFonts w:ascii="Arial" w:hAnsi="Arial" w:cs="Arial"/>
          <w:lang w:val="en-NZ"/>
        </w:rPr>
        <w:t xml:space="preserve"> requiring an </w:t>
      </w:r>
      <w:r w:rsidR="007E230A" w:rsidRPr="00CF2B1C">
        <w:rPr>
          <w:rFonts w:ascii="Arial" w:hAnsi="Arial" w:cs="Arial"/>
          <w:b/>
          <w:lang w:val="en-NZ"/>
        </w:rPr>
        <w:t xml:space="preserve">Isolations </w:t>
      </w:r>
      <w:r w:rsidR="00AA496A">
        <w:rPr>
          <w:rFonts w:ascii="Arial" w:hAnsi="Arial" w:cs="Arial"/>
          <w:b/>
          <w:lang w:val="en-NZ"/>
        </w:rPr>
        <w:t>(Lockout Tagout),</w:t>
      </w:r>
    </w:p>
    <w:p w:rsidR="00F4664B" w:rsidRDefault="007E230A" w:rsidP="00A6355D">
      <w:pPr>
        <w:numPr>
          <w:ilvl w:val="0"/>
          <w:numId w:val="4"/>
        </w:numPr>
        <w:spacing w:line="276" w:lineRule="auto"/>
        <w:jc w:val="both"/>
        <w:rPr>
          <w:rFonts w:ascii="Arial" w:hAnsi="Arial" w:cs="Arial"/>
          <w:i/>
          <w:lang w:val="en-NZ"/>
        </w:rPr>
      </w:pPr>
      <w:r>
        <w:rPr>
          <w:rFonts w:ascii="Arial" w:hAnsi="Arial" w:cs="Arial"/>
          <w:lang w:val="en-NZ"/>
        </w:rPr>
        <w:t>A</w:t>
      </w:r>
      <w:r w:rsidR="007903E2">
        <w:rPr>
          <w:rFonts w:ascii="Arial" w:hAnsi="Arial" w:cs="Arial"/>
          <w:lang w:val="en-NZ"/>
        </w:rPr>
        <w:t>ny</w:t>
      </w:r>
      <w:r>
        <w:rPr>
          <w:rFonts w:ascii="Arial" w:hAnsi="Arial" w:cs="Arial"/>
          <w:lang w:val="en-NZ"/>
        </w:rPr>
        <w:t xml:space="preserve"> work</w:t>
      </w:r>
      <w:r w:rsidR="00AA496A">
        <w:rPr>
          <w:rFonts w:ascii="Arial" w:hAnsi="Arial" w:cs="Arial"/>
          <w:lang w:val="en-NZ"/>
        </w:rPr>
        <w:t>s</w:t>
      </w:r>
      <w:r>
        <w:rPr>
          <w:rFonts w:ascii="Arial" w:hAnsi="Arial" w:cs="Arial"/>
          <w:lang w:val="en-NZ"/>
        </w:rPr>
        <w:t xml:space="preserve"> requiring </w:t>
      </w:r>
      <w:r w:rsidRPr="00CF2B1C">
        <w:rPr>
          <w:rFonts w:ascii="Arial" w:hAnsi="Arial" w:cs="Arial"/>
          <w:b/>
          <w:lang w:val="en-NZ"/>
        </w:rPr>
        <w:t>Working at Height</w:t>
      </w:r>
      <w:r w:rsidR="00AA496A">
        <w:rPr>
          <w:rFonts w:ascii="Arial" w:hAnsi="Arial" w:cs="Arial"/>
          <w:b/>
          <w:lang w:val="en-NZ"/>
        </w:rPr>
        <w:t>,</w:t>
      </w:r>
    </w:p>
    <w:p w:rsidR="00F4664B" w:rsidRPr="00F4664B" w:rsidRDefault="007903E2" w:rsidP="00A6355D">
      <w:pPr>
        <w:numPr>
          <w:ilvl w:val="0"/>
          <w:numId w:val="4"/>
        </w:numPr>
        <w:spacing w:line="276" w:lineRule="auto"/>
        <w:jc w:val="both"/>
        <w:rPr>
          <w:rFonts w:ascii="Arial" w:hAnsi="Arial" w:cs="Arial"/>
          <w:b/>
          <w:lang w:val="en-NZ"/>
        </w:rPr>
      </w:pPr>
      <w:r w:rsidRPr="00F4664B">
        <w:rPr>
          <w:rFonts w:ascii="Arial" w:hAnsi="Arial" w:cs="Arial"/>
          <w:lang w:val="en-NZ"/>
        </w:rPr>
        <w:t>Any</w:t>
      </w:r>
      <w:r w:rsidR="007E230A" w:rsidRPr="00F4664B">
        <w:rPr>
          <w:rFonts w:ascii="Arial" w:hAnsi="Arial" w:cs="Arial"/>
          <w:lang w:val="en-NZ"/>
        </w:rPr>
        <w:t xml:space="preserve"> work</w:t>
      </w:r>
      <w:r w:rsidR="00AA496A">
        <w:rPr>
          <w:rFonts w:ascii="Arial" w:hAnsi="Arial" w:cs="Arial"/>
          <w:lang w:val="en-NZ"/>
        </w:rPr>
        <w:t>s</w:t>
      </w:r>
      <w:r w:rsidR="007E230A" w:rsidRPr="00F4664B">
        <w:rPr>
          <w:rFonts w:ascii="Arial" w:hAnsi="Arial" w:cs="Arial"/>
          <w:lang w:val="en-NZ"/>
        </w:rPr>
        <w:t xml:space="preserve"> requiring </w:t>
      </w:r>
      <w:r w:rsidR="007E230A" w:rsidRPr="00F4664B">
        <w:rPr>
          <w:rFonts w:ascii="Arial" w:hAnsi="Arial" w:cs="Arial"/>
          <w:b/>
          <w:lang w:val="en-NZ"/>
        </w:rPr>
        <w:t>Confined Space Entry</w:t>
      </w:r>
      <w:r w:rsidR="00AA496A">
        <w:rPr>
          <w:rFonts w:ascii="Arial" w:hAnsi="Arial" w:cs="Arial"/>
          <w:b/>
          <w:lang w:val="en-NZ"/>
        </w:rPr>
        <w:t>,</w:t>
      </w:r>
      <w:r w:rsidR="00922486" w:rsidRPr="00F4664B">
        <w:rPr>
          <w:rFonts w:ascii="Arial" w:hAnsi="Arial" w:cs="Arial"/>
          <w:b/>
          <w:lang w:val="en-NZ"/>
        </w:rPr>
        <w:t xml:space="preserve"> </w:t>
      </w:r>
    </w:p>
    <w:p w:rsidR="007E230A" w:rsidRPr="00F4664B" w:rsidRDefault="007E230A" w:rsidP="00A6355D">
      <w:pPr>
        <w:numPr>
          <w:ilvl w:val="0"/>
          <w:numId w:val="4"/>
        </w:numPr>
        <w:spacing w:line="276" w:lineRule="auto"/>
        <w:jc w:val="both"/>
        <w:rPr>
          <w:rFonts w:ascii="Arial" w:hAnsi="Arial" w:cs="Arial"/>
          <w:b/>
          <w:lang w:val="en-NZ"/>
        </w:rPr>
      </w:pPr>
      <w:r w:rsidRPr="00F4664B">
        <w:rPr>
          <w:rFonts w:ascii="Arial" w:hAnsi="Arial" w:cs="Arial"/>
          <w:lang w:val="en-NZ"/>
        </w:rPr>
        <w:t>A</w:t>
      </w:r>
      <w:r w:rsidR="007903E2" w:rsidRPr="00F4664B">
        <w:rPr>
          <w:rFonts w:ascii="Arial" w:hAnsi="Arial" w:cs="Arial"/>
          <w:lang w:val="en-NZ"/>
        </w:rPr>
        <w:t>ny</w:t>
      </w:r>
      <w:r w:rsidRPr="00F4664B">
        <w:rPr>
          <w:rFonts w:ascii="Arial" w:hAnsi="Arial" w:cs="Arial"/>
          <w:lang w:val="en-NZ"/>
        </w:rPr>
        <w:t xml:space="preserve"> work</w:t>
      </w:r>
      <w:r w:rsidR="00AA496A">
        <w:rPr>
          <w:rFonts w:ascii="Arial" w:hAnsi="Arial" w:cs="Arial"/>
          <w:lang w:val="en-NZ"/>
        </w:rPr>
        <w:t>s</w:t>
      </w:r>
      <w:r w:rsidRPr="00F4664B">
        <w:rPr>
          <w:rFonts w:ascii="Arial" w:hAnsi="Arial" w:cs="Arial"/>
          <w:lang w:val="en-NZ"/>
        </w:rPr>
        <w:t xml:space="preserve"> requiring </w:t>
      </w:r>
      <w:r w:rsidRPr="00F4664B">
        <w:rPr>
          <w:rFonts w:ascii="Arial" w:hAnsi="Arial" w:cs="Arial"/>
          <w:b/>
          <w:lang w:val="en-NZ"/>
        </w:rPr>
        <w:t>Hot Work</w:t>
      </w:r>
      <w:r w:rsidR="00AA496A">
        <w:rPr>
          <w:rFonts w:ascii="Arial" w:hAnsi="Arial" w:cs="Arial"/>
          <w:b/>
          <w:lang w:val="en-NZ"/>
        </w:rPr>
        <w:t>,</w:t>
      </w:r>
      <w:r w:rsidR="00922486" w:rsidRPr="00F4664B">
        <w:rPr>
          <w:rFonts w:ascii="Arial" w:hAnsi="Arial" w:cs="Arial"/>
          <w:b/>
          <w:lang w:val="en-NZ"/>
        </w:rPr>
        <w:t xml:space="preserve"> </w:t>
      </w:r>
    </w:p>
    <w:p w:rsidR="00CF2B1C" w:rsidRDefault="00CF2B1C" w:rsidP="00A6355D">
      <w:pPr>
        <w:numPr>
          <w:ilvl w:val="0"/>
          <w:numId w:val="4"/>
        </w:numPr>
        <w:spacing w:line="276" w:lineRule="auto"/>
        <w:jc w:val="both"/>
        <w:rPr>
          <w:rFonts w:ascii="Arial" w:hAnsi="Arial" w:cs="Arial"/>
          <w:lang w:val="en-NZ"/>
        </w:rPr>
      </w:pPr>
      <w:r>
        <w:rPr>
          <w:rFonts w:ascii="Arial" w:hAnsi="Arial" w:cs="Arial"/>
          <w:lang w:val="en-NZ"/>
        </w:rPr>
        <w:t>A</w:t>
      </w:r>
      <w:r w:rsidR="007903E2">
        <w:rPr>
          <w:rFonts w:ascii="Arial" w:hAnsi="Arial" w:cs="Arial"/>
          <w:lang w:val="en-NZ"/>
        </w:rPr>
        <w:t>ny</w:t>
      </w:r>
      <w:r>
        <w:rPr>
          <w:rFonts w:ascii="Arial" w:hAnsi="Arial" w:cs="Arial"/>
          <w:lang w:val="en-NZ"/>
        </w:rPr>
        <w:t xml:space="preserve"> work</w:t>
      </w:r>
      <w:r w:rsidR="00AA496A">
        <w:rPr>
          <w:rFonts w:ascii="Arial" w:hAnsi="Arial" w:cs="Arial"/>
          <w:lang w:val="en-NZ"/>
        </w:rPr>
        <w:t>s</w:t>
      </w:r>
      <w:r>
        <w:rPr>
          <w:rFonts w:ascii="Arial" w:hAnsi="Arial" w:cs="Arial"/>
          <w:lang w:val="en-NZ"/>
        </w:rPr>
        <w:t xml:space="preserve"> requiring </w:t>
      </w:r>
      <w:r w:rsidRPr="00CF2B1C">
        <w:rPr>
          <w:rFonts w:ascii="Arial" w:hAnsi="Arial" w:cs="Arial"/>
          <w:b/>
          <w:lang w:val="en-NZ"/>
        </w:rPr>
        <w:t>Excavations</w:t>
      </w:r>
      <w:r w:rsidR="00AA496A">
        <w:rPr>
          <w:rFonts w:ascii="Arial" w:hAnsi="Arial" w:cs="Arial"/>
          <w:b/>
          <w:lang w:val="en-NZ"/>
        </w:rPr>
        <w:t>,</w:t>
      </w:r>
      <w:r w:rsidR="00922486">
        <w:rPr>
          <w:rFonts w:ascii="Arial" w:hAnsi="Arial" w:cs="Arial"/>
          <w:b/>
          <w:lang w:val="en-NZ"/>
        </w:rPr>
        <w:t xml:space="preserve"> </w:t>
      </w:r>
    </w:p>
    <w:p w:rsidR="00CF2B1C" w:rsidRDefault="00CF2B1C" w:rsidP="00A6355D">
      <w:pPr>
        <w:numPr>
          <w:ilvl w:val="0"/>
          <w:numId w:val="4"/>
        </w:numPr>
        <w:spacing w:line="276" w:lineRule="auto"/>
        <w:jc w:val="both"/>
        <w:rPr>
          <w:rFonts w:ascii="Arial" w:hAnsi="Arial" w:cs="Arial"/>
          <w:lang w:val="en-NZ"/>
        </w:rPr>
      </w:pPr>
      <w:r>
        <w:rPr>
          <w:rFonts w:ascii="Arial" w:hAnsi="Arial" w:cs="Arial"/>
          <w:lang w:val="en-NZ"/>
        </w:rPr>
        <w:t>A</w:t>
      </w:r>
      <w:r w:rsidR="007903E2">
        <w:rPr>
          <w:rFonts w:ascii="Arial" w:hAnsi="Arial" w:cs="Arial"/>
          <w:lang w:val="en-NZ"/>
        </w:rPr>
        <w:t>ny</w:t>
      </w:r>
      <w:r>
        <w:rPr>
          <w:rFonts w:ascii="Arial" w:hAnsi="Arial" w:cs="Arial"/>
          <w:lang w:val="en-NZ"/>
        </w:rPr>
        <w:t xml:space="preserve"> work</w:t>
      </w:r>
      <w:r w:rsidR="00AA496A">
        <w:rPr>
          <w:rFonts w:ascii="Arial" w:hAnsi="Arial" w:cs="Arial"/>
          <w:lang w:val="en-NZ"/>
        </w:rPr>
        <w:t>s</w:t>
      </w:r>
      <w:r>
        <w:rPr>
          <w:rFonts w:ascii="Arial" w:hAnsi="Arial" w:cs="Arial"/>
          <w:lang w:val="en-NZ"/>
        </w:rPr>
        <w:t xml:space="preserve"> requiring </w:t>
      </w:r>
      <w:r w:rsidRPr="00CF2B1C">
        <w:rPr>
          <w:rFonts w:ascii="Arial" w:hAnsi="Arial" w:cs="Arial"/>
          <w:b/>
          <w:lang w:val="en-NZ"/>
        </w:rPr>
        <w:t>Cranage</w:t>
      </w:r>
      <w:r w:rsidR="00AA496A">
        <w:rPr>
          <w:rFonts w:ascii="Arial" w:hAnsi="Arial" w:cs="Arial"/>
          <w:b/>
          <w:lang w:val="en-NZ"/>
        </w:rPr>
        <w:t>,</w:t>
      </w:r>
      <w:r w:rsidR="00922486">
        <w:rPr>
          <w:rFonts w:ascii="Arial" w:hAnsi="Arial" w:cs="Arial"/>
          <w:b/>
          <w:lang w:val="en-NZ"/>
        </w:rPr>
        <w:t xml:space="preserve"> </w:t>
      </w:r>
    </w:p>
    <w:p w:rsidR="00CF2B1C" w:rsidRPr="00493887" w:rsidRDefault="00CF2B1C" w:rsidP="00A6355D">
      <w:pPr>
        <w:numPr>
          <w:ilvl w:val="0"/>
          <w:numId w:val="4"/>
        </w:numPr>
        <w:spacing w:line="276" w:lineRule="auto"/>
        <w:jc w:val="both"/>
        <w:rPr>
          <w:rFonts w:ascii="Arial" w:hAnsi="Arial" w:cs="Arial"/>
          <w:lang w:val="en-NZ"/>
        </w:rPr>
      </w:pPr>
      <w:r>
        <w:rPr>
          <w:rFonts w:ascii="Arial" w:hAnsi="Arial" w:cs="Arial"/>
          <w:lang w:val="en-NZ"/>
        </w:rPr>
        <w:t>A</w:t>
      </w:r>
      <w:r w:rsidR="007903E2">
        <w:rPr>
          <w:rFonts w:ascii="Arial" w:hAnsi="Arial" w:cs="Arial"/>
          <w:lang w:val="en-NZ"/>
        </w:rPr>
        <w:t>ny</w:t>
      </w:r>
      <w:r>
        <w:rPr>
          <w:rFonts w:ascii="Arial" w:hAnsi="Arial" w:cs="Arial"/>
          <w:lang w:val="en-NZ"/>
        </w:rPr>
        <w:t xml:space="preserve"> work</w:t>
      </w:r>
      <w:r w:rsidR="00AA496A">
        <w:rPr>
          <w:rFonts w:ascii="Arial" w:hAnsi="Arial" w:cs="Arial"/>
          <w:lang w:val="en-NZ"/>
        </w:rPr>
        <w:t>s</w:t>
      </w:r>
      <w:r>
        <w:rPr>
          <w:rFonts w:ascii="Arial" w:hAnsi="Arial" w:cs="Arial"/>
          <w:lang w:val="en-NZ"/>
        </w:rPr>
        <w:t xml:space="preserve"> involving the </w:t>
      </w:r>
      <w:r w:rsidRPr="00CF2B1C">
        <w:rPr>
          <w:rFonts w:ascii="Arial" w:hAnsi="Arial" w:cs="Arial"/>
          <w:b/>
          <w:lang w:val="en-NZ"/>
        </w:rPr>
        <w:t xml:space="preserve">Transfer of </w:t>
      </w:r>
      <w:r w:rsidR="00596EB6">
        <w:rPr>
          <w:rFonts w:ascii="Arial" w:hAnsi="Arial" w:cs="Arial"/>
          <w:b/>
          <w:lang w:val="en-NZ"/>
        </w:rPr>
        <w:t xml:space="preserve">Safety </w:t>
      </w:r>
      <w:r w:rsidRPr="00CF2B1C">
        <w:rPr>
          <w:rFonts w:ascii="Arial" w:hAnsi="Arial" w:cs="Arial"/>
          <w:b/>
          <w:lang w:val="en-NZ"/>
        </w:rPr>
        <w:t xml:space="preserve">Controls </w:t>
      </w:r>
      <w:r w:rsidRPr="00493887">
        <w:rPr>
          <w:rFonts w:ascii="Arial" w:hAnsi="Arial" w:cs="Arial"/>
          <w:lang w:val="en-NZ"/>
        </w:rPr>
        <w:t>to third parties</w:t>
      </w:r>
    </w:p>
    <w:p w:rsidR="008B79E6" w:rsidRDefault="008B79E6" w:rsidP="00942453">
      <w:pPr>
        <w:spacing w:line="276" w:lineRule="auto"/>
        <w:ind w:left="-142"/>
        <w:jc w:val="both"/>
        <w:rPr>
          <w:rFonts w:ascii="Arial" w:hAnsi="Arial" w:cs="Arial"/>
          <w:lang w:val="en-NZ"/>
        </w:rPr>
      </w:pPr>
    </w:p>
    <w:p w:rsidR="00790FD9" w:rsidRDefault="00F01EFA" w:rsidP="00942453">
      <w:pPr>
        <w:spacing w:line="276" w:lineRule="auto"/>
        <w:ind w:left="-142"/>
        <w:jc w:val="both"/>
        <w:rPr>
          <w:rFonts w:ascii="Arial" w:eastAsia="Calibri" w:hAnsi="Arial" w:cs="Arial"/>
          <w:bCs/>
          <w:lang w:val="en-NZ"/>
        </w:rPr>
      </w:pPr>
      <w:r>
        <w:rPr>
          <w:rFonts w:ascii="Arial" w:hAnsi="Arial" w:cs="Arial"/>
          <w:lang w:val="en-NZ"/>
        </w:rPr>
        <w:t xml:space="preserve">It </w:t>
      </w:r>
      <w:r w:rsidRPr="00C1515F">
        <w:rPr>
          <w:rFonts w:ascii="Arial" w:hAnsi="Arial" w:cs="Arial"/>
          <w:u w:val="single"/>
          <w:lang w:val="en-NZ"/>
        </w:rPr>
        <w:t>excludes</w:t>
      </w:r>
      <w:r>
        <w:rPr>
          <w:rFonts w:ascii="Arial" w:hAnsi="Arial" w:cs="Arial"/>
          <w:lang w:val="en-NZ"/>
        </w:rPr>
        <w:t xml:space="preserve"> </w:t>
      </w:r>
      <w:r w:rsidR="00CF2B1C">
        <w:rPr>
          <w:rFonts w:ascii="Arial" w:hAnsi="Arial" w:cs="Arial"/>
          <w:lang w:val="en-NZ"/>
        </w:rPr>
        <w:t xml:space="preserve">routine </w:t>
      </w:r>
      <w:r w:rsidR="007903E2">
        <w:rPr>
          <w:rFonts w:ascii="Arial" w:hAnsi="Arial" w:cs="Arial"/>
          <w:lang w:val="en-NZ"/>
        </w:rPr>
        <w:t>operation</w:t>
      </w:r>
      <w:r w:rsidR="00B46524">
        <w:rPr>
          <w:rFonts w:ascii="Arial" w:hAnsi="Arial" w:cs="Arial"/>
          <w:lang w:val="en-NZ"/>
        </w:rPr>
        <w:t>al</w:t>
      </w:r>
      <w:r w:rsidR="007903E2">
        <w:rPr>
          <w:rFonts w:ascii="Arial" w:hAnsi="Arial" w:cs="Arial"/>
          <w:lang w:val="en-NZ"/>
        </w:rPr>
        <w:t xml:space="preserve"> and maintenance </w:t>
      </w:r>
      <w:r w:rsidR="007A68A4">
        <w:rPr>
          <w:rFonts w:ascii="Arial" w:hAnsi="Arial" w:cs="Arial"/>
          <w:lang w:val="en-NZ"/>
        </w:rPr>
        <w:t>tasks</w:t>
      </w:r>
      <w:r w:rsidR="00CF2B1C">
        <w:rPr>
          <w:rFonts w:ascii="Arial" w:hAnsi="Arial" w:cs="Arial"/>
          <w:lang w:val="en-NZ"/>
        </w:rPr>
        <w:t xml:space="preserve"> </w:t>
      </w:r>
      <w:r w:rsidR="007903E2">
        <w:rPr>
          <w:rFonts w:ascii="Arial" w:hAnsi="Arial" w:cs="Arial"/>
          <w:lang w:val="en-NZ"/>
        </w:rPr>
        <w:t xml:space="preserve">which </w:t>
      </w:r>
      <w:r w:rsidR="00CF2B1C">
        <w:rPr>
          <w:rFonts w:ascii="Arial" w:hAnsi="Arial" w:cs="Arial"/>
          <w:lang w:val="en-NZ"/>
        </w:rPr>
        <w:t xml:space="preserve">have </w:t>
      </w:r>
      <w:r w:rsidR="006F7B28">
        <w:rPr>
          <w:rFonts w:ascii="Arial" w:hAnsi="Arial" w:cs="Arial"/>
          <w:lang w:val="en-NZ"/>
        </w:rPr>
        <w:t xml:space="preserve">a </w:t>
      </w:r>
      <w:r w:rsidR="0031576E">
        <w:rPr>
          <w:rFonts w:ascii="Arial" w:hAnsi="Arial" w:cs="Arial"/>
          <w:lang w:val="en-NZ"/>
        </w:rPr>
        <w:t xml:space="preserve">low risk rating or </w:t>
      </w:r>
      <w:r w:rsidR="00B46524">
        <w:rPr>
          <w:rFonts w:ascii="Arial" w:hAnsi="Arial" w:cs="Arial"/>
          <w:lang w:val="en-NZ"/>
        </w:rPr>
        <w:t>tasks that have a</w:t>
      </w:r>
      <w:r w:rsidR="00AA496A">
        <w:rPr>
          <w:rFonts w:ascii="Arial" w:hAnsi="Arial" w:cs="Arial"/>
          <w:lang w:val="en-NZ"/>
        </w:rPr>
        <w:t xml:space="preserve"> </w:t>
      </w:r>
      <w:r w:rsidR="007903E2">
        <w:rPr>
          <w:rFonts w:ascii="Arial" w:hAnsi="Arial" w:cs="Arial"/>
          <w:lang w:val="en-NZ"/>
        </w:rPr>
        <w:t xml:space="preserve">documented </w:t>
      </w:r>
      <w:r w:rsidR="00CF2B1C">
        <w:rPr>
          <w:rFonts w:ascii="Arial" w:hAnsi="Arial" w:cs="Arial"/>
          <w:lang w:val="en-NZ"/>
        </w:rPr>
        <w:t xml:space="preserve">Standard Operating Procedures </w:t>
      </w:r>
      <w:r w:rsidR="00493887">
        <w:rPr>
          <w:rFonts w:ascii="Arial" w:hAnsi="Arial" w:cs="Arial"/>
          <w:lang w:val="en-NZ"/>
        </w:rPr>
        <w:t xml:space="preserve">(SOPs) </w:t>
      </w:r>
      <w:r w:rsidR="00B46524">
        <w:rPr>
          <w:rFonts w:ascii="Arial" w:hAnsi="Arial" w:cs="Arial"/>
          <w:lang w:val="en-NZ"/>
        </w:rPr>
        <w:t>which</w:t>
      </w:r>
      <w:r w:rsidR="007903E2">
        <w:rPr>
          <w:rFonts w:ascii="Arial" w:hAnsi="Arial" w:cs="Arial"/>
          <w:lang w:val="en-NZ"/>
        </w:rPr>
        <w:t xml:space="preserve"> </w:t>
      </w:r>
      <w:r w:rsidR="007A68A4">
        <w:rPr>
          <w:rFonts w:ascii="Arial" w:hAnsi="Arial" w:cs="Arial"/>
          <w:lang w:val="en-NZ"/>
        </w:rPr>
        <w:t>identif</w:t>
      </w:r>
      <w:r w:rsidR="006F7B28">
        <w:rPr>
          <w:rFonts w:ascii="Arial" w:hAnsi="Arial" w:cs="Arial"/>
          <w:lang w:val="en-NZ"/>
        </w:rPr>
        <w:t>ies</w:t>
      </w:r>
      <w:r w:rsidR="007A68A4">
        <w:rPr>
          <w:rFonts w:ascii="Arial" w:hAnsi="Arial" w:cs="Arial"/>
          <w:lang w:val="en-NZ"/>
        </w:rPr>
        <w:t xml:space="preserve"> the hazards and </w:t>
      </w:r>
      <w:r w:rsidR="007903E2">
        <w:rPr>
          <w:rFonts w:ascii="Arial" w:hAnsi="Arial" w:cs="Arial"/>
          <w:lang w:val="en-NZ"/>
        </w:rPr>
        <w:t>stipulate</w:t>
      </w:r>
      <w:r w:rsidR="006F7B28">
        <w:rPr>
          <w:rFonts w:ascii="Arial" w:hAnsi="Arial" w:cs="Arial"/>
          <w:lang w:val="en-NZ"/>
        </w:rPr>
        <w:t>s</w:t>
      </w:r>
      <w:r w:rsidR="007903E2">
        <w:rPr>
          <w:rFonts w:ascii="Arial" w:hAnsi="Arial" w:cs="Arial"/>
          <w:lang w:val="en-NZ"/>
        </w:rPr>
        <w:t xml:space="preserve"> the risk control requirements associated with completing the work safely.</w:t>
      </w:r>
      <w:r w:rsidR="007A68A4" w:rsidRPr="007A68A4">
        <w:rPr>
          <w:rFonts w:ascii="Arial" w:eastAsia="Calibri" w:hAnsi="Arial" w:cs="Arial"/>
          <w:bCs/>
          <w:lang w:val="en-NZ"/>
        </w:rPr>
        <w:t xml:space="preserve"> </w:t>
      </w:r>
      <w:r w:rsidR="00493887">
        <w:rPr>
          <w:rFonts w:ascii="Arial" w:eastAsia="Calibri" w:hAnsi="Arial" w:cs="Arial"/>
          <w:bCs/>
          <w:lang w:val="en-NZ"/>
        </w:rPr>
        <w:t>Note, SOPs may also stipulate the requirement to obtain a PTW as a pre</w:t>
      </w:r>
      <w:r w:rsidR="00790FD9">
        <w:rPr>
          <w:rFonts w:ascii="Arial" w:eastAsia="Calibri" w:hAnsi="Arial" w:cs="Arial"/>
          <w:bCs/>
          <w:lang w:val="en-NZ"/>
        </w:rPr>
        <w:t>condition.</w:t>
      </w:r>
    </w:p>
    <w:p w:rsidR="007E5D57" w:rsidRDefault="00493887" w:rsidP="00942453">
      <w:pPr>
        <w:spacing w:line="276" w:lineRule="auto"/>
        <w:ind w:left="-142"/>
        <w:jc w:val="both"/>
        <w:rPr>
          <w:rFonts w:ascii="Arial" w:eastAsia="Calibri" w:hAnsi="Arial" w:cs="Arial"/>
          <w:bCs/>
          <w:lang w:val="en-NZ"/>
        </w:rPr>
      </w:pPr>
      <w:r>
        <w:rPr>
          <w:rFonts w:ascii="Arial" w:eastAsia="Calibri" w:hAnsi="Arial" w:cs="Arial"/>
          <w:bCs/>
          <w:lang w:val="en-NZ"/>
        </w:rPr>
        <w:t>.</w:t>
      </w:r>
    </w:p>
    <w:p w:rsidR="007A68A4" w:rsidRDefault="007A68A4" w:rsidP="00942453">
      <w:pPr>
        <w:spacing w:line="276" w:lineRule="auto"/>
        <w:ind w:left="-142"/>
        <w:jc w:val="both"/>
        <w:rPr>
          <w:rFonts w:ascii="Arial" w:hAnsi="Arial" w:cs="Arial"/>
          <w:i/>
          <w:lang w:val="en-GB"/>
        </w:rPr>
      </w:pPr>
    </w:p>
    <w:p w:rsidR="00872C3D" w:rsidRDefault="001E5FE2" w:rsidP="00835BAB">
      <w:pPr>
        <w:spacing w:line="276" w:lineRule="auto"/>
        <w:ind w:left="1276" w:hanging="1418"/>
        <w:jc w:val="both"/>
        <w:rPr>
          <w:rFonts w:ascii="Arial" w:hAnsi="Arial" w:cs="Arial"/>
        </w:rPr>
      </w:pPr>
      <w:r>
        <w:rPr>
          <w:rFonts w:ascii="Arial" w:hAnsi="Arial" w:cs="Arial"/>
          <w:b/>
        </w:rPr>
        <w:t>AUTHORITY</w:t>
      </w:r>
      <w:r w:rsidR="00872C3D" w:rsidRPr="004A6D5D">
        <w:rPr>
          <w:rFonts w:ascii="Arial" w:hAnsi="Arial" w:cs="Arial"/>
          <w:b/>
        </w:rPr>
        <w:t>:</w:t>
      </w:r>
      <w:r w:rsidR="00872C3D" w:rsidRPr="004A6D5D">
        <w:rPr>
          <w:rFonts w:ascii="Arial" w:hAnsi="Arial" w:cs="Arial"/>
          <w:b/>
        </w:rPr>
        <w:tab/>
      </w:r>
      <w:r w:rsidR="007305D3">
        <w:rPr>
          <w:rFonts w:ascii="Arial" w:hAnsi="Arial" w:cs="Arial"/>
        </w:rPr>
        <w:t xml:space="preserve">To work outside the requirements of this procedure requires </w:t>
      </w:r>
      <w:r w:rsidR="00C1515F">
        <w:rPr>
          <w:rFonts w:ascii="Arial" w:hAnsi="Arial" w:cs="Arial"/>
        </w:rPr>
        <w:t xml:space="preserve">the completion of a </w:t>
      </w:r>
      <w:r w:rsidR="007305D3">
        <w:rPr>
          <w:rFonts w:ascii="Arial" w:hAnsi="Arial" w:cs="Arial"/>
        </w:rPr>
        <w:t xml:space="preserve">formal risk assessment and </w:t>
      </w:r>
      <w:r w:rsidR="00C1515F">
        <w:rPr>
          <w:rFonts w:ascii="Arial" w:hAnsi="Arial" w:cs="Arial"/>
        </w:rPr>
        <w:t xml:space="preserve">the authorisation of the Operations </w:t>
      </w:r>
      <w:r w:rsidR="007305D3">
        <w:rPr>
          <w:rFonts w:ascii="Arial" w:hAnsi="Arial" w:cs="Arial"/>
        </w:rPr>
        <w:t xml:space="preserve">Manager </w:t>
      </w:r>
      <w:r w:rsidR="00C1515F">
        <w:rPr>
          <w:rFonts w:ascii="Arial" w:hAnsi="Arial" w:cs="Arial"/>
        </w:rPr>
        <w:t>Water and Wastewater</w:t>
      </w:r>
      <w:r w:rsidR="007305D3">
        <w:rPr>
          <w:rFonts w:ascii="Arial" w:hAnsi="Arial" w:cs="Arial"/>
        </w:rPr>
        <w:t>.</w:t>
      </w:r>
      <w:r w:rsidR="00835BAB">
        <w:rPr>
          <w:rFonts w:ascii="Arial" w:hAnsi="Arial" w:cs="Arial"/>
        </w:rPr>
        <w:t xml:space="preserve"> </w:t>
      </w:r>
    </w:p>
    <w:p w:rsidR="00C04D2B" w:rsidRPr="00C04D2B" w:rsidRDefault="00C04D2B" w:rsidP="00835BAB">
      <w:pPr>
        <w:spacing w:line="276" w:lineRule="auto"/>
        <w:ind w:left="1276"/>
        <w:jc w:val="both"/>
        <w:rPr>
          <w:rFonts w:ascii="Arial" w:hAnsi="Arial" w:cs="Arial"/>
        </w:rPr>
      </w:pPr>
      <w:r w:rsidRPr="00C04D2B">
        <w:rPr>
          <w:rFonts w:ascii="Arial" w:hAnsi="Arial" w:cs="Arial"/>
        </w:rPr>
        <w:t>The only other exception is in an</w:t>
      </w:r>
      <w:r w:rsidRPr="004F4951">
        <w:rPr>
          <w:rFonts w:ascii="Arial" w:hAnsi="Arial" w:cs="Arial"/>
          <w:b/>
        </w:rPr>
        <w:t xml:space="preserve"> emergency situation that requires immediate action </w:t>
      </w:r>
      <w:r>
        <w:rPr>
          <w:rFonts w:ascii="Arial" w:hAnsi="Arial" w:cs="Arial"/>
        </w:rPr>
        <w:t>to render assistance (if it is safe to do so) and</w:t>
      </w:r>
      <w:r w:rsidR="00B46524">
        <w:rPr>
          <w:rFonts w:ascii="Arial" w:hAnsi="Arial" w:cs="Arial"/>
        </w:rPr>
        <w:t xml:space="preserve"> </w:t>
      </w:r>
      <w:r>
        <w:rPr>
          <w:rFonts w:ascii="Arial" w:hAnsi="Arial" w:cs="Arial"/>
        </w:rPr>
        <w:t>/</w:t>
      </w:r>
      <w:r w:rsidR="00B46524">
        <w:rPr>
          <w:rFonts w:ascii="Arial" w:hAnsi="Arial" w:cs="Arial"/>
        </w:rPr>
        <w:t xml:space="preserve"> </w:t>
      </w:r>
      <w:r>
        <w:rPr>
          <w:rFonts w:ascii="Arial" w:hAnsi="Arial" w:cs="Arial"/>
        </w:rPr>
        <w:t>or to make a situation safe.</w:t>
      </w:r>
    </w:p>
    <w:p w:rsidR="00872C3D" w:rsidRDefault="00A6510A" w:rsidP="00456C22">
      <w:pPr>
        <w:spacing w:line="276" w:lineRule="auto"/>
        <w:ind w:left="1276" w:hanging="1418"/>
        <w:rPr>
          <w:rFonts w:ascii="Arial" w:hAnsi="Arial" w:cs="Arial"/>
          <w:b/>
        </w:rPr>
      </w:pPr>
      <w:r>
        <w:rPr>
          <w:rFonts w:ascii="Arial" w:hAnsi="Arial" w:cs="Arial"/>
          <w:b/>
        </w:rPr>
        <w:tab/>
      </w:r>
    </w:p>
    <w:p w:rsidR="00E65136" w:rsidRPr="004A6D5D" w:rsidRDefault="006F19AF" w:rsidP="00E65136">
      <w:pPr>
        <w:rPr>
          <w:rFonts w:ascii="Arial" w:hAnsi="Arial" w:cs="Arial"/>
          <w:b/>
        </w:rPr>
      </w:pPr>
      <w:r>
        <w:rPr>
          <w:rFonts w:ascii="Arial" w:hAnsi="Arial" w:cs="Arial"/>
          <w:b/>
          <w:noProof/>
          <w:lang w:val="en-NZ"/>
        </w:rPr>
        <w:drawing>
          <wp:anchor distT="0" distB="0" distL="114300" distR="114300" simplePos="0" relativeHeight="251657216" behindDoc="0" locked="0" layoutInCell="1" allowOverlap="1">
            <wp:simplePos x="0" y="0"/>
            <wp:positionH relativeFrom="column">
              <wp:posOffset>-396240</wp:posOffset>
            </wp:positionH>
            <wp:positionV relativeFrom="paragraph">
              <wp:posOffset>169545</wp:posOffset>
            </wp:positionV>
            <wp:extent cx="236220" cy="236220"/>
            <wp:effectExtent l="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14:sizeRelH relativeFrom="page">
              <wp14:pctWidth>0</wp14:pctWidth>
            </wp14:sizeRelH>
            <wp14:sizeRelV relativeFrom="page">
              <wp14:pctHeight>0</wp14:pctHeight>
            </wp14:sizeRelV>
          </wp:anchor>
        </w:drawing>
      </w:r>
      <w:r w:rsidR="00E65136" w:rsidRPr="004A6D5D">
        <w:rPr>
          <w:rFonts w:ascii="Arial" w:hAnsi="Arial" w:cs="Arial"/>
          <w:b/>
        </w:rPr>
        <w:t>REFERENCE DOCUMENTS:</w:t>
      </w:r>
    </w:p>
    <w:p w:rsidR="007305D3" w:rsidRDefault="007305D3" w:rsidP="00A6355D">
      <w:pPr>
        <w:numPr>
          <w:ilvl w:val="0"/>
          <w:numId w:val="3"/>
        </w:numPr>
        <w:rPr>
          <w:rFonts w:ascii="Arial" w:hAnsi="Arial" w:cs="Arial"/>
        </w:rPr>
      </w:pPr>
      <w:r>
        <w:rPr>
          <w:rFonts w:ascii="Arial" w:hAnsi="Arial" w:cs="Arial"/>
        </w:rPr>
        <w:t>CWTP Site Induction</w:t>
      </w:r>
    </w:p>
    <w:p w:rsidR="00E65136" w:rsidRDefault="000377EE" w:rsidP="00A6355D">
      <w:pPr>
        <w:numPr>
          <w:ilvl w:val="0"/>
          <w:numId w:val="3"/>
        </w:numPr>
        <w:rPr>
          <w:rFonts w:ascii="Arial" w:hAnsi="Arial" w:cs="Arial"/>
        </w:rPr>
      </w:pPr>
      <w:r>
        <w:rPr>
          <w:rFonts w:ascii="Arial" w:hAnsi="Arial" w:cs="Arial"/>
        </w:rPr>
        <w:t xml:space="preserve">CWTP </w:t>
      </w:r>
      <w:r w:rsidR="007903E2">
        <w:rPr>
          <w:rFonts w:ascii="Arial" w:hAnsi="Arial" w:cs="Arial"/>
        </w:rPr>
        <w:t>Lockout Tagout Procedure</w:t>
      </w:r>
      <w:r w:rsidR="00835BAB">
        <w:rPr>
          <w:rFonts w:ascii="Arial" w:hAnsi="Arial" w:cs="Arial"/>
        </w:rPr>
        <w:t xml:space="preserve"> GEN_HSE_0002</w:t>
      </w:r>
    </w:p>
    <w:p w:rsidR="006529D1" w:rsidRDefault="006529D1" w:rsidP="00A6355D">
      <w:pPr>
        <w:numPr>
          <w:ilvl w:val="0"/>
          <w:numId w:val="3"/>
        </w:numPr>
        <w:rPr>
          <w:rFonts w:ascii="Arial" w:hAnsi="Arial" w:cs="Arial"/>
        </w:rPr>
      </w:pPr>
      <w:r>
        <w:rPr>
          <w:rFonts w:ascii="Arial" w:hAnsi="Arial" w:cs="Arial"/>
        </w:rPr>
        <w:t>CWTP Process and Instrument Diagrams</w:t>
      </w:r>
    </w:p>
    <w:p w:rsidR="006529D1" w:rsidRDefault="006529D1" w:rsidP="00A6355D">
      <w:pPr>
        <w:numPr>
          <w:ilvl w:val="0"/>
          <w:numId w:val="3"/>
        </w:numPr>
        <w:rPr>
          <w:rFonts w:ascii="Arial" w:hAnsi="Arial" w:cs="Arial"/>
        </w:rPr>
      </w:pPr>
      <w:r>
        <w:rPr>
          <w:rFonts w:ascii="Arial" w:hAnsi="Arial" w:cs="Arial"/>
        </w:rPr>
        <w:t xml:space="preserve">CWTP Operations Manuals and Standard Operating Procedures </w:t>
      </w:r>
    </w:p>
    <w:p w:rsidR="000377EE" w:rsidRDefault="000377EE" w:rsidP="007F3673">
      <w:pPr>
        <w:spacing w:line="276" w:lineRule="auto"/>
        <w:jc w:val="both"/>
        <w:rPr>
          <w:rFonts w:ascii="Arial" w:hAnsi="Arial" w:cs="Arial"/>
        </w:rPr>
      </w:pPr>
    </w:p>
    <w:p w:rsidR="007F3673" w:rsidRDefault="007F3673" w:rsidP="007F3673">
      <w:pPr>
        <w:spacing w:line="276" w:lineRule="auto"/>
        <w:jc w:val="both"/>
        <w:rPr>
          <w:rFonts w:ascii="Arial" w:hAnsi="Arial" w:cs="Arial"/>
        </w:rPr>
      </w:pPr>
    </w:p>
    <w:p w:rsidR="007F3673" w:rsidRDefault="007F3673" w:rsidP="007F3673">
      <w:pPr>
        <w:spacing w:line="276" w:lineRule="auto"/>
        <w:jc w:val="both"/>
        <w:rPr>
          <w:rFonts w:ascii="Arial" w:hAnsi="Arial" w:cs="Arial"/>
        </w:rPr>
      </w:pPr>
    </w:p>
    <w:p w:rsidR="00693E81" w:rsidRDefault="00693E81" w:rsidP="004F1585">
      <w:pPr>
        <w:spacing w:line="276" w:lineRule="auto"/>
        <w:ind w:left="1440" w:hanging="1582"/>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513"/>
      </w:tblGrid>
      <w:tr w:rsidR="00CD6176" w:rsidRPr="004A6D5D" w:rsidTr="006D0BA0">
        <w:tc>
          <w:tcPr>
            <w:tcW w:w="4621" w:type="dxa"/>
            <w:shd w:val="clear" w:color="auto" w:fill="B8CCE4"/>
          </w:tcPr>
          <w:p w:rsidR="00CD6176" w:rsidRPr="004A6D5D" w:rsidRDefault="009167B7" w:rsidP="006D409E">
            <w:pPr>
              <w:jc w:val="center"/>
              <w:rPr>
                <w:rFonts w:ascii="Arial" w:hAnsi="Arial" w:cs="Arial"/>
                <w:b/>
              </w:rPr>
            </w:pPr>
            <w:r w:rsidRPr="004A6D5D">
              <w:rPr>
                <w:rFonts w:ascii="Arial" w:hAnsi="Arial" w:cs="Arial"/>
                <w:b/>
              </w:rPr>
              <w:t>Position</w:t>
            </w:r>
          </w:p>
        </w:tc>
        <w:tc>
          <w:tcPr>
            <w:tcW w:w="4622" w:type="dxa"/>
            <w:shd w:val="clear" w:color="auto" w:fill="B8CCE4"/>
          </w:tcPr>
          <w:p w:rsidR="00CD6176" w:rsidRPr="004A6D5D" w:rsidRDefault="009167B7" w:rsidP="006D409E">
            <w:pPr>
              <w:jc w:val="center"/>
              <w:rPr>
                <w:rFonts w:ascii="Arial" w:hAnsi="Arial" w:cs="Arial"/>
                <w:b/>
              </w:rPr>
            </w:pPr>
            <w:r w:rsidRPr="004A6D5D">
              <w:rPr>
                <w:rFonts w:ascii="Arial" w:hAnsi="Arial" w:cs="Arial"/>
                <w:b/>
              </w:rPr>
              <w:t>Responsibility</w:t>
            </w:r>
          </w:p>
        </w:tc>
      </w:tr>
      <w:tr w:rsidR="00CD6176" w:rsidRPr="004A6D5D" w:rsidTr="00AE6817">
        <w:tc>
          <w:tcPr>
            <w:tcW w:w="4621" w:type="dxa"/>
            <w:shd w:val="clear" w:color="auto" w:fill="auto"/>
          </w:tcPr>
          <w:p w:rsidR="00CD6176" w:rsidRPr="001F4F55" w:rsidRDefault="009167B7" w:rsidP="00AE6817">
            <w:pPr>
              <w:rPr>
                <w:rFonts w:ascii="Arial" w:hAnsi="Arial" w:cs="Arial"/>
                <w:b/>
              </w:rPr>
            </w:pPr>
            <w:r w:rsidRPr="001F4F55">
              <w:rPr>
                <w:rFonts w:ascii="Arial" w:hAnsi="Arial" w:cs="Arial"/>
                <w:b/>
              </w:rPr>
              <w:t>Manager</w:t>
            </w:r>
            <w:r w:rsidR="001F4F55">
              <w:rPr>
                <w:rFonts w:ascii="Arial" w:hAnsi="Arial" w:cs="Arial"/>
                <w:b/>
              </w:rPr>
              <w:t xml:space="preserve"> </w:t>
            </w:r>
            <w:r w:rsidR="00574821" w:rsidRPr="001F4F55">
              <w:rPr>
                <w:rFonts w:ascii="Arial" w:hAnsi="Arial" w:cs="Arial"/>
                <w:b/>
              </w:rPr>
              <w:t>Operations</w:t>
            </w:r>
            <w:r w:rsidR="00574821">
              <w:rPr>
                <w:rFonts w:ascii="Arial" w:hAnsi="Arial" w:cs="Arial"/>
                <w:b/>
              </w:rPr>
              <w:t xml:space="preserve"> </w:t>
            </w:r>
            <w:r w:rsidR="001F4F55">
              <w:rPr>
                <w:rFonts w:ascii="Arial" w:hAnsi="Arial" w:cs="Arial"/>
                <w:b/>
              </w:rPr>
              <w:t>Water and Waste</w:t>
            </w:r>
            <w:r w:rsidR="00574821">
              <w:rPr>
                <w:rFonts w:ascii="Arial" w:hAnsi="Arial" w:cs="Arial"/>
                <w:b/>
              </w:rPr>
              <w:t>water</w:t>
            </w:r>
          </w:p>
        </w:tc>
        <w:tc>
          <w:tcPr>
            <w:tcW w:w="4622" w:type="dxa"/>
            <w:shd w:val="clear" w:color="auto" w:fill="auto"/>
            <w:vAlign w:val="center"/>
          </w:tcPr>
          <w:p w:rsidR="001F4F55" w:rsidRDefault="009167B7" w:rsidP="00F47E72">
            <w:pPr>
              <w:rPr>
                <w:rFonts w:ascii="Arial" w:hAnsi="Arial" w:cs="Arial"/>
              </w:rPr>
            </w:pPr>
            <w:r w:rsidRPr="004A6D5D">
              <w:rPr>
                <w:rFonts w:ascii="Arial" w:hAnsi="Arial" w:cs="Arial"/>
              </w:rPr>
              <w:t>Overall responsibility for the procedure</w:t>
            </w:r>
            <w:r w:rsidR="00F47E72">
              <w:rPr>
                <w:rFonts w:ascii="Arial" w:hAnsi="Arial" w:cs="Arial"/>
              </w:rPr>
              <w:t xml:space="preserve"> and </w:t>
            </w:r>
            <w:r w:rsidR="00B643EB">
              <w:rPr>
                <w:rFonts w:ascii="Arial" w:hAnsi="Arial" w:cs="Arial"/>
              </w:rPr>
              <w:t>its implementation</w:t>
            </w:r>
            <w:r w:rsidR="00111BE6">
              <w:rPr>
                <w:rFonts w:ascii="Arial" w:hAnsi="Arial" w:cs="Arial"/>
              </w:rPr>
              <w:t>.</w:t>
            </w:r>
          </w:p>
          <w:p w:rsidR="00111BE6" w:rsidRPr="004A6D5D" w:rsidRDefault="00111BE6" w:rsidP="00F47E72">
            <w:pPr>
              <w:rPr>
                <w:rFonts w:ascii="Arial" w:hAnsi="Arial" w:cs="Arial"/>
              </w:rPr>
            </w:pPr>
          </w:p>
        </w:tc>
      </w:tr>
      <w:tr w:rsidR="002B6421" w:rsidRPr="004A6D5D" w:rsidTr="00AE6817">
        <w:tc>
          <w:tcPr>
            <w:tcW w:w="4621" w:type="dxa"/>
            <w:shd w:val="clear" w:color="auto" w:fill="auto"/>
          </w:tcPr>
          <w:p w:rsidR="002B6421" w:rsidRPr="001F4F55" w:rsidRDefault="001F4F55" w:rsidP="00AE6817">
            <w:pPr>
              <w:spacing w:after="240"/>
              <w:rPr>
                <w:rFonts w:ascii="Arial" w:hAnsi="Arial" w:cs="Arial"/>
                <w:b/>
              </w:rPr>
            </w:pPr>
            <w:r>
              <w:rPr>
                <w:rFonts w:ascii="Arial" w:hAnsi="Arial" w:cs="Arial"/>
                <w:b/>
              </w:rPr>
              <w:t xml:space="preserve">CWTP </w:t>
            </w:r>
            <w:r w:rsidR="002B6421" w:rsidRPr="001F4F55">
              <w:rPr>
                <w:rFonts w:ascii="Arial" w:hAnsi="Arial" w:cs="Arial"/>
                <w:b/>
              </w:rPr>
              <w:t>Team Leaders</w:t>
            </w:r>
          </w:p>
        </w:tc>
        <w:tc>
          <w:tcPr>
            <w:tcW w:w="4622" w:type="dxa"/>
            <w:shd w:val="clear" w:color="auto" w:fill="auto"/>
            <w:vAlign w:val="center"/>
          </w:tcPr>
          <w:p w:rsidR="00873342" w:rsidRDefault="00873342" w:rsidP="00111BE6">
            <w:pPr>
              <w:spacing w:after="240"/>
              <w:rPr>
                <w:rFonts w:ascii="Arial" w:hAnsi="Arial" w:cs="Arial"/>
              </w:rPr>
            </w:pPr>
            <w:r>
              <w:rPr>
                <w:rFonts w:ascii="Arial" w:hAnsi="Arial" w:cs="Arial"/>
              </w:rPr>
              <w:t xml:space="preserve">To ensure staff and contractors understand the </w:t>
            </w:r>
            <w:r w:rsidR="007305D3">
              <w:rPr>
                <w:rFonts w:ascii="Arial" w:hAnsi="Arial" w:cs="Arial"/>
              </w:rPr>
              <w:t>importance and requirements of this procedure</w:t>
            </w:r>
            <w:r w:rsidR="002D141F">
              <w:rPr>
                <w:rFonts w:ascii="Arial" w:hAnsi="Arial" w:cs="Arial"/>
              </w:rPr>
              <w:t>.</w:t>
            </w:r>
          </w:p>
          <w:p w:rsidR="005308B7" w:rsidRDefault="005308B7" w:rsidP="00111BE6">
            <w:pPr>
              <w:spacing w:after="240"/>
              <w:rPr>
                <w:rFonts w:ascii="Arial" w:hAnsi="Arial" w:cs="Arial"/>
              </w:rPr>
            </w:pPr>
            <w:r>
              <w:rPr>
                <w:rFonts w:ascii="Arial" w:hAnsi="Arial" w:cs="Arial"/>
              </w:rPr>
              <w:t xml:space="preserve">To ensure staff </w:t>
            </w:r>
            <w:r w:rsidR="00873342">
              <w:rPr>
                <w:rFonts w:ascii="Arial" w:hAnsi="Arial" w:cs="Arial"/>
              </w:rPr>
              <w:t xml:space="preserve">and contractors </w:t>
            </w:r>
            <w:r>
              <w:rPr>
                <w:rFonts w:ascii="Arial" w:hAnsi="Arial" w:cs="Arial"/>
              </w:rPr>
              <w:t>comply with the requirements of this procedure.</w:t>
            </w:r>
          </w:p>
          <w:p w:rsidR="002B6421" w:rsidRDefault="00873342" w:rsidP="00111BE6">
            <w:pPr>
              <w:spacing w:after="240"/>
              <w:rPr>
                <w:rFonts w:ascii="Arial" w:hAnsi="Arial" w:cs="Arial"/>
              </w:rPr>
            </w:pPr>
            <w:r>
              <w:rPr>
                <w:rFonts w:ascii="Arial" w:hAnsi="Arial" w:cs="Arial"/>
              </w:rPr>
              <w:t xml:space="preserve">To ensure appropriate </w:t>
            </w:r>
            <w:r w:rsidR="007305D3">
              <w:rPr>
                <w:rFonts w:ascii="Arial" w:hAnsi="Arial" w:cs="Arial"/>
              </w:rPr>
              <w:t>resources</w:t>
            </w:r>
            <w:r>
              <w:rPr>
                <w:rFonts w:ascii="Arial" w:hAnsi="Arial" w:cs="Arial"/>
              </w:rPr>
              <w:t xml:space="preserve"> are in place to support the effective implementation of this procedure.</w:t>
            </w:r>
          </w:p>
          <w:p w:rsidR="00873342" w:rsidRDefault="00873342" w:rsidP="00111BE6">
            <w:pPr>
              <w:spacing w:after="240"/>
              <w:rPr>
                <w:rFonts w:ascii="Arial" w:hAnsi="Arial" w:cs="Arial"/>
              </w:rPr>
            </w:pPr>
            <w:r>
              <w:rPr>
                <w:rFonts w:ascii="Arial" w:hAnsi="Arial" w:cs="Arial"/>
              </w:rPr>
              <w:t>To investigate and implement effective corrective actions if there are breaches of this procedure.</w:t>
            </w:r>
          </w:p>
        </w:tc>
      </w:tr>
      <w:tr w:rsidR="00A351FF" w:rsidRPr="004A6D5D" w:rsidTr="00AE6817">
        <w:tc>
          <w:tcPr>
            <w:tcW w:w="4621" w:type="dxa"/>
            <w:shd w:val="clear" w:color="auto" w:fill="auto"/>
          </w:tcPr>
          <w:p w:rsidR="00A351FF" w:rsidRPr="001F4F55" w:rsidRDefault="005308B7" w:rsidP="00AE6817">
            <w:pPr>
              <w:rPr>
                <w:rFonts w:ascii="Arial" w:hAnsi="Arial" w:cs="Arial"/>
                <w:b/>
              </w:rPr>
            </w:pPr>
            <w:r w:rsidRPr="001F4F55">
              <w:rPr>
                <w:rFonts w:ascii="Arial" w:hAnsi="Arial" w:cs="Arial"/>
                <w:b/>
              </w:rPr>
              <w:t>CWTP Shift Engineers</w:t>
            </w:r>
          </w:p>
        </w:tc>
        <w:tc>
          <w:tcPr>
            <w:tcW w:w="4622" w:type="dxa"/>
            <w:shd w:val="clear" w:color="auto" w:fill="auto"/>
            <w:vAlign w:val="center"/>
          </w:tcPr>
          <w:p w:rsidR="000F59C5" w:rsidRDefault="002B781B" w:rsidP="002B6421">
            <w:pPr>
              <w:rPr>
                <w:rFonts w:ascii="Arial" w:hAnsi="Arial" w:cs="Arial"/>
              </w:rPr>
            </w:pPr>
            <w:r>
              <w:rPr>
                <w:rFonts w:ascii="Arial" w:hAnsi="Arial" w:cs="Arial"/>
              </w:rPr>
              <w:t>Comply with the requirements of this procedure.</w:t>
            </w:r>
            <w:r w:rsidR="000F59C5">
              <w:rPr>
                <w:rFonts w:ascii="Arial" w:hAnsi="Arial" w:cs="Arial"/>
              </w:rPr>
              <w:t xml:space="preserve"> </w:t>
            </w:r>
          </w:p>
          <w:p w:rsidR="00111BE6" w:rsidRDefault="00111BE6" w:rsidP="002B6421">
            <w:pPr>
              <w:rPr>
                <w:rFonts w:ascii="Arial" w:hAnsi="Arial" w:cs="Arial"/>
              </w:rPr>
            </w:pPr>
          </w:p>
          <w:p w:rsidR="001F4F55" w:rsidRPr="004A6D5D" w:rsidRDefault="000F59C5" w:rsidP="000F59C5">
            <w:pPr>
              <w:rPr>
                <w:rFonts w:ascii="Arial" w:hAnsi="Arial" w:cs="Arial"/>
              </w:rPr>
            </w:pPr>
            <w:r>
              <w:rPr>
                <w:rFonts w:ascii="Arial" w:hAnsi="Arial" w:cs="Arial"/>
              </w:rPr>
              <w:t xml:space="preserve">To raise non-conformance notifications (i.e. incident reports) if/when </w:t>
            </w:r>
            <w:r w:rsidR="00873342">
              <w:rPr>
                <w:rFonts w:ascii="Arial" w:hAnsi="Arial" w:cs="Arial"/>
              </w:rPr>
              <w:t xml:space="preserve">there are </w:t>
            </w:r>
            <w:r>
              <w:rPr>
                <w:rFonts w:ascii="Arial" w:hAnsi="Arial" w:cs="Arial"/>
              </w:rPr>
              <w:t>breach</w:t>
            </w:r>
            <w:r w:rsidR="00873342">
              <w:rPr>
                <w:rFonts w:ascii="Arial" w:hAnsi="Arial" w:cs="Arial"/>
              </w:rPr>
              <w:t>es of</w:t>
            </w:r>
            <w:r>
              <w:rPr>
                <w:rFonts w:ascii="Arial" w:hAnsi="Arial" w:cs="Arial"/>
              </w:rPr>
              <w:t xml:space="preserve"> this procedure.</w:t>
            </w:r>
          </w:p>
        </w:tc>
      </w:tr>
      <w:tr w:rsidR="004F1585" w:rsidRPr="004A6D5D" w:rsidTr="00AE6817">
        <w:tc>
          <w:tcPr>
            <w:tcW w:w="4621" w:type="dxa"/>
            <w:shd w:val="clear" w:color="auto" w:fill="auto"/>
          </w:tcPr>
          <w:p w:rsidR="004F1585" w:rsidRPr="001F4F55" w:rsidRDefault="005308B7" w:rsidP="00AE6817">
            <w:pPr>
              <w:rPr>
                <w:rFonts w:ascii="Arial" w:hAnsi="Arial" w:cs="Arial"/>
                <w:b/>
              </w:rPr>
            </w:pPr>
            <w:r>
              <w:rPr>
                <w:rFonts w:ascii="Arial" w:hAnsi="Arial" w:cs="Arial"/>
                <w:b/>
              </w:rPr>
              <w:t xml:space="preserve">CWTP </w:t>
            </w:r>
            <w:r w:rsidR="00B643EB">
              <w:rPr>
                <w:rFonts w:ascii="Arial" w:hAnsi="Arial" w:cs="Arial"/>
                <w:b/>
              </w:rPr>
              <w:t xml:space="preserve">Maintenance </w:t>
            </w:r>
            <w:r>
              <w:rPr>
                <w:rFonts w:ascii="Arial" w:hAnsi="Arial" w:cs="Arial"/>
                <w:b/>
              </w:rPr>
              <w:t>Staff</w:t>
            </w:r>
          </w:p>
        </w:tc>
        <w:tc>
          <w:tcPr>
            <w:tcW w:w="4622" w:type="dxa"/>
            <w:shd w:val="clear" w:color="auto" w:fill="auto"/>
            <w:vAlign w:val="center"/>
          </w:tcPr>
          <w:p w:rsidR="000F59C5" w:rsidRDefault="000F59C5" w:rsidP="000F59C5">
            <w:pPr>
              <w:rPr>
                <w:rFonts w:ascii="Arial" w:hAnsi="Arial" w:cs="Arial"/>
              </w:rPr>
            </w:pPr>
            <w:r>
              <w:rPr>
                <w:rFonts w:ascii="Arial" w:hAnsi="Arial" w:cs="Arial"/>
              </w:rPr>
              <w:t xml:space="preserve">Comply with the requirements of this procedure. </w:t>
            </w:r>
          </w:p>
          <w:p w:rsidR="00111BE6" w:rsidRDefault="00111BE6" w:rsidP="000F59C5">
            <w:pPr>
              <w:rPr>
                <w:rFonts w:ascii="Arial" w:hAnsi="Arial" w:cs="Arial"/>
              </w:rPr>
            </w:pPr>
          </w:p>
          <w:p w:rsidR="001F4F55" w:rsidRPr="004A6D5D" w:rsidRDefault="000F59C5" w:rsidP="00452D34">
            <w:pPr>
              <w:rPr>
                <w:rFonts w:ascii="Arial" w:hAnsi="Arial" w:cs="Arial"/>
              </w:rPr>
            </w:pPr>
            <w:r>
              <w:rPr>
                <w:rFonts w:ascii="Arial" w:hAnsi="Arial" w:cs="Arial"/>
              </w:rPr>
              <w:t>To raise non-conformance notifications (i.e. incident reports) if</w:t>
            </w:r>
            <w:r w:rsidR="00873342">
              <w:rPr>
                <w:rFonts w:ascii="Arial" w:hAnsi="Arial" w:cs="Arial"/>
              </w:rPr>
              <w:t xml:space="preserve">/when there are </w:t>
            </w:r>
            <w:r>
              <w:rPr>
                <w:rFonts w:ascii="Arial" w:hAnsi="Arial" w:cs="Arial"/>
              </w:rPr>
              <w:t>breach</w:t>
            </w:r>
            <w:r w:rsidR="00873342">
              <w:rPr>
                <w:rFonts w:ascii="Arial" w:hAnsi="Arial" w:cs="Arial"/>
              </w:rPr>
              <w:t>es</w:t>
            </w:r>
            <w:r w:rsidR="00314992">
              <w:rPr>
                <w:rFonts w:ascii="Arial" w:hAnsi="Arial" w:cs="Arial"/>
              </w:rPr>
              <w:t xml:space="preserve"> of this procedure.</w:t>
            </w:r>
          </w:p>
        </w:tc>
      </w:tr>
    </w:tbl>
    <w:p w:rsidR="00DD270F" w:rsidRDefault="00872C3D" w:rsidP="00A6355D">
      <w:pPr>
        <w:numPr>
          <w:ilvl w:val="0"/>
          <w:numId w:val="16"/>
        </w:numPr>
        <w:spacing w:line="276" w:lineRule="auto"/>
        <w:jc w:val="both"/>
        <w:rPr>
          <w:rFonts w:ascii="Arial" w:hAnsi="Arial" w:cs="Arial"/>
          <w:b/>
        </w:rPr>
      </w:pPr>
      <w:r w:rsidRPr="004A6D5D">
        <w:rPr>
          <w:rFonts w:ascii="Arial" w:hAnsi="Arial" w:cs="Arial"/>
          <w:b/>
        </w:rPr>
        <w:br w:type="page"/>
      </w:r>
      <w:r w:rsidR="007305D3">
        <w:rPr>
          <w:rFonts w:ascii="Arial" w:hAnsi="Arial" w:cs="Arial"/>
          <w:b/>
        </w:rPr>
        <w:lastRenderedPageBreak/>
        <w:t>DEFINITIONS:</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3"/>
        <w:gridCol w:w="6959"/>
      </w:tblGrid>
      <w:tr w:rsidR="007F3673" w:rsidTr="007F3673">
        <w:tblPrEx>
          <w:tblCellMar>
            <w:top w:w="0" w:type="dxa"/>
            <w:bottom w:w="0" w:type="dxa"/>
          </w:tblCellMar>
        </w:tblPrEx>
        <w:trPr>
          <w:trHeight w:val="662"/>
        </w:trPr>
        <w:tc>
          <w:tcPr>
            <w:tcW w:w="2373" w:type="dxa"/>
            <w:tcBorders>
              <w:top w:val="single" w:sz="4" w:space="0" w:color="auto"/>
              <w:left w:val="single" w:sz="4" w:space="0" w:color="auto"/>
              <w:bottom w:val="single" w:sz="4" w:space="0" w:color="auto"/>
              <w:right w:val="single" w:sz="4" w:space="0" w:color="auto"/>
            </w:tcBorders>
          </w:tcPr>
          <w:p w:rsidR="007F3673" w:rsidRPr="007F3673" w:rsidRDefault="007F3673" w:rsidP="007F3673">
            <w:pPr>
              <w:tabs>
                <w:tab w:val="left" w:pos="200"/>
              </w:tabs>
              <w:spacing w:line="276" w:lineRule="auto"/>
              <w:ind w:left="2372" w:hanging="2268"/>
              <w:rPr>
                <w:rFonts w:ascii="Arial" w:hAnsi="Arial" w:cs="Arial"/>
                <w:b/>
              </w:rPr>
            </w:pPr>
            <w:r w:rsidRPr="004F4951">
              <w:rPr>
                <w:rFonts w:ascii="Arial" w:hAnsi="Arial" w:cs="Arial"/>
                <w:b/>
              </w:rPr>
              <w:t xml:space="preserve">Confined Space </w:t>
            </w:r>
          </w:p>
        </w:tc>
        <w:tc>
          <w:tcPr>
            <w:tcW w:w="6959" w:type="dxa"/>
            <w:tcBorders>
              <w:top w:val="single" w:sz="4" w:space="0" w:color="auto"/>
              <w:left w:val="single" w:sz="4" w:space="0" w:color="auto"/>
              <w:bottom w:val="single" w:sz="4" w:space="0" w:color="auto"/>
              <w:right w:val="single" w:sz="4" w:space="0" w:color="auto"/>
            </w:tcBorders>
          </w:tcPr>
          <w:p w:rsidR="007F3673" w:rsidRPr="007F3673" w:rsidRDefault="007F3673" w:rsidP="007F3673">
            <w:pPr>
              <w:spacing w:line="276" w:lineRule="auto"/>
              <w:rPr>
                <w:rFonts w:ascii="Arial" w:hAnsi="Arial" w:cs="Arial"/>
              </w:rPr>
            </w:pPr>
            <w:r w:rsidRPr="007F3673">
              <w:rPr>
                <w:rFonts w:ascii="Arial" w:hAnsi="Arial" w:cs="Arial"/>
              </w:rPr>
              <w:t xml:space="preserve">It is a restricted space, that is enclosed or partially enclosed space that is: </w:t>
            </w:r>
          </w:p>
          <w:p w:rsidR="007F3673" w:rsidRPr="007F3673" w:rsidRDefault="007F3673" w:rsidP="00F670C2">
            <w:pPr>
              <w:numPr>
                <w:ilvl w:val="0"/>
                <w:numId w:val="33"/>
              </w:numPr>
              <w:spacing w:line="276" w:lineRule="auto"/>
              <w:jc w:val="both"/>
              <w:rPr>
                <w:rFonts w:ascii="Arial" w:hAnsi="Arial" w:cs="Arial"/>
              </w:rPr>
            </w:pPr>
            <w:r w:rsidRPr="007F3673">
              <w:rPr>
                <w:rFonts w:ascii="Arial" w:hAnsi="Arial" w:cs="Arial"/>
              </w:rPr>
              <w:t>At atmospheric pressure during occupancy</w:t>
            </w:r>
          </w:p>
          <w:p w:rsidR="007F3673" w:rsidRPr="007F3673" w:rsidRDefault="007F3673" w:rsidP="00F670C2">
            <w:pPr>
              <w:numPr>
                <w:ilvl w:val="0"/>
                <w:numId w:val="33"/>
              </w:numPr>
              <w:spacing w:line="276" w:lineRule="auto"/>
              <w:jc w:val="both"/>
              <w:rPr>
                <w:rFonts w:ascii="Arial" w:hAnsi="Arial" w:cs="Arial"/>
              </w:rPr>
            </w:pPr>
            <w:r w:rsidRPr="007F3673">
              <w:rPr>
                <w:rFonts w:ascii="Arial" w:hAnsi="Arial" w:cs="Arial"/>
              </w:rPr>
              <w:t>Is not intended or designed primarily as a regular place of work</w:t>
            </w:r>
          </w:p>
          <w:p w:rsidR="007F3673" w:rsidRPr="007F3673" w:rsidRDefault="007F3673" w:rsidP="00F670C2">
            <w:pPr>
              <w:numPr>
                <w:ilvl w:val="0"/>
                <w:numId w:val="33"/>
              </w:numPr>
              <w:spacing w:line="276" w:lineRule="auto"/>
              <w:jc w:val="both"/>
              <w:rPr>
                <w:rFonts w:ascii="Arial" w:hAnsi="Arial" w:cs="Arial"/>
              </w:rPr>
            </w:pPr>
            <w:r w:rsidRPr="007F3673">
              <w:rPr>
                <w:rFonts w:ascii="Arial" w:hAnsi="Arial" w:cs="Arial"/>
              </w:rPr>
              <w:t>Which could have restricted means for entry or exit</w:t>
            </w:r>
          </w:p>
          <w:p w:rsidR="007F3673" w:rsidRPr="007F3673" w:rsidRDefault="007F3673" w:rsidP="007F3673">
            <w:pPr>
              <w:spacing w:line="276" w:lineRule="auto"/>
              <w:rPr>
                <w:rFonts w:ascii="Arial" w:hAnsi="Arial" w:cs="Arial"/>
              </w:rPr>
            </w:pPr>
            <w:r w:rsidRPr="007F3673">
              <w:rPr>
                <w:rFonts w:ascii="Arial" w:hAnsi="Arial" w:cs="Arial"/>
              </w:rPr>
              <w:t>AND it is foreseeable that the restricted space may contain a hazardous atmosphere with:</w:t>
            </w:r>
          </w:p>
          <w:p w:rsidR="007F3673" w:rsidRPr="007F3673" w:rsidRDefault="007F3673" w:rsidP="00F670C2">
            <w:pPr>
              <w:numPr>
                <w:ilvl w:val="0"/>
                <w:numId w:val="33"/>
              </w:numPr>
              <w:spacing w:line="276" w:lineRule="auto"/>
              <w:jc w:val="both"/>
              <w:rPr>
                <w:rFonts w:ascii="Arial" w:hAnsi="Arial" w:cs="Arial"/>
              </w:rPr>
            </w:pPr>
            <w:r w:rsidRPr="007F3673">
              <w:rPr>
                <w:rFonts w:ascii="Arial" w:hAnsi="Arial" w:cs="Arial"/>
              </w:rPr>
              <w:t>Potentially harmful levels of contaminants and/or</w:t>
            </w:r>
          </w:p>
          <w:p w:rsidR="007F3673" w:rsidRPr="007F3673" w:rsidRDefault="007F3673" w:rsidP="00F670C2">
            <w:pPr>
              <w:numPr>
                <w:ilvl w:val="0"/>
                <w:numId w:val="33"/>
              </w:numPr>
              <w:spacing w:line="276" w:lineRule="auto"/>
              <w:jc w:val="both"/>
              <w:rPr>
                <w:rFonts w:ascii="Arial" w:hAnsi="Arial" w:cs="Arial"/>
              </w:rPr>
            </w:pPr>
            <w:r w:rsidRPr="007F3673">
              <w:rPr>
                <w:rFonts w:ascii="Arial" w:hAnsi="Arial" w:cs="Arial"/>
              </w:rPr>
              <w:t>Oxygen deficiency or excess and/or</w:t>
            </w:r>
          </w:p>
          <w:p w:rsidR="007F3673" w:rsidRPr="007F3673" w:rsidRDefault="007F3673" w:rsidP="00F670C2">
            <w:pPr>
              <w:numPr>
                <w:ilvl w:val="0"/>
                <w:numId w:val="33"/>
              </w:numPr>
              <w:spacing w:line="276" w:lineRule="auto"/>
              <w:jc w:val="both"/>
              <w:rPr>
                <w:rFonts w:ascii="Arial" w:hAnsi="Arial" w:cs="Arial"/>
              </w:rPr>
            </w:pPr>
            <w:r w:rsidRPr="007F3673">
              <w:rPr>
                <w:rFonts w:ascii="Arial" w:hAnsi="Arial" w:cs="Arial"/>
              </w:rPr>
              <w:t>Materials that could cause engulfment or drowning</w:t>
            </w:r>
          </w:p>
          <w:p w:rsidR="007F3673" w:rsidRPr="007F3673" w:rsidRDefault="007F3673" w:rsidP="007F3673">
            <w:pPr>
              <w:spacing w:line="276" w:lineRule="auto"/>
              <w:rPr>
                <w:rFonts w:ascii="Arial" w:hAnsi="Arial" w:cs="Arial"/>
              </w:rPr>
            </w:pPr>
          </w:p>
          <w:p w:rsidR="007F3673" w:rsidRPr="007F3673" w:rsidRDefault="007F3673" w:rsidP="007F3673">
            <w:pPr>
              <w:spacing w:line="276" w:lineRule="auto"/>
              <w:rPr>
                <w:rFonts w:ascii="Arial" w:hAnsi="Arial" w:cs="Arial"/>
              </w:rPr>
            </w:pPr>
            <w:r w:rsidRPr="007F3673">
              <w:rPr>
                <w:rFonts w:ascii="Arial" w:hAnsi="Arial" w:cs="Arial"/>
              </w:rPr>
              <w:t>Refer to Appendix B –Special Permit Confined Space Entry</w:t>
            </w:r>
          </w:p>
        </w:tc>
      </w:tr>
      <w:tr w:rsidR="007F3673" w:rsidTr="007F3673">
        <w:tblPrEx>
          <w:tblCellMar>
            <w:top w:w="0" w:type="dxa"/>
            <w:bottom w:w="0" w:type="dxa"/>
          </w:tblCellMar>
        </w:tblPrEx>
        <w:trPr>
          <w:trHeight w:val="662"/>
        </w:trPr>
        <w:tc>
          <w:tcPr>
            <w:tcW w:w="2373" w:type="dxa"/>
            <w:tcBorders>
              <w:top w:val="single" w:sz="4" w:space="0" w:color="auto"/>
              <w:left w:val="single" w:sz="4" w:space="0" w:color="auto"/>
              <w:bottom w:val="single" w:sz="4" w:space="0" w:color="auto"/>
              <w:right w:val="single" w:sz="4" w:space="0" w:color="auto"/>
            </w:tcBorders>
          </w:tcPr>
          <w:p w:rsidR="007F3673" w:rsidRPr="00835BAB" w:rsidRDefault="007F3673" w:rsidP="00F670C2">
            <w:pPr>
              <w:tabs>
                <w:tab w:val="left" w:pos="200"/>
              </w:tabs>
              <w:spacing w:line="276" w:lineRule="auto"/>
              <w:ind w:left="2372" w:hanging="2268"/>
              <w:rPr>
                <w:rFonts w:ascii="Arial" w:hAnsi="Arial" w:cs="Arial"/>
                <w:b/>
              </w:rPr>
            </w:pPr>
            <w:r w:rsidRPr="00835BAB">
              <w:rPr>
                <w:rFonts w:ascii="Arial" w:hAnsi="Arial" w:cs="Arial"/>
                <w:b/>
              </w:rPr>
              <w:t>Craneage</w:t>
            </w:r>
          </w:p>
        </w:tc>
        <w:tc>
          <w:tcPr>
            <w:tcW w:w="6959" w:type="dxa"/>
            <w:tcBorders>
              <w:top w:val="single" w:sz="4" w:space="0" w:color="auto"/>
              <w:left w:val="single" w:sz="4" w:space="0" w:color="auto"/>
              <w:bottom w:val="single" w:sz="4" w:space="0" w:color="auto"/>
              <w:right w:val="single" w:sz="4" w:space="0" w:color="auto"/>
            </w:tcBorders>
          </w:tcPr>
          <w:p w:rsidR="007F3673" w:rsidRPr="007F3673" w:rsidRDefault="007F3673" w:rsidP="00F670C2">
            <w:pPr>
              <w:spacing w:line="276" w:lineRule="auto"/>
              <w:rPr>
                <w:rFonts w:ascii="Arial" w:hAnsi="Arial" w:cs="Arial"/>
              </w:rPr>
            </w:pPr>
            <w:r w:rsidRPr="007F3673">
              <w:rPr>
                <w:rFonts w:ascii="Arial" w:hAnsi="Arial" w:cs="Arial"/>
              </w:rPr>
              <w:t>Any appliance equipped with a mechanical, hydraulic, pneumatic, or electrical means for raising and lowering a load by ropes or chains and for transporting a load while suspended.</w:t>
            </w:r>
          </w:p>
          <w:p w:rsidR="007F3673" w:rsidRPr="007F3673" w:rsidRDefault="007F3673" w:rsidP="00F670C2">
            <w:pPr>
              <w:spacing w:line="276" w:lineRule="auto"/>
              <w:rPr>
                <w:rFonts w:ascii="Arial" w:hAnsi="Arial" w:cs="Arial"/>
              </w:rPr>
            </w:pPr>
          </w:p>
          <w:p w:rsidR="007F3673" w:rsidRPr="007F3673" w:rsidRDefault="007F3673" w:rsidP="00F670C2">
            <w:pPr>
              <w:spacing w:line="276" w:lineRule="auto"/>
              <w:rPr>
                <w:rFonts w:ascii="Arial" w:hAnsi="Arial" w:cs="Arial"/>
              </w:rPr>
            </w:pPr>
            <w:r w:rsidRPr="007F3673">
              <w:rPr>
                <w:rFonts w:ascii="Arial" w:hAnsi="Arial" w:cs="Arial"/>
              </w:rPr>
              <w:t>Refer to Appendix E –Special Permit Craneage</w:t>
            </w:r>
          </w:p>
        </w:tc>
      </w:tr>
      <w:tr w:rsidR="007F3673" w:rsidTr="007F3673">
        <w:tblPrEx>
          <w:tblCellMar>
            <w:top w:w="0" w:type="dxa"/>
            <w:bottom w:w="0" w:type="dxa"/>
          </w:tblCellMar>
        </w:tblPrEx>
        <w:trPr>
          <w:trHeight w:val="662"/>
        </w:trPr>
        <w:tc>
          <w:tcPr>
            <w:tcW w:w="2373" w:type="dxa"/>
            <w:tcBorders>
              <w:top w:val="single" w:sz="4" w:space="0" w:color="auto"/>
              <w:left w:val="single" w:sz="4" w:space="0" w:color="auto"/>
              <w:bottom w:val="single" w:sz="4" w:space="0" w:color="auto"/>
              <w:right w:val="single" w:sz="4" w:space="0" w:color="auto"/>
            </w:tcBorders>
          </w:tcPr>
          <w:p w:rsidR="007F3673" w:rsidRPr="008107C2" w:rsidRDefault="007F3673" w:rsidP="00F670C2">
            <w:pPr>
              <w:tabs>
                <w:tab w:val="left" w:pos="200"/>
              </w:tabs>
              <w:spacing w:line="276" w:lineRule="auto"/>
              <w:ind w:left="2372" w:hanging="2268"/>
              <w:rPr>
                <w:rFonts w:ascii="Arial" w:hAnsi="Arial" w:cs="Arial"/>
                <w:b/>
              </w:rPr>
            </w:pPr>
            <w:bookmarkStart w:id="1" w:name="_Hlk7616236"/>
            <w:bookmarkStart w:id="2" w:name="_Hlk7699020"/>
            <w:r w:rsidRPr="008107C2">
              <w:rPr>
                <w:rFonts w:ascii="Arial" w:hAnsi="Arial" w:cs="Arial"/>
                <w:b/>
              </w:rPr>
              <w:t>Excavations</w:t>
            </w:r>
          </w:p>
          <w:p w:rsidR="007F3673" w:rsidRPr="007F3673" w:rsidRDefault="007F3673" w:rsidP="00F670C2">
            <w:pPr>
              <w:tabs>
                <w:tab w:val="left" w:pos="200"/>
              </w:tabs>
              <w:spacing w:line="276" w:lineRule="auto"/>
              <w:ind w:left="2372" w:hanging="2268"/>
              <w:rPr>
                <w:rFonts w:ascii="Arial" w:hAnsi="Arial" w:cs="Arial"/>
                <w:b/>
              </w:rPr>
            </w:pPr>
          </w:p>
          <w:bookmarkEnd w:id="1"/>
          <w:bookmarkEnd w:id="2"/>
          <w:p w:rsidR="007F3673" w:rsidRPr="007F3673" w:rsidRDefault="007F3673" w:rsidP="007F3673">
            <w:pPr>
              <w:tabs>
                <w:tab w:val="left" w:pos="200"/>
              </w:tabs>
              <w:spacing w:line="276" w:lineRule="auto"/>
              <w:ind w:left="2372" w:hanging="2268"/>
              <w:rPr>
                <w:rFonts w:ascii="Arial" w:hAnsi="Arial" w:cs="Arial"/>
                <w:b/>
              </w:rPr>
            </w:pPr>
          </w:p>
        </w:tc>
        <w:tc>
          <w:tcPr>
            <w:tcW w:w="6959" w:type="dxa"/>
            <w:tcBorders>
              <w:top w:val="single" w:sz="4" w:space="0" w:color="auto"/>
              <w:left w:val="single" w:sz="4" w:space="0" w:color="auto"/>
              <w:bottom w:val="single" w:sz="4" w:space="0" w:color="auto"/>
              <w:right w:val="single" w:sz="4" w:space="0" w:color="auto"/>
            </w:tcBorders>
          </w:tcPr>
          <w:p w:rsidR="007F3673" w:rsidRPr="007F3673" w:rsidRDefault="007F3673" w:rsidP="00F670C2">
            <w:pPr>
              <w:spacing w:line="276" w:lineRule="auto"/>
              <w:rPr>
                <w:rFonts w:ascii="Arial" w:hAnsi="Arial" w:cs="Arial"/>
              </w:rPr>
            </w:pPr>
            <w:r w:rsidRPr="007F3673">
              <w:rPr>
                <w:rFonts w:ascii="Arial" w:hAnsi="Arial" w:cs="Arial"/>
              </w:rPr>
              <w:t>Any job involving trenching, excavation, shafts, drives, demolition, or the risk of penetrations requires excavation certification.</w:t>
            </w:r>
          </w:p>
          <w:p w:rsidR="007F3673" w:rsidRPr="007F3673" w:rsidRDefault="007F3673" w:rsidP="00F670C2">
            <w:pPr>
              <w:spacing w:line="276" w:lineRule="auto"/>
              <w:rPr>
                <w:rFonts w:ascii="Arial" w:hAnsi="Arial" w:cs="Arial"/>
              </w:rPr>
            </w:pPr>
          </w:p>
          <w:p w:rsidR="007F3673" w:rsidRPr="007F3673" w:rsidRDefault="007F3673" w:rsidP="00F670C2">
            <w:pPr>
              <w:spacing w:line="276" w:lineRule="auto"/>
              <w:rPr>
                <w:rFonts w:ascii="Arial" w:hAnsi="Arial" w:cs="Arial"/>
              </w:rPr>
            </w:pPr>
            <w:r w:rsidRPr="007F3673">
              <w:rPr>
                <w:rFonts w:ascii="Arial" w:hAnsi="Arial" w:cs="Arial"/>
              </w:rPr>
              <w:t>Refer to Appendix D –Special Permit Excavations</w:t>
            </w:r>
          </w:p>
        </w:tc>
      </w:tr>
      <w:tr w:rsidR="007F3673" w:rsidTr="007F3673">
        <w:tblPrEx>
          <w:tblCellMar>
            <w:top w:w="0" w:type="dxa"/>
            <w:bottom w:w="0" w:type="dxa"/>
          </w:tblCellMar>
        </w:tblPrEx>
        <w:trPr>
          <w:trHeight w:val="662"/>
        </w:trPr>
        <w:tc>
          <w:tcPr>
            <w:tcW w:w="2373" w:type="dxa"/>
            <w:tcBorders>
              <w:top w:val="single" w:sz="4" w:space="0" w:color="auto"/>
              <w:left w:val="single" w:sz="4" w:space="0" w:color="auto"/>
              <w:bottom w:val="single" w:sz="4" w:space="0" w:color="auto"/>
              <w:right w:val="single" w:sz="4" w:space="0" w:color="auto"/>
            </w:tcBorders>
          </w:tcPr>
          <w:p w:rsidR="007F3673" w:rsidRPr="007F3673" w:rsidRDefault="007F3673" w:rsidP="00F670C2">
            <w:pPr>
              <w:tabs>
                <w:tab w:val="left" w:pos="200"/>
              </w:tabs>
              <w:spacing w:line="276" w:lineRule="auto"/>
              <w:ind w:left="2372" w:hanging="2268"/>
              <w:rPr>
                <w:rFonts w:ascii="Arial" w:hAnsi="Arial" w:cs="Arial"/>
                <w:b/>
              </w:rPr>
            </w:pPr>
            <w:r w:rsidRPr="008107C2">
              <w:rPr>
                <w:rFonts w:ascii="Arial" w:hAnsi="Arial" w:cs="Arial"/>
                <w:b/>
              </w:rPr>
              <w:t>Hot Work</w:t>
            </w:r>
          </w:p>
        </w:tc>
        <w:tc>
          <w:tcPr>
            <w:tcW w:w="6959" w:type="dxa"/>
            <w:tcBorders>
              <w:top w:val="single" w:sz="4" w:space="0" w:color="auto"/>
              <w:left w:val="single" w:sz="4" w:space="0" w:color="auto"/>
              <w:bottom w:val="single" w:sz="4" w:space="0" w:color="auto"/>
              <w:right w:val="single" w:sz="4" w:space="0" w:color="auto"/>
            </w:tcBorders>
          </w:tcPr>
          <w:p w:rsidR="007F3673" w:rsidRPr="004F4951" w:rsidRDefault="007F3673" w:rsidP="00F670C2">
            <w:pPr>
              <w:spacing w:line="276" w:lineRule="auto"/>
              <w:rPr>
                <w:rFonts w:ascii="Arial" w:hAnsi="Arial" w:cs="Arial"/>
              </w:rPr>
            </w:pPr>
            <w:r w:rsidRPr="004F4951">
              <w:rPr>
                <w:rFonts w:ascii="Arial" w:hAnsi="Arial" w:cs="Arial"/>
              </w:rPr>
              <w:t>Hot Work is if the work to be carried out involves a source or potential source of ignition.</w:t>
            </w:r>
          </w:p>
          <w:p w:rsidR="007F3673" w:rsidRPr="007F3673" w:rsidRDefault="007F3673" w:rsidP="00F670C2">
            <w:pPr>
              <w:spacing w:line="276" w:lineRule="auto"/>
              <w:rPr>
                <w:rFonts w:ascii="Arial" w:hAnsi="Arial" w:cs="Arial"/>
              </w:rPr>
            </w:pPr>
          </w:p>
          <w:p w:rsidR="007F3673" w:rsidRPr="007F3673" w:rsidRDefault="007F3673" w:rsidP="00F670C2">
            <w:pPr>
              <w:spacing w:line="276" w:lineRule="auto"/>
              <w:rPr>
                <w:rFonts w:ascii="Arial" w:hAnsi="Arial" w:cs="Arial"/>
              </w:rPr>
            </w:pPr>
            <w:r w:rsidRPr="007F3673">
              <w:rPr>
                <w:rFonts w:ascii="Arial" w:hAnsi="Arial" w:cs="Arial"/>
              </w:rPr>
              <w:t>Refer to Appendix C –Special Permit Hot Work</w:t>
            </w:r>
          </w:p>
        </w:tc>
      </w:tr>
      <w:tr w:rsidR="00DD270F" w:rsidTr="00835BAB">
        <w:tblPrEx>
          <w:tblCellMar>
            <w:top w:w="0" w:type="dxa"/>
            <w:bottom w:w="0" w:type="dxa"/>
          </w:tblCellMar>
        </w:tblPrEx>
        <w:trPr>
          <w:trHeight w:val="662"/>
        </w:trPr>
        <w:tc>
          <w:tcPr>
            <w:tcW w:w="2373" w:type="dxa"/>
          </w:tcPr>
          <w:p w:rsidR="00DD270F" w:rsidRPr="004F4951" w:rsidRDefault="00DD270F" w:rsidP="003B3CB3">
            <w:pPr>
              <w:tabs>
                <w:tab w:val="left" w:pos="200"/>
              </w:tabs>
              <w:spacing w:line="276" w:lineRule="auto"/>
              <w:ind w:left="2372" w:hanging="2268"/>
              <w:rPr>
                <w:rFonts w:ascii="Arial" w:hAnsi="Arial" w:cs="Arial"/>
                <w:b/>
              </w:rPr>
            </w:pPr>
            <w:r w:rsidRPr="004F4951">
              <w:rPr>
                <w:rFonts w:ascii="Arial" w:hAnsi="Arial" w:cs="Arial"/>
                <w:b/>
              </w:rPr>
              <w:t>Isolation Point</w:t>
            </w:r>
          </w:p>
          <w:p w:rsidR="00DD270F" w:rsidRPr="004F4951" w:rsidRDefault="00DD270F" w:rsidP="00835BAB">
            <w:pPr>
              <w:tabs>
                <w:tab w:val="left" w:pos="200"/>
              </w:tabs>
              <w:spacing w:line="276" w:lineRule="auto"/>
              <w:rPr>
                <w:rFonts w:ascii="Arial" w:hAnsi="Arial" w:cs="Arial"/>
                <w:b/>
              </w:rPr>
            </w:pPr>
          </w:p>
        </w:tc>
        <w:tc>
          <w:tcPr>
            <w:tcW w:w="6959" w:type="dxa"/>
          </w:tcPr>
          <w:p w:rsidR="00DD270F" w:rsidRPr="004F4951" w:rsidRDefault="00DD270F" w:rsidP="006529D1">
            <w:pPr>
              <w:spacing w:line="276" w:lineRule="auto"/>
              <w:rPr>
                <w:rFonts w:ascii="Arial" w:hAnsi="Arial" w:cs="Arial"/>
              </w:rPr>
            </w:pPr>
            <w:r w:rsidRPr="004F4951">
              <w:rPr>
                <w:rFonts w:ascii="Arial" w:hAnsi="Arial" w:cs="Arial"/>
              </w:rPr>
              <w:t xml:space="preserve">Point of energy supply to equipment than can be isolated to prevent injury </w:t>
            </w:r>
          </w:p>
          <w:p w:rsidR="00DD270F" w:rsidRPr="004F4951" w:rsidRDefault="00DD270F" w:rsidP="00835BAB">
            <w:pPr>
              <w:spacing w:line="276" w:lineRule="auto"/>
              <w:rPr>
                <w:rFonts w:ascii="Arial" w:hAnsi="Arial" w:cs="Arial"/>
              </w:rPr>
            </w:pPr>
            <w:r w:rsidRPr="004F4951">
              <w:rPr>
                <w:rFonts w:ascii="Arial" w:hAnsi="Arial" w:cs="Arial"/>
              </w:rPr>
              <w:t>i.e. valves, circuit breakers, etc</w:t>
            </w:r>
          </w:p>
        </w:tc>
      </w:tr>
      <w:tr w:rsidR="004F4951" w:rsidTr="00835BAB">
        <w:tblPrEx>
          <w:tblCellMar>
            <w:top w:w="0" w:type="dxa"/>
            <w:bottom w:w="0" w:type="dxa"/>
          </w:tblCellMar>
        </w:tblPrEx>
        <w:trPr>
          <w:trHeight w:val="983"/>
        </w:trPr>
        <w:tc>
          <w:tcPr>
            <w:tcW w:w="2373" w:type="dxa"/>
            <w:tcBorders>
              <w:top w:val="single" w:sz="4" w:space="0" w:color="auto"/>
              <w:left w:val="single" w:sz="4" w:space="0" w:color="auto"/>
              <w:bottom w:val="single" w:sz="4" w:space="0" w:color="auto"/>
              <w:right w:val="single" w:sz="4" w:space="0" w:color="auto"/>
            </w:tcBorders>
          </w:tcPr>
          <w:p w:rsidR="004F4951" w:rsidRPr="004F4951" w:rsidRDefault="004F4951" w:rsidP="00A6355D">
            <w:pPr>
              <w:tabs>
                <w:tab w:val="left" w:pos="200"/>
              </w:tabs>
              <w:spacing w:line="276" w:lineRule="auto"/>
              <w:ind w:left="2372" w:hanging="2268"/>
              <w:rPr>
                <w:rFonts w:ascii="Arial" w:hAnsi="Arial" w:cs="Arial"/>
                <w:b/>
              </w:rPr>
            </w:pPr>
            <w:r w:rsidRPr="004F4951">
              <w:rPr>
                <w:rFonts w:ascii="Arial" w:hAnsi="Arial" w:cs="Arial"/>
                <w:b/>
              </w:rPr>
              <w:t>Lockout Tagout</w:t>
            </w:r>
          </w:p>
          <w:p w:rsidR="004F4951" w:rsidRPr="004F4951" w:rsidRDefault="004F4951" w:rsidP="00835BAB">
            <w:pPr>
              <w:tabs>
                <w:tab w:val="left" w:pos="200"/>
              </w:tabs>
              <w:spacing w:line="276" w:lineRule="auto"/>
              <w:rPr>
                <w:rFonts w:ascii="Arial" w:hAnsi="Arial" w:cs="Arial"/>
                <w:b/>
              </w:rPr>
            </w:pPr>
          </w:p>
          <w:p w:rsidR="004F4951" w:rsidRPr="004F4951" w:rsidRDefault="004F4951" w:rsidP="004F4951">
            <w:pPr>
              <w:tabs>
                <w:tab w:val="left" w:pos="200"/>
              </w:tabs>
              <w:spacing w:line="276" w:lineRule="auto"/>
              <w:ind w:left="2372" w:hanging="2268"/>
              <w:rPr>
                <w:rFonts w:ascii="Arial" w:hAnsi="Arial" w:cs="Arial"/>
                <w:b/>
              </w:rPr>
            </w:pPr>
          </w:p>
        </w:tc>
        <w:tc>
          <w:tcPr>
            <w:tcW w:w="6959" w:type="dxa"/>
            <w:tcBorders>
              <w:top w:val="single" w:sz="4" w:space="0" w:color="auto"/>
              <w:left w:val="single" w:sz="4" w:space="0" w:color="auto"/>
              <w:bottom w:val="single" w:sz="4" w:space="0" w:color="auto"/>
              <w:right w:val="single" w:sz="4" w:space="0" w:color="auto"/>
            </w:tcBorders>
          </w:tcPr>
          <w:p w:rsidR="004F4951" w:rsidRPr="004F4951" w:rsidRDefault="004F4951" w:rsidP="00835BAB">
            <w:pPr>
              <w:spacing w:line="276" w:lineRule="auto"/>
              <w:rPr>
                <w:rFonts w:ascii="Arial" w:hAnsi="Arial" w:cs="Arial"/>
              </w:rPr>
            </w:pPr>
            <w:r w:rsidRPr="004F4951">
              <w:rPr>
                <w:rFonts w:ascii="Arial" w:hAnsi="Arial" w:cs="Arial"/>
              </w:rPr>
              <w:t xml:space="preserve">Means to isolate, lock and tag any equipment at the source of energy supply to prevent its operation or an accident associated with its energy sources. </w:t>
            </w:r>
          </w:p>
        </w:tc>
      </w:tr>
      <w:tr w:rsidR="007F3673" w:rsidTr="007F3673">
        <w:tblPrEx>
          <w:tblCellMar>
            <w:top w:w="0" w:type="dxa"/>
            <w:bottom w:w="0" w:type="dxa"/>
          </w:tblCellMar>
        </w:tblPrEx>
        <w:trPr>
          <w:trHeight w:val="983"/>
        </w:trPr>
        <w:tc>
          <w:tcPr>
            <w:tcW w:w="2373" w:type="dxa"/>
            <w:tcBorders>
              <w:top w:val="single" w:sz="4" w:space="0" w:color="auto"/>
              <w:left w:val="single" w:sz="4" w:space="0" w:color="auto"/>
              <w:bottom w:val="single" w:sz="4" w:space="0" w:color="auto"/>
              <w:right w:val="single" w:sz="4" w:space="0" w:color="auto"/>
            </w:tcBorders>
          </w:tcPr>
          <w:p w:rsidR="007F3673" w:rsidRPr="00F4664B" w:rsidRDefault="007F3673" w:rsidP="00F670C2">
            <w:pPr>
              <w:tabs>
                <w:tab w:val="left" w:pos="200"/>
              </w:tabs>
              <w:spacing w:line="276" w:lineRule="auto"/>
              <w:ind w:left="2372" w:hanging="2268"/>
              <w:rPr>
                <w:rFonts w:ascii="Arial" w:hAnsi="Arial" w:cs="Arial"/>
                <w:b/>
              </w:rPr>
            </w:pPr>
            <w:r>
              <w:rPr>
                <w:rFonts w:ascii="Arial" w:hAnsi="Arial" w:cs="Arial"/>
                <w:b/>
              </w:rPr>
              <w:t>Routine Activities</w:t>
            </w:r>
          </w:p>
        </w:tc>
        <w:tc>
          <w:tcPr>
            <w:tcW w:w="6959" w:type="dxa"/>
            <w:tcBorders>
              <w:top w:val="single" w:sz="4" w:space="0" w:color="auto"/>
              <w:left w:val="single" w:sz="4" w:space="0" w:color="auto"/>
              <w:bottom w:val="single" w:sz="4" w:space="0" w:color="auto"/>
              <w:right w:val="single" w:sz="4" w:space="0" w:color="auto"/>
            </w:tcBorders>
          </w:tcPr>
          <w:p w:rsidR="007F3673" w:rsidRPr="007F3673" w:rsidRDefault="007F3673" w:rsidP="00F670C2">
            <w:pPr>
              <w:spacing w:line="276" w:lineRule="auto"/>
              <w:rPr>
                <w:rFonts w:ascii="Arial" w:hAnsi="Arial" w:cs="Arial"/>
              </w:rPr>
            </w:pPr>
            <w:r w:rsidRPr="007F3673">
              <w:rPr>
                <w:rFonts w:ascii="Arial" w:hAnsi="Arial" w:cs="Arial"/>
              </w:rPr>
              <w:t>A routine task is any commonplace task or duty that is undertaken regularly on demand or at specified intervals (more than once a year).</w:t>
            </w:r>
          </w:p>
        </w:tc>
      </w:tr>
      <w:tr w:rsidR="007F3673" w:rsidTr="007F3673">
        <w:tblPrEx>
          <w:tblCellMar>
            <w:top w:w="0" w:type="dxa"/>
            <w:bottom w:w="0" w:type="dxa"/>
          </w:tblCellMar>
        </w:tblPrEx>
        <w:trPr>
          <w:trHeight w:val="983"/>
        </w:trPr>
        <w:tc>
          <w:tcPr>
            <w:tcW w:w="2373" w:type="dxa"/>
            <w:tcBorders>
              <w:top w:val="single" w:sz="4" w:space="0" w:color="auto"/>
              <w:left w:val="single" w:sz="4" w:space="0" w:color="auto"/>
              <w:bottom w:val="single" w:sz="4" w:space="0" w:color="auto"/>
              <w:right w:val="single" w:sz="4" w:space="0" w:color="auto"/>
            </w:tcBorders>
          </w:tcPr>
          <w:p w:rsidR="007F3673" w:rsidRPr="00835BAB" w:rsidRDefault="007F3673" w:rsidP="00F670C2">
            <w:pPr>
              <w:tabs>
                <w:tab w:val="left" w:pos="200"/>
              </w:tabs>
              <w:spacing w:line="276" w:lineRule="auto"/>
              <w:ind w:left="2372" w:hanging="2268"/>
              <w:rPr>
                <w:rFonts w:ascii="Arial" w:hAnsi="Arial" w:cs="Arial"/>
                <w:b/>
              </w:rPr>
            </w:pPr>
            <w:r w:rsidRPr="00835BAB">
              <w:rPr>
                <w:rFonts w:ascii="Arial" w:hAnsi="Arial" w:cs="Arial"/>
                <w:b/>
              </w:rPr>
              <w:t>Transfer of Control</w:t>
            </w:r>
          </w:p>
        </w:tc>
        <w:tc>
          <w:tcPr>
            <w:tcW w:w="6959" w:type="dxa"/>
            <w:tcBorders>
              <w:top w:val="single" w:sz="4" w:space="0" w:color="auto"/>
              <w:left w:val="single" w:sz="4" w:space="0" w:color="auto"/>
              <w:bottom w:val="single" w:sz="4" w:space="0" w:color="auto"/>
              <w:right w:val="single" w:sz="4" w:space="0" w:color="auto"/>
            </w:tcBorders>
          </w:tcPr>
          <w:p w:rsidR="007F3673" w:rsidRPr="007F3673" w:rsidRDefault="007F3673" w:rsidP="00F670C2">
            <w:pPr>
              <w:spacing w:line="276" w:lineRule="auto"/>
              <w:rPr>
                <w:rFonts w:ascii="Arial" w:hAnsi="Arial" w:cs="Arial"/>
              </w:rPr>
            </w:pPr>
            <w:r w:rsidRPr="007F3673">
              <w:rPr>
                <w:rFonts w:ascii="Arial" w:hAnsi="Arial" w:cs="Arial"/>
              </w:rPr>
              <w:t>The responsibility for managing the safety controls for a specified work zone (or project) are transferred to a third party.</w:t>
            </w:r>
          </w:p>
          <w:p w:rsidR="007F3673" w:rsidRPr="007F3673" w:rsidRDefault="007F3673" w:rsidP="00F670C2">
            <w:pPr>
              <w:spacing w:line="276" w:lineRule="auto"/>
              <w:rPr>
                <w:rFonts w:ascii="Arial" w:hAnsi="Arial" w:cs="Arial"/>
              </w:rPr>
            </w:pPr>
          </w:p>
          <w:p w:rsidR="007F3673" w:rsidRPr="007F3673" w:rsidRDefault="007F3673" w:rsidP="00F670C2">
            <w:pPr>
              <w:spacing w:line="276" w:lineRule="auto"/>
              <w:rPr>
                <w:rFonts w:ascii="Arial" w:hAnsi="Arial" w:cs="Arial"/>
              </w:rPr>
            </w:pPr>
            <w:r w:rsidRPr="007F3673">
              <w:rPr>
                <w:rFonts w:ascii="Arial" w:hAnsi="Arial" w:cs="Arial"/>
              </w:rPr>
              <w:t>Refer to Appendix E –Special Permit Transfer of Control</w:t>
            </w:r>
          </w:p>
        </w:tc>
      </w:tr>
      <w:tr w:rsidR="007F3673" w:rsidTr="007F3673">
        <w:tblPrEx>
          <w:tblCellMar>
            <w:top w:w="0" w:type="dxa"/>
            <w:bottom w:w="0" w:type="dxa"/>
          </w:tblCellMar>
        </w:tblPrEx>
        <w:trPr>
          <w:trHeight w:val="983"/>
        </w:trPr>
        <w:tc>
          <w:tcPr>
            <w:tcW w:w="2373" w:type="dxa"/>
            <w:tcBorders>
              <w:top w:val="single" w:sz="4" w:space="0" w:color="auto"/>
              <w:left w:val="single" w:sz="4" w:space="0" w:color="auto"/>
              <w:bottom w:val="single" w:sz="4" w:space="0" w:color="auto"/>
              <w:right w:val="single" w:sz="4" w:space="0" w:color="auto"/>
            </w:tcBorders>
          </w:tcPr>
          <w:p w:rsidR="007F3673" w:rsidRPr="004F4951" w:rsidRDefault="007F3673" w:rsidP="00F670C2">
            <w:pPr>
              <w:tabs>
                <w:tab w:val="left" w:pos="200"/>
              </w:tabs>
              <w:spacing w:line="276" w:lineRule="auto"/>
              <w:ind w:left="2372" w:hanging="2268"/>
              <w:rPr>
                <w:rFonts w:ascii="Arial" w:hAnsi="Arial" w:cs="Arial"/>
                <w:b/>
              </w:rPr>
            </w:pPr>
            <w:r w:rsidRPr="004F4951">
              <w:rPr>
                <w:rFonts w:ascii="Arial" w:hAnsi="Arial" w:cs="Arial"/>
                <w:b/>
              </w:rPr>
              <w:t>Working at Height</w:t>
            </w:r>
          </w:p>
          <w:p w:rsidR="007F3673" w:rsidRPr="007F3673" w:rsidRDefault="007F3673" w:rsidP="00F670C2">
            <w:pPr>
              <w:tabs>
                <w:tab w:val="left" w:pos="200"/>
              </w:tabs>
              <w:spacing w:line="276" w:lineRule="auto"/>
              <w:ind w:left="2372" w:hanging="2268"/>
              <w:rPr>
                <w:rFonts w:ascii="Arial" w:hAnsi="Arial" w:cs="Arial"/>
                <w:b/>
              </w:rPr>
            </w:pPr>
          </w:p>
          <w:p w:rsidR="007F3673" w:rsidRPr="004F4951" w:rsidRDefault="007F3673" w:rsidP="007F3673">
            <w:pPr>
              <w:tabs>
                <w:tab w:val="left" w:pos="200"/>
              </w:tabs>
              <w:spacing w:line="276" w:lineRule="auto"/>
              <w:ind w:left="2372" w:hanging="2268"/>
              <w:rPr>
                <w:rFonts w:ascii="Arial" w:hAnsi="Arial" w:cs="Arial"/>
                <w:b/>
              </w:rPr>
            </w:pPr>
          </w:p>
        </w:tc>
        <w:tc>
          <w:tcPr>
            <w:tcW w:w="6959" w:type="dxa"/>
            <w:tcBorders>
              <w:top w:val="single" w:sz="4" w:space="0" w:color="auto"/>
              <w:left w:val="single" w:sz="4" w:space="0" w:color="auto"/>
              <w:bottom w:val="single" w:sz="4" w:space="0" w:color="auto"/>
              <w:right w:val="single" w:sz="4" w:space="0" w:color="auto"/>
            </w:tcBorders>
          </w:tcPr>
          <w:p w:rsidR="007F3673" w:rsidRPr="007F3673" w:rsidRDefault="007F3673" w:rsidP="007F3673">
            <w:pPr>
              <w:spacing w:line="276" w:lineRule="auto"/>
              <w:rPr>
                <w:rFonts w:ascii="Arial" w:hAnsi="Arial" w:cs="Arial"/>
              </w:rPr>
            </w:pPr>
            <w:r w:rsidRPr="007F3673">
              <w:rPr>
                <w:rFonts w:ascii="Arial" w:hAnsi="Arial" w:cs="Arial"/>
              </w:rPr>
              <w:t>Any works where there is potential for a fall of three metres or more.</w:t>
            </w:r>
          </w:p>
          <w:p w:rsidR="007F3673" w:rsidRPr="007F3673" w:rsidRDefault="007F3673" w:rsidP="007F3673">
            <w:pPr>
              <w:spacing w:line="276" w:lineRule="auto"/>
              <w:rPr>
                <w:rFonts w:ascii="Arial" w:hAnsi="Arial" w:cs="Arial"/>
              </w:rPr>
            </w:pPr>
          </w:p>
          <w:p w:rsidR="007F3673" w:rsidRPr="007F3673" w:rsidRDefault="007F3673" w:rsidP="007F3673">
            <w:pPr>
              <w:spacing w:line="276" w:lineRule="auto"/>
              <w:rPr>
                <w:rFonts w:ascii="Arial" w:hAnsi="Arial" w:cs="Arial"/>
              </w:rPr>
            </w:pPr>
            <w:r w:rsidRPr="007F3673">
              <w:rPr>
                <w:rFonts w:ascii="Arial" w:hAnsi="Arial" w:cs="Arial"/>
              </w:rPr>
              <w:t>Refer to Appendix A –Special Permit Working at Height</w:t>
            </w:r>
          </w:p>
        </w:tc>
      </w:tr>
    </w:tbl>
    <w:p w:rsidR="00596EB6" w:rsidRPr="00596EB6" w:rsidRDefault="00250E40" w:rsidP="00A6355D">
      <w:pPr>
        <w:numPr>
          <w:ilvl w:val="0"/>
          <w:numId w:val="16"/>
        </w:numPr>
        <w:spacing w:line="276" w:lineRule="auto"/>
        <w:ind w:hanging="218"/>
        <w:rPr>
          <w:rFonts w:ascii="Arial" w:eastAsia="Calibri" w:hAnsi="Arial" w:cs="Arial"/>
          <w:b/>
          <w:bCs/>
          <w:lang w:val="en-NZ"/>
        </w:rPr>
      </w:pPr>
      <w:r>
        <w:rPr>
          <w:rFonts w:ascii="Arial" w:hAnsi="Arial" w:cs="Arial"/>
          <w:b/>
        </w:rPr>
        <w:br w:type="page"/>
      </w:r>
      <w:r w:rsidR="003F41F1">
        <w:rPr>
          <w:rFonts w:ascii="Arial" w:eastAsia="Calibri" w:hAnsi="Arial" w:cs="Arial"/>
          <w:b/>
          <w:bCs/>
          <w:lang w:val="en-GB"/>
        </w:rPr>
        <w:lastRenderedPageBreak/>
        <w:t>Permit to Work</w:t>
      </w:r>
      <w:r w:rsidR="00B42CEC">
        <w:rPr>
          <w:rFonts w:ascii="Arial" w:eastAsia="Calibri" w:hAnsi="Arial" w:cs="Arial"/>
          <w:b/>
          <w:bCs/>
          <w:lang w:val="en-GB"/>
        </w:rPr>
        <w:t xml:space="preserve"> Assessment</w:t>
      </w:r>
    </w:p>
    <w:p w:rsidR="003F41F1" w:rsidRDefault="00643313" w:rsidP="00596EB6">
      <w:pPr>
        <w:spacing w:line="276" w:lineRule="auto"/>
        <w:rPr>
          <w:rFonts w:ascii="Arial" w:eastAsia="Calibri" w:hAnsi="Arial" w:cs="Arial"/>
          <w:bCs/>
          <w:lang w:val="en-NZ"/>
        </w:rPr>
      </w:pPr>
      <w:r>
        <w:rPr>
          <w:rFonts w:ascii="Arial" w:eastAsia="Calibri" w:hAnsi="Arial" w:cs="Arial"/>
          <w:bCs/>
          <w:lang w:val="en-NZ"/>
        </w:rPr>
        <w:t xml:space="preserve">One of the </w:t>
      </w:r>
      <w:r w:rsidR="00493887">
        <w:rPr>
          <w:rFonts w:ascii="Arial" w:eastAsia="Calibri" w:hAnsi="Arial" w:cs="Arial"/>
          <w:bCs/>
          <w:lang w:val="en-NZ"/>
        </w:rPr>
        <w:t xml:space="preserve">initial step of undertaking any activity on </w:t>
      </w:r>
      <w:r>
        <w:rPr>
          <w:rFonts w:ascii="Arial" w:eastAsia="Calibri" w:hAnsi="Arial" w:cs="Arial"/>
          <w:bCs/>
          <w:lang w:val="en-NZ"/>
        </w:rPr>
        <w:t xml:space="preserve">the CWTP </w:t>
      </w:r>
      <w:r w:rsidR="00493887">
        <w:rPr>
          <w:rFonts w:ascii="Arial" w:eastAsia="Calibri" w:hAnsi="Arial" w:cs="Arial"/>
          <w:bCs/>
          <w:lang w:val="en-NZ"/>
        </w:rPr>
        <w:t>site is to assess the task</w:t>
      </w:r>
      <w:r w:rsidR="00F82007">
        <w:rPr>
          <w:rFonts w:ascii="Arial" w:eastAsia="Calibri" w:hAnsi="Arial" w:cs="Arial"/>
          <w:bCs/>
          <w:lang w:val="en-NZ"/>
        </w:rPr>
        <w:t>,</w:t>
      </w:r>
      <w:r w:rsidR="00493887">
        <w:rPr>
          <w:rFonts w:ascii="Arial" w:eastAsia="Calibri" w:hAnsi="Arial" w:cs="Arial"/>
          <w:bCs/>
          <w:lang w:val="en-NZ"/>
        </w:rPr>
        <w:t xml:space="preserve"> the associated risks</w:t>
      </w:r>
      <w:r w:rsidR="00F82007">
        <w:rPr>
          <w:rFonts w:ascii="Arial" w:eastAsia="Calibri" w:hAnsi="Arial" w:cs="Arial"/>
          <w:bCs/>
          <w:lang w:val="en-NZ"/>
        </w:rPr>
        <w:t>,</w:t>
      </w:r>
      <w:r w:rsidR="00493887">
        <w:rPr>
          <w:rFonts w:ascii="Arial" w:eastAsia="Calibri" w:hAnsi="Arial" w:cs="Arial"/>
          <w:bCs/>
          <w:lang w:val="en-NZ"/>
        </w:rPr>
        <w:t xml:space="preserve"> and</w:t>
      </w:r>
      <w:r w:rsidR="003F41F1">
        <w:rPr>
          <w:rFonts w:ascii="Arial" w:eastAsia="Calibri" w:hAnsi="Arial" w:cs="Arial"/>
          <w:bCs/>
          <w:lang w:val="en-NZ"/>
        </w:rPr>
        <w:t xml:space="preserve"> determining if a Permit to Work is required</w:t>
      </w:r>
      <w:r>
        <w:rPr>
          <w:rFonts w:ascii="Arial" w:eastAsia="Calibri" w:hAnsi="Arial" w:cs="Arial"/>
          <w:bCs/>
          <w:lang w:val="en-NZ"/>
        </w:rPr>
        <w:t xml:space="preserve">. </w:t>
      </w:r>
      <w:r w:rsidR="003F41F1">
        <w:rPr>
          <w:rFonts w:ascii="Arial" w:eastAsia="Calibri" w:hAnsi="Arial" w:cs="Arial"/>
          <w:bCs/>
          <w:lang w:val="en-NZ"/>
        </w:rPr>
        <w:t xml:space="preserve">The process flow below </w:t>
      </w:r>
      <w:r w:rsidR="00B46524">
        <w:rPr>
          <w:rFonts w:ascii="Arial" w:eastAsia="Calibri" w:hAnsi="Arial" w:cs="Arial"/>
          <w:bCs/>
          <w:lang w:val="en-NZ"/>
        </w:rPr>
        <w:t>summarises the</w:t>
      </w:r>
      <w:r w:rsidR="003F41F1">
        <w:rPr>
          <w:rFonts w:ascii="Arial" w:eastAsia="Calibri" w:hAnsi="Arial" w:cs="Arial"/>
          <w:bCs/>
          <w:lang w:val="en-NZ"/>
        </w:rPr>
        <w:t xml:space="preserve"> steps of this </w:t>
      </w:r>
      <w:r w:rsidR="00B2567D">
        <w:rPr>
          <w:rFonts w:ascii="Arial" w:eastAsia="Calibri" w:hAnsi="Arial" w:cs="Arial"/>
          <w:bCs/>
          <w:lang w:val="en-NZ"/>
        </w:rPr>
        <w:t xml:space="preserve">assessment </w:t>
      </w:r>
      <w:r w:rsidR="003F41F1">
        <w:rPr>
          <w:rFonts w:ascii="Arial" w:eastAsia="Calibri" w:hAnsi="Arial" w:cs="Arial"/>
          <w:bCs/>
          <w:lang w:val="en-NZ"/>
        </w:rPr>
        <w:t>process.</w:t>
      </w:r>
    </w:p>
    <w:p w:rsidR="003F41F1" w:rsidRDefault="003F41F1" w:rsidP="00596EB6">
      <w:pPr>
        <w:spacing w:line="276" w:lineRule="auto"/>
        <w:rPr>
          <w:rFonts w:ascii="Arial" w:eastAsia="Calibri" w:hAnsi="Arial" w:cs="Arial"/>
          <w:bCs/>
          <w:lang w:val="en-NZ"/>
        </w:rPr>
      </w:pPr>
    </w:p>
    <w:p w:rsidR="00F82007" w:rsidRDefault="006F19AF" w:rsidP="00A34D58">
      <w:pPr>
        <w:spacing w:line="276" w:lineRule="auto"/>
        <w:jc w:val="center"/>
        <w:rPr>
          <w:rFonts w:ascii="Arial" w:eastAsia="Calibri" w:hAnsi="Arial" w:cs="Arial"/>
          <w:bCs/>
          <w:lang w:val="en-NZ"/>
        </w:rPr>
      </w:pPr>
      <w:r w:rsidRPr="00016345">
        <w:rPr>
          <w:noProof/>
          <w:lang w:val="en-NZ"/>
        </w:rPr>
        <w:drawing>
          <wp:inline distT="0" distB="0" distL="0" distR="0">
            <wp:extent cx="3506470" cy="648843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b="671"/>
                    <a:stretch>
                      <a:fillRect/>
                    </a:stretch>
                  </pic:blipFill>
                  <pic:spPr bwMode="auto">
                    <a:xfrm>
                      <a:off x="0" y="0"/>
                      <a:ext cx="3506470" cy="6488430"/>
                    </a:xfrm>
                    <a:prstGeom prst="rect">
                      <a:avLst/>
                    </a:prstGeom>
                    <a:noFill/>
                    <a:ln>
                      <a:noFill/>
                    </a:ln>
                  </pic:spPr>
                </pic:pic>
              </a:graphicData>
            </a:graphic>
          </wp:inline>
        </w:drawing>
      </w:r>
    </w:p>
    <w:p w:rsidR="00F82007" w:rsidRDefault="00F82007" w:rsidP="00596EB6">
      <w:pPr>
        <w:spacing w:line="276" w:lineRule="auto"/>
        <w:rPr>
          <w:rFonts w:ascii="Arial" w:eastAsia="Calibri" w:hAnsi="Arial" w:cs="Arial"/>
          <w:bCs/>
          <w:lang w:val="en-NZ"/>
        </w:rPr>
      </w:pPr>
    </w:p>
    <w:p w:rsidR="00B42CEC" w:rsidRPr="00B42CEC" w:rsidRDefault="00B42CEC" w:rsidP="00B42CEC">
      <w:pPr>
        <w:spacing w:line="276" w:lineRule="auto"/>
        <w:jc w:val="center"/>
        <w:rPr>
          <w:rFonts w:ascii="Arial" w:eastAsia="Calibri" w:hAnsi="Arial" w:cs="Arial"/>
          <w:b/>
          <w:bCs/>
          <w:lang w:val="en-NZ"/>
        </w:rPr>
      </w:pPr>
      <w:r w:rsidRPr="00B42CEC">
        <w:rPr>
          <w:rFonts w:ascii="Arial" w:eastAsia="Calibri" w:hAnsi="Arial" w:cs="Arial"/>
          <w:b/>
          <w:bCs/>
          <w:lang w:val="en-NZ"/>
        </w:rPr>
        <w:t>Figure 1. Permit to Work Assessment Process</w:t>
      </w:r>
    </w:p>
    <w:p w:rsidR="00F82007" w:rsidRDefault="00F82007" w:rsidP="00596EB6">
      <w:pPr>
        <w:spacing w:line="276" w:lineRule="auto"/>
        <w:rPr>
          <w:rFonts w:ascii="Arial" w:eastAsia="Calibri" w:hAnsi="Arial" w:cs="Arial"/>
          <w:bCs/>
          <w:lang w:val="en-NZ"/>
        </w:rPr>
      </w:pPr>
    </w:p>
    <w:p w:rsidR="009700BD" w:rsidRDefault="009700BD" w:rsidP="00596EB6">
      <w:pPr>
        <w:spacing w:line="276" w:lineRule="auto"/>
        <w:rPr>
          <w:rFonts w:ascii="Arial" w:eastAsia="Calibri" w:hAnsi="Arial" w:cs="Arial"/>
          <w:bCs/>
          <w:lang w:val="en-NZ"/>
        </w:rPr>
      </w:pPr>
    </w:p>
    <w:p w:rsidR="009700BD" w:rsidRDefault="009700BD" w:rsidP="00596EB6">
      <w:pPr>
        <w:spacing w:line="276" w:lineRule="auto"/>
        <w:rPr>
          <w:rFonts w:ascii="Arial" w:eastAsia="Calibri" w:hAnsi="Arial" w:cs="Arial"/>
          <w:bCs/>
          <w:lang w:val="en-NZ"/>
        </w:rPr>
      </w:pPr>
    </w:p>
    <w:p w:rsidR="009700BD" w:rsidRDefault="009700BD" w:rsidP="00596EB6">
      <w:pPr>
        <w:spacing w:line="276" w:lineRule="auto"/>
        <w:rPr>
          <w:rFonts w:ascii="Arial" w:eastAsia="Calibri" w:hAnsi="Arial" w:cs="Arial"/>
          <w:bCs/>
          <w:lang w:val="en-NZ"/>
        </w:rPr>
      </w:pPr>
    </w:p>
    <w:p w:rsidR="009700BD" w:rsidRDefault="009700BD" w:rsidP="00596EB6">
      <w:pPr>
        <w:spacing w:line="276" w:lineRule="auto"/>
        <w:rPr>
          <w:rFonts w:ascii="Arial" w:eastAsia="Calibri" w:hAnsi="Arial" w:cs="Arial"/>
          <w:bCs/>
          <w:lang w:val="en-NZ"/>
        </w:rPr>
      </w:pPr>
    </w:p>
    <w:p w:rsidR="00C211B9" w:rsidRPr="00C211B9" w:rsidRDefault="00C211B9" w:rsidP="00C211B9">
      <w:pPr>
        <w:keepNext/>
        <w:tabs>
          <w:tab w:val="left" w:pos="567"/>
          <w:tab w:val="left" w:pos="1134"/>
          <w:tab w:val="left" w:pos="1701"/>
        </w:tabs>
        <w:spacing w:before="120" w:after="80"/>
        <w:ind w:left="432" w:hanging="432"/>
        <w:outlineLvl w:val="0"/>
        <w:rPr>
          <w:rFonts w:ascii="Arial" w:hAnsi="Arial" w:cs="Arial"/>
          <w:b/>
          <w:iCs/>
          <w:color w:val="000000"/>
          <w:kern w:val="32"/>
          <w:lang w:val="en-NZ" w:eastAsia="en-US"/>
        </w:rPr>
      </w:pPr>
      <w:r>
        <w:rPr>
          <w:rFonts w:ascii="Arial" w:hAnsi="Arial" w:cs="Arial"/>
          <w:b/>
          <w:iCs/>
          <w:color w:val="000000"/>
          <w:kern w:val="32"/>
          <w:lang w:val="en-NZ" w:eastAsia="en-US"/>
        </w:rPr>
        <w:lastRenderedPageBreak/>
        <w:t>2</w:t>
      </w:r>
      <w:r w:rsidRPr="00C211B9">
        <w:rPr>
          <w:rFonts w:ascii="Arial" w:hAnsi="Arial" w:cs="Arial"/>
          <w:b/>
          <w:iCs/>
          <w:color w:val="000000"/>
          <w:kern w:val="32"/>
          <w:lang w:val="en-NZ" w:eastAsia="en-US"/>
        </w:rPr>
        <w:t>.</w:t>
      </w:r>
      <w:r>
        <w:rPr>
          <w:rFonts w:ascii="Arial" w:hAnsi="Arial" w:cs="Arial"/>
          <w:b/>
          <w:iCs/>
          <w:color w:val="000000"/>
          <w:kern w:val="32"/>
          <w:lang w:val="en-NZ" w:eastAsia="en-US"/>
        </w:rPr>
        <w:t>1</w:t>
      </w:r>
      <w:r w:rsidRPr="00C211B9">
        <w:rPr>
          <w:rFonts w:ascii="Arial" w:hAnsi="Arial" w:cs="Arial"/>
          <w:b/>
          <w:iCs/>
          <w:color w:val="000000"/>
          <w:kern w:val="32"/>
          <w:lang w:val="en-NZ" w:eastAsia="en-US"/>
        </w:rPr>
        <w:t xml:space="preserve"> Process Steps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506"/>
        <w:gridCol w:w="5376"/>
        <w:gridCol w:w="1622"/>
      </w:tblGrid>
      <w:tr w:rsidR="00C211B9" w:rsidRPr="00C211B9" w:rsidTr="009700BD">
        <w:tc>
          <w:tcPr>
            <w:tcW w:w="739" w:type="dxa"/>
            <w:tcBorders>
              <w:bottom w:val="single" w:sz="4" w:space="0" w:color="auto"/>
            </w:tcBorders>
            <w:shd w:val="clear" w:color="auto" w:fill="C6D9F1"/>
          </w:tcPr>
          <w:p w:rsidR="00C211B9" w:rsidRPr="00C211B9" w:rsidRDefault="00C211B9" w:rsidP="00C211B9">
            <w:pPr>
              <w:contextualSpacing/>
              <w:jc w:val="both"/>
              <w:rPr>
                <w:rFonts w:ascii="Arial" w:eastAsia="Calibri" w:hAnsi="Arial"/>
                <w:b/>
                <w:szCs w:val="24"/>
                <w:lang w:val="en-NZ" w:eastAsia="en-US"/>
              </w:rPr>
            </w:pPr>
            <w:r w:rsidRPr="00C211B9">
              <w:rPr>
                <w:rFonts w:ascii="Arial" w:eastAsia="Calibri" w:hAnsi="Arial"/>
                <w:b/>
                <w:szCs w:val="24"/>
                <w:lang w:val="en-NZ" w:eastAsia="en-US"/>
              </w:rPr>
              <w:t>Step</w:t>
            </w:r>
          </w:p>
        </w:tc>
        <w:tc>
          <w:tcPr>
            <w:tcW w:w="1506" w:type="dxa"/>
            <w:tcBorders>
              <w:bottom w:val="single" w:sz="4" w:space="0" w:color="auto"/>
            </w:tcBorders>
            <w:shd w:val="clear" w:color="auto" w:fill="C6D9F1"/>
          </w:tcPr>
          <w:p w:rsidR="00C211B9" w:rsidRPr="00F947E4" w:rsidRDefault="00C211B9" w:rsidP="00C211B9">
            <w:pPr>
              <w:contextualSpacing/>
              <w:jc w:val="both"/>
              <w:rPr>
                <w:rFonts w:ascii="Arial" w:eastAsia="Calibri" w:hAnsi="Arial"/>
                <w:b/>
                <w:szCs w:val="24"/>
                <w:lang w:val="en-NZ" w:eastAsia="en-US"/>
              </w:rPr>
            </w:pPr>
            <w:r w:rsidRPr="00F947E4">
              <w:rPr>
                <w:rFonts w:ascii="Arial" w:eastAsia="Calibri" w:hAnsi="Arial"/>
                <w:b/>
                <w:szCs w:val="24"/>
                <w:lang w:val="en-NZ" w:eastAsia="en-US"/>
              </w:rPr>
              <w:t>Activity</w:t>
            </w:r>
          </w:p>
        </w:tc>
        <w:tc>
          <w:tcPr>
            <w:tcW w:w="5376" w:type="dxa"/>
            <w:tcBorders>
              <w:bottom w:val="single" w:sz="4" w:space="0" w:color="auto"/>
            </w:tcBorders>
            <w:shd w:val="clear" w:color="auto" w:fill="C6D9F1"/>
          </w:tcPr>
          <w:p w:rsidR="00C211B9" w:rsidRPr="00C211B9" w:rsidRDefault="00C211B9" w:rsidP="00C211B9">
            <w:pPr>
              <w:contextualSpacing/>
              <w:jc w:val="both"/>
              <w:rPr>
                <w:rFonts w:ascii="Arial" w:eastAsia="Calibri" w:hAnsi="Arial"/>
                <w:b/>
                <w:szCs w:val="24"/>
                <w:lang w:val="en-NZ" w:eastAsia="en-US"/>
              </w:rPr>
            </w:pPr>
            <w:r w:rsidRPr="00C211B9">
              <w:rPr>
                <w:rFonts w:ascii="Arial" w:eastAsia="Calibri" w:hAnsi="Arial"/>
                <w:b/>
                <w:szCs w:val="24"/>
                <w:lang w:val="en-NZ" w:eastAsia="en-US"/>
              </w:rPr>
              <w:t>Description</w:t>
            </w:r>
          </w:p>
        </w:tc>
        <w:tc>
          <w:tcPr>
            <w:tcW w:w="1622" w:type="dxa"/>
            <w:tcBorders>
              <w:bottom w:val="single" w:sz="4" w:space="0" w:color="auto"/>
            </w:tcBorders>
            <w:shd w:val="clear" w:color="auto" w:fill="C6D9F1"/>
          </w:tcPr>
          <w:p w:rsidR="00C211B9" w:rsidRPr="00C211B9" w:rsidRDefault="00C211B9" w:rsidP="00C211B9">
            <w:pPr>
              <w:contextualSpacing/>
              <w:jc w:val="both"/>
              <w:rPr>
                <w:rFonts w:ascii="Arial" w:eastAsia="Calibri" w:hAnsi="Arial"/>
                <w:b/>
                <w:szCs w:val="24"/>
                <w:lang w:val="en-NZ" w:eastAsia="en-US"/>
              </w:rPr>
            </w:pPr>
            <w:r w:rsidRPr="00C211B9">
              <w:rPr>
                <w:rFonts w:ascii="Arial" w:eastAsia="Calibri" w:hAnsi="Arial"/>
                <w:b/>
                <w:szCs w:val="24"/>
                <w:lang w:val="en-NZ" w:eastAsia="en-US"/>
              </w:rPr>
              <w:t>Responsibility</w:t>
            </w:r>
          </w:p>
        </w:tc>
      </w:tr>
      <w:tr w:rsidR="00C211B9" w:rsidRPr="00C211B9" w:rsidTr="009700BD">
        <w:tc>
          <w:tcPr>
            <w:tcW w:w="739" w:type="dxa"/>
            <w:shd w:val="clear" w:color="auto" w:fill="FFFFFF"/>
          </w:tcPr>
          <w:p w:rsidR="00C211B9" w:rsidRPr="00C211B9" w:rsidRDefault="00C211B9" w:rsidP="00C211B9">
            <w:pPr>
              <w:contextualSpacing/>
              <w:jc w:val="both"/>
              <w:rPr>
                <w:rFonts w:ascii="Arial" w:eastAsia="Calibri" w:hAnsi="Arial"/>
                <w:szCs w:val="24"/>
                <w:lang w:val="en-NZ" w:eastAsia="en-US"/>
              </w:rPr>
            </w:pPr>
            <w:r w:rsidRPr="00C211B9">
              <w:rPr>
                <w:rFonts w:ascii="Arial" w:eastAsia="Calibri" w:hAnsi="Arial"/>
                <w:szCs w:val="24"/>
                <w:lang w:val="en-NZ" w:eastAsia="en-US"/>
              </w:rPr>
              <w:t>0.0</w:t>
            </w:r>
          </w:p>
        </w:tc>
        <w:tc>
          <w:tcPr>
            <w:tcW w:w="1506" w:type="dxa"/>
            <w:shd w:val="clear" w:color="auto" w:fill="FFFFFF"/>
          </w:tcPr>
          <w:p w:rsidR="00C211B9" w:rsidRPr="00F947E4" w:rsidRDefault="00C211B9" w:rsidP="00C211B9">
            <w:pPr>
              <w:contextualSpacing/>
              <w:rPr>
                <w:rFonts w:ascii="Arial" w:eastAsia="Calibri" w:hAnsi="Arial"/>
                <w:b/>
                <w:szCs w:val="24"/>
                <w:lang w:val="en-NZ" w:eastAsia="en-US"/>
              </w:rPr>
            </w:pPr>
            <w:r w:rsidRPr="00F947E4">
              <w:rPr>
                <w:rFonts w:ascii="Arial" w:eastAsia="Calibri" w:hAnsi="Arial"/>
                <w:b/>
                <w:szCs w:val="24"/>
                <w:lang w:val="en-NZ" w:eastAsia="en-US"/>
              </w:rPr>
              <w:t>START</w:t>
            </w:r>
          </w:p>
          <w:p w:rsidR="00C211B9" w:rsidRPr="00F947E4" w:rsidRDefault="00C211B9" w:rsidP="00C211B9">
            <w:pPr>
              <w:contextualSpacing/>
              <w:rPr>
                <w:rFonts w:ascii="Arial" w:eastAsia="Calibri" w:hAnsi="Arial"/>
                <w:b/>
                <w:szCs w:val="24"/>
                <w:lang w:val="en-NZ" w:eastAsia="en-US"/>
              </w:rPr>
            </w:pPr>
            <w:r w:rsidRPr="00F947E4">
              <w:rPr>
                <w:rFonts w:ascii="Arial" w:eastAsia="Calibri" w:hAnsi="Arial"/>
                <w:b/>
                <w:szCs w:val="24"/>
                <w:lang w:val="en-NZ" w:eastAsia="en-US"/>
              </w:rPr>
              <w:t>Task Assigned</w:t>
            </w:r>
          </w:p>
        </w:tc>
        <w:tc>
          <w:tcPr>
            <w:tcW w:w="5376" w:type="dxa"/>
            <w:shd w:val="clear" w:color="auto" w:fill="FFFFFF"/>
          </w:tcPr>
          <w:p w:rsidR="009A6BB5" w:rsidRDefault="00C211B9" w:rsidP="00C211B9">
            <w:pPr>
              <w:contextualSpacing/>
              <w:rPr>
                <w:rFonts w:ascii="Arial" w:hAnsi="Arial" w:cs="Arial"/>
                <w:szCs w:val="24"/>
                <w:lang w:eastAsia="en-US"/>
              </w:rPr>
            </w:pPr>
            <w:r>
              <w:rPr>
                <w:rFonts w:ascii="Arial" w:hAnsi="Arial" w:cs="Arial"/>
                <w:szCs w:val="24"/>
                <w:lang w:eastAsia="en-US"/>
              </w:rPr>
              <w:t xml:space="preserve">A task has been scheduled and assigned to an individual or </w:t>
            </w:r>
            <w:r w:rsidR="002E3A4E">
              <w:rPr>
                <w:rFonts w:ascii="Arial" w:hAnsi="Arial" w:cs="Arial"/>
                <w:szCs w:val="24"/>
                <w:lang w:eastAsia="en-US"/>
              </w:rPr>
              <w:t xml:space="preserve">work </w:t>
            </w:r>
            <w:r>
              <w:rPr>
                <w:rFonts w:ascii="Arial" w:hAnsi="Arial" w:cs="Arial"/>
                <w:szCs w:val="24"/>
                <w:lang w:eastAsia="en-US"/>
              </w:rPr>
              <w:t xml:space="preserve">group </w:t>
            </w:r>
            <w:r w:rsidR="002E3A4E">
              <w:rPr>
                <w:rFonts w:ascii="Arial" w:hAnsi="Arial" w:cs="Arial"/>
                <w:szCs w:val="24"/>
                <w:lang w:eastAsia="en-US"/>
              </w:rPr>
              <w:t xml:space="preserve">leader </w:t>
            </w:r>
            <w:r>
              <w:rPr>
                <w:rFonts w:ascii="Arial" w:hAnsi="Arial" w:cs="Arial"/>
                <w:szCs w:val="24"/>
                <w:lang w:eastAsia="en-US"/>
              </w:rPr>
              <w:t>who ha</w:t>
            </w:r>
            <w:r w:rsidR="002E3A4E">
              <w:rPr>
                <w:rFonts w:ascii="Arial" w:hAnsi="Arial" w:cs="Arial"/>
                <w:szCs w:val="24"/>
                <w:lang w:eastAsia="en-US"/>
              </w:rPr>
              <w:t>s</w:t>
            </w:r>
            <w:r>
              <w:rPr>
                <w:rFonts w:ascii="Arial" w:hAnsi="Arial" w:cs="Arial"/>
                <w:szCs w:val="24"/>
                <w:lang w:eastAsia="en-US"/>
              </w:rPr>
              <w:t xml:space="preserve"> </w:t>
            </w:r>
            <w:r w:rsidR="009A6BB5">
              <w:rPr>
                <w:rFonts w:ascii="Arial" w:hAnsi="Arial" w:cs="Arial"/>
                <w:szCs w:val="24"/>
                <w:lang w:eastAsia="en-US"/>
              </w:rPr>
              <w:t>been assessed as having the appropriate skills and competencies to undertake the task.</w:t>
            </w:r>
          </w:p>
          <w:p w:rsidR="009A6BB5" w:rsidRPr="00677C35" w:rsidRDefault="009A6BB5" w:rsidP="00C211B9">
            <w:pPr>
              <w:contextualSpacing/>
              <w:rPr>
                <w:rFonts w:ascii="Arial" w:hAnsi="Arial" w:cs="Arial"/>
                <w:b/>
                <w:szCs w:val="24"/>
                <w:lang w:eastAsia="en-US"/>
              </w:rPr>
            </w:pPr>
            <w:r w:rsidRPr="00677C35">
              <w:rPr>
                <w:rFonts w:ascii="Arial" w:hAnsi="Arial" w:cs="Arial"/>
                <w:b/>
                <w:szCs w:val="24"/>
                <w:lang w:eastAsia="en-US"/>
              </w:rPr>
              <w:t>Work Authority</w:t>
            </w:r>
          </w:p>
          <w:p w:rsidR="00C211B9" w:rsidRDefault="009A6BB5" w:rsidP="00A6355D">
            <w:pPr>
              <w:numPr>
                <w:ilvl w:val="0"/>
                <w:numId w:val="8"/>
              </w:numPr>
              <w:contextualSpacing/>
              <w:rPr>
                <w:rFonts w:ascii="Arial" w:hAnsi="Arial" w:cs="Arial"/>
                <w:szCs w:val="24"/>
                <w:lang w:eastAsia="en-US"/>
              </w:rPr>
            </w:pPr>
            <w:r>
              <w:rPr>
                <w:rFonts w:ascii="Arial" w:hAnsi="Arial" w:cs="Arial"/>
                <w:szCs w:val="24"/>
                <w:lang w:eastAsia="en-US"/>
              </w:rPr>
              <w:t xml:space="preserve">Maintenance tasks must have a </w:t>
            </w:r>
            <w:r w:rsidRPr="009A6BB5">
              <w:rPr>
                <w:rFonts w:ascii="Arial" w:hAnsi="Arial" w:cs="Arial"/>
                <w:b/>
                <w:szCs w:val="24"/>
                <w:lang w:eastAsia="en-US"/>
              </w:rPr>
              <w:t>Work Order</w:t>
            </w:r>
            <w:r>
              <w:rPr>
                <w:rFonts w:ascii="Arial" w:hAnsi="Arial" w:cs="Arial"/>
                <w:szCs w:val="24"/>
                <w:lang w:eastAsia="en-US"/>
              </w:rPr>
              <w:t xml:space="preserve"> </w:t>
            </w:r>
          </w:p>
          <w:p w:rsidR="009A6BB5" w:rsidRPr="00C211B9" w:rsidRDefault="009A6BB5" w:rsidP="00A6355D">
            <w:pPr>
              <w:numPr>
                <w:ilvl w:val="0"/>
                <w:numId w:val="8"/>
              </w:numPr>
              <w:contextualSpacing/>
              <w:rPr>
                <w:rFonts w:ascii="Arial" w:hAnsi="Arial" w:cs="Arial"/>
                <w:b/>
                <w:szCs w:val="24"/>
                <w:lang w:eastAsia="en-US"/>
              </w:rPr>
            </w:pPr>
            <w:r>
              <w:rPr>
                <w:rFonts w:ascii="Arial" w:hAnsi="Arial" w:cs="Arial"/>
                <w:szCs w:val="24"/>
                <w:lang w:eastAsia="en-US"/>
              </w:rPr>
              <w:t xml:space="preserve">Project tasks must have a </w:t>
            </w:r>
            <w:r w:rsidRPr="009A6BB5">
              <w:rPr>
                <w:rFonts w:ascii="Arial" w:hAnsi="Arial" w:cs="Arial"/>
                <w:b/>
                <w:szCs w:val="24"/>
                <w:lang w:eastAsia="en-US"/>
              </w:rPr>
              <w:t>Project Number</w:t>
            </w:r>
            <w:r w:rsidR="00B2567D">
              <w:rPr>
                <w:rFonts w:ascii="Arial" w:hAnsi="Arial" w:cs="Arial"/>
                <w:b/>
                <w:szCs w:val="24"/>
                <w:lang w:eastAsia="en-US"/>
              </w:rPr>
              <w:t xml:space="preserve"> </w:t>
            </w:r>
            <w:r w:rsidR="00B2567D" w:rsidRPr="00B2567D">
              <w:rPr>
                <w:rFonts w:ascii="Arial" w:hAnsi="Arial" w:cs="Arial"/>
                <w:szCs w:val="24"/>
                <w:lang w:eastAsia="en-US"/>
              </w:rPr>
              <w:t>or a</w:t>
            </w:r>
            <w:r w:rsidR="00B2567D">
              <w:rPr>
                <w:rFonts w:ascii="Arial" w:hAnsi="Arial" w:cs="Arial"/>
                <w:b/>
                <w:szCs w:val="24"/>
                <w:lang w:eastAsia="en-US"/>
              </w:rPr>
              <w:t xml:space="preserve"> Work Order</w:t>
            </w:r>
          </w:p>
          <w:p w:rsidR="002E3A4E" w:rsidRPr="00C211B9" w:rsidRDefault="002E3A4E" w:rsidP="002E3A4E">
            <w:pPr>
              <w:contextualSpacing/>
              <w:jc w:val="both"/>
              <w:rPr>
                <w:rFonts w:ascii="Arial" w:eastAsia="Calibri" w:hAnsi="Arial"/>
                <w:szCs w:val="24"/>
                <w:lang w:val="en-NZ" w:eastAsia="en-US"/>
              </w:rPr>
            </w:pPr>
          </w:p>
        </w:tc>
        <w:tc>
          <w:tcPr>
            <w:tcW w:w="1622" w:type="dxa"/>
            <w:shd w:val="clear" w:color="auto" w:fill="FFFFFF"/>
          </w:tcPr>
          <w:p w:rsidR="00C211B9" w:rsidRPr="00C211B9" w:rsidRDefault="00C211B9" w:rsidP="00C211B9">
            <w:pPr>
              <w:contextualSpacing/>
              <w:rPr>
                <w:rFonts w:ascii="Arial" w:eastAsia="Calibri" w:hAnsi="Arial"/>
                <w:szCs w:val="24"/>
                <w:lang w:val="en-NZ" w:eastAsia="en-US"/>
              </w:rPr>
            </w:pPr>
            <w:r w:rsidRPr="00C211B9">
              <w:rPr>
                <w:rFonts w:ascii="Arial" w:eastAsia="Calibri" w:hAnsi="Arial"/>
                <w:szCs w:val="24"/>
                <w:lang w:val="en-NZ" w:eastAsia="en-US"/>
              </w:rPr>
              <w:t>All</w:t>
            </w:r>
          </w:p>
        </w:tc>
      </w:tr>
      <w:tr w:rsidR="00C211B9" w:rsidRPr="00C211B9" w:rsidTr="009700BD">
        <w:tc>
          <w:tcPr>
            <w:tcW w:w="739" w:type="dxa"/>
            <w:shd w:val="clear" w:color="auto" w:fill="FFFFFF"/>
          </w:tcPr>
          <w:p w:rsidR="00C211B9" w:rsidRPr="00C211B9" w:rsidRDefault="00C211B9" w:rsidP="00C211B9">
            <w:pPr>
              <w:contextualSpacing/>
              <w:jc w:val="both"/>
              <w:rPr>
                <w:rFonts w:ascii="Arial" w:eastAsia="Calibri" w:hAnsi="Arial"/>
                <w:szCs w:val="24"/>
                <w:lang w:val="en-NZ" w:eastAsia="en-US"/>
              </w:rPr>
            </w:pPr>
            <w:r w:rsidRPr="00C211B9">
              <w:rPr>
                <w:rFonts w:ascii="Arial" w:eastAsia="Calibri" w:hAnsi="Arial"/>
                <w:szCs w:val="24"/>
                <w:lang w:val="en-NZ" w:eastAsia="en-US"/>
              </w:rPr>
              <w:t>1.0</w:t>
            </w:r>
          </w:p>
        </w:tc>
        <w:tc>
          <w:tcPr>
            <w:tcW w:w="1506" w:type="dxa"/>
            <w:shd w:val="clear" w:color="auto" w:fill="FFFFFF"/>
          </w:tcPr>
          <w:p w:rsidR="00C211B9" w:rsidRPr="00F947E4" w:rsidRDefault="00771386" w:rsidP="00C211B9">
            <w:pPr>
              <w:contextualSpacing/>
              <w:rPr>
                <w:rFonts w:ascii="Arial" w:eastAsia="Calibri" w:hAnsi="Arial"/>
                <w:b/>
                <w:szCs w:val="24"/>
                <w:lang w:val="en-NZ" w:eastAsia="en-US"/>
              </w:rPr>
            </w:pPr>
            <w:r w:rsidRPr="00F947E4">
              <w:rPr>
                <w:rFonts w:ascii="Arial" w:eastAsia="Calibri" w:hAnsi="Arial"/>
                <w:b/>
                <w:szCs w:val="24"/>
                <w:lang w:val="en-NZ" w:eastAsia="en-US"/>
              </w:rPr>
              <w:t>Standard Procedure</w:t>
            </w:r>
            <w:r w:rsidR="00C211B9" w:rsidRPr="00F947E4">
              <w:rPr>
                <w:rFonts w:ascii="Arial" w:eastAsia="Calibri" w:hAnsi="Arial"/>
                <w:b/>
                <w:szCs w:val="24"/>
                <w:lang w:val="en-NZ" w:eastAsia="en-US"/>
              </w:rPr>
              <w:t>?</w:t>
            </w:r>
          </w:p>
        </w:tc>
        <w:tc>
          <w:tcPr>
            <w:tcW w:w="5376" w:type="dxa"/>
            <w:shd w:val="clear" w:color="auto" w:fill="FFFFFF"/>
          </w:tcPr>
          <w:p w:rsidR="00C211B9" w:rsidRPr="00C211B9" w:rsidRDefault="00771386" w:rsidP="00C211B9">
            <w:pPr>
              <w:contextualSpacing/>
              <w:jc w:val="both"/>
              <w:rPr>
                <w:rFonts w:ascii="Arial" w:hAnsi="Arial" w:cs="Arial"/>
                <w:szCs w:val="24"/>
                <w:lang w:eastAsia="en-US"/>
              </w:rPr>
            </w:pPr>
            <w:r>
              <w:rPr>
                <w:rFonts w:ascii="Arial" w:hAnsi="Arial" w:cs="Arial"/>
                <w:szCs w:val="24"/>
                <w:lang w:eastAsia="en-US"/>
              </w:rPr>
              <w:t xml:space="preserve">Is there a Standard Procedure (Standard Operating Procedure or Maintenance Procedure) which details the </w:t>
            </w:r>
            <w:r w:rsidR="00A875CD">
              <w:rPr>
                <w:rFonts w:ascii="Arial" w:hAnsi="Arial" w:cs="Arial"/>
                <w:szCs w:val="24"/>
                <w:lang w:eastAsia="en-US"/>
              </w:rPr>
              <w:t>requirements of how the task is to be completed</w:t>
            </w:r>
            <w:r w:rsidR="00C211B9" w:rsidRPr="00C211B9">
              <w:rPr>
                <w:rFonts w:ascii="Arial" w:hAnsi="Arial" w:cs="Arial"/>
                <w:szCs w:val="24"/>
                <w:lang w:eastAsia="en-US"/>
              </w:rPr>
              <w:t>?</w:t>
            </w:r>
          </w:p>
          <w:p w:rsidR="00C211B9" w:rsidRPr="00C211B9" w:rsidRDefault="00C211B9" w:rsidP="00C211B9">
            <w:pPr>
              <w:ind w:left="720"/>
              <w:contextualSpacing/>
              <w:jc w:val="both"/>
              <w:rPr>
                <w:rFonts w:ascii="Arial" w:eastAsia="Calibri" w:hAnsi="Arial"/>
                <w:szCs w:val="24"/>
                <w:lang w:val="en-NZ" w:eastAsia="en-US"/>
              </w:rPr>
            </w:pPr>
            <w:r w:rsidRPr="00C211B9">
              <w:rPr>
                <w:rFonts w:ascii="Arial" w:eastAsia="Calibri" w:hAnsi="Arial"/>
                <w:b/>
                <w:szCs w:val="24"/>
                <w:lang w:val="en-NZ" w:eastAsia="en-US"/>
              </w:rPr>
              <w:t>Yes</w:t>
            </w:r>
            <w:r w:rsidRPr="00C211B9">
              <w:rPr>
                <w:rFonts w:ascii="Arial" w:eastAsia="Calibri" w:hAnsi="Arial"/>
                <w:szCs w:val="24"/>
                <w:lang w:val="en-NZ" w:eastAsia="en-US"/>
              </w:rPr>
              <w:t>, go to step 2.0 (</w:t>
            </w:r>
            <w:r w:rsidR="00A875CD">
              <w:rPr>
                <w:rFonts w:ascii="Arial" w:eastAsia="Calibri" w:hAnsi="Arial"/>
                <w:szCs w:val="24"/>
                <w:lang w:val="en-NZ" w:eastAsia="en-US"/>
              </w:rPr>
              <w:t>H&amp;S Mgmt Inclusive?</w:t>
            </w:r>
            <w:r w:rsidRPr="00C211B9">
              <w:rPr>
                <w:rFonts w:ascii="Arial" w:eastAsia="Calibri" w:hAnsi="Arial"/>
                <w:szCs w:val="24"/>
                <w:lang w:val="en-NZ" w:eastAsia="en-US"/>
              </w:rPr>
              <w:t>)</w:t>
            </w:r>
          </w:p>
          <w:p w:rsidR="00C211B9" w:rsidRPr="00C211B9" w:rsidRDefault="00C211B9" w:rsidP="00C211B9">
            <w:pPr>
              <w:ind w:left="720"/>
              <w:contextualSpacing/>
              <w:jc w:val="both"/>
              <w:rPr>
                <w:rFonts w:ascii="Arial" w:eastAsia="Calibri" w:hAnsi="Arial"/>
                <w:szCs w:val="24"/>
                <w:lang w:val="en-NZ" w:eastAsia="en-US"/>
              </w:rPr>
            </w:pPr>
            <w:r w:rsidRPr="00C211B9">
              <w:rPr>
                <w:rFonts w:ascii="Arial" w:eastAsia="Calibri" w:hAnsi="Arial"/>
                <w:b/>
                <w:szCs w:val="24"/>
                <w:lang w:val="en-NZ" w:eastAsia="en-US"/>
              </w:rPr>
              <w:t>No</w:t>
            </w:r>
            <w:r w:rsidRPr="00C211B9">
              <w:rPr>
                <w:rFonts w:ascii="Arial" w:eastAsia="Calibri" w:hAnsi="Arial"/>
                <w:szCs w:val="24"/>
                <w:lang w:val="en-NZ" w:eastAsia="en-US"/>
              </w:rPr>
              <w:t>, go to step 3.0 (</w:t>
            </w:r>
            <w:r w:rsidR="00A875CD">
              <w:rPr>
                <w:rFonts w:ascii="Arial" w:eastAsia="Calibri" w:hAnsi="Arial"/>
                <w:szCs w:val="24"/>
                <w:lang w:val="en-NZ" w:eastAsia="en-US"/>
              </w:rPr>
              <w:t>Risk Assessment</w:t>
            </w:r>
            <w:r w:rsidRPr="00C211B9">
              <w:rPr>
                <w:rFonts w:ascii="Arial" w:eastAsia="Calibri" w:hAnsi="Arial"/>
                <w:szCs w:val="24"/>
                <w:lang w:val="en-NZ" w:eastAsia="en-US"/>
              </w:rPr>
              <w:t>)</w:t>
            </w:r>
          </w:p>
          <w:p w:rsidR="00C211B9" w:rsidRPr="00C211B9" w:rsidRDefault="00C211B9" w:rsidP="00C211B9">
            <w:pPr>
              <w:contextualSpacing/>
              <w:jc w:val="both"/>
              <w:rPr>
                <w:rFonts w:ascii="Arial" w:eastAsia="Calibri" w:hAnsi="Arial"/>
                <w:szCs w:val="24"/>
                <w:lang w:val="en-NZ" w:eastAsia="en-US"/>
              </w:rPr>
            </w:pPr>
          </w:p>
        </w:tc>
        <w:tc>
          <w:tcPr>
            <w:tcW w:w="1622" w:type="dxa"/>
            <w:shd w:val="clear" w:color="auto" w:fill="FFFFFF"/>
          </w:tcPr>
          <w:p w:rsidR="00C211B9" w:rsidRPr="00C211B9" w:rsidRDefault="00C211B9" w:rsidP="00C211B9">
            <w:pPr>
              <w:contextualSpacing/>
              <w:rPr>
                <w:rFonts w:ascii="Arial" w:eastAsia="Calibri" w:hAnsi="Arial"/>
                <w:szCs w:val="24"/>
                <w:lang w:val="en-NZ" w:eastAsia="en-US"/>
              </w:rPr>
            </w:pPr>
            <w:r w:rsidRPr="00C211B9">
              <w:rPr>
                <w:rFonts w:ascii="Arial" w:eastAsia="Calibri" w:hAnsi="Arial"/>
                <w:szCs w:val="24"/>
                <w:lang w:val="en-NZ" w:eastAsia="en-US"/>
              </w:rPr>
              <w:t>All</w:t>
            </w:r>
          </w:p>
        </w:tc>
      </w:tr>
      <w:tr w:rsidR="00C211B9" w:rsidRPr="00C211B9" w:rsidTr="009700BD">
        <w:trPr>
          <w:trHeight w:val="369"/>
        </w:trPr>
        <w:tc>
          <w:tcPr>
            <w:tcW w:w="739" w:type="dxa"/>
            <w:shd w:val="clear" w:color="auto" w:fill="FFFFFF"/>
          </w:tcPr>
          <w:p w:rsidR="00C211B9" w:rsidRPr="00C211B9" w:rsidRDefault="00C211B9" w:rsidP="00C211B9">
            <w:pPr>
              <w:contextualSpacing/>
              <w:jc w:val="both"/>
              <w:rPr>
                <w:rFonts w:ascii="Arial" w:eastAsia="Calibri" w:hAnsi="Arial"/>
                <w:szCs w:val="24"/>
                <w:lang w:val="en-NZ" w:eastAsia="en-US"/>
              </w:rPr>
            </w:pPr>
            <w:r w:rsidRPr="00C211B9">
              <w:rPr>
                <w:rFonts w:ascii="Arial" w:eastAsia="Calibri" w:hAnsi="Arial"/>
                <w:szCs w:val="24"/>
                <w:lang w:val="en-NZ" w:eastAsia="en-US"/>
              </w:rPr>
              <w:t>2.0</w:t>
            </w:r>
          </w:p>
        </w:tc>
        <w:tc>
          <w:tcPr>
            <w:tcW w:w="1506" w:type="dxa"/>
            <w:shd w:val="clear" w:color="auto" w:fill="FFFFFF"/>
          </w:tcPr>
          <w:p w:rsidR="00C211B9" w:rsidRPr="00F947E4" w:rsidRDefault="00A875CD" w:rsidP="00C211B9">
            <w:pPr>
              <w:contextualSpacing/>
              <w:rPr>
                <w:rFonts w:ascii="Arial" w:eastAsia="Calibri" w:hAnsi="Arial"/>
                <w:b/>
                <w:szCs w:val="24"/>
                <w:lang w:val="en-NZ" w:eastAsia="en-US"/>
              </w:rPr>
            </w:pPr>
            <w:r w:rsidRPr="00F947E4">
              <w:rPr>
                <w:rFonts w:ascii="Arial" w:eastAsia="Calibri" w:hAnsi="Arial"/>
                <w:b/>
                <w:szCs w:val="24"/>
                <w:lang w:val="en-NZ" w:eastAsia="en-US"/>
              </w:rPr>
              <w:t>H&amp;S Mgmt Inclusive</w:t>
            </w:r>
          </w:p>
        </w:tc>
        <w:tc>
          <w:tcPr>
            <w:tcW w:w="5376" w:type="dxa"/>
            <w:shd w:val="clear" w:color="auto" w:fill="FFFFFF"/>
          </w:tcPr>
          <w:p w:rsidR="00C211B9" w:rsidRDefault="00A875CD" w:rsidP="00A875CD">
            <w:pPr>
              <w:contextualSpacing/>
              <w:jc w:val="both"/>
              <w:rPr>
                <w:rFonts w:ascii="Arial" w:eastAsia="Calibri" w:hAnsi="Arial"/>
                <w:szCs w:val="24"/>
                <w:lang w:val="en-NZ" w:eastAsia="en-US"/>
              </w:rPr>
            </w:pPr>
            <w:r>
              <w:rPr>
                <w:rFonts w:ascii="Arial" w:eastAsia="Calibri" w:hAnsi="Arial"/>
                <w:szCs w:val="24"/>
                <w:lang w:val="en-NZ" w:eastAsia="en-US"/>
              </w:rPr>
              <w:t>Does the Standard Procedure include the H&amp;S requirements of completing the task safety i.e. risk assessment, and control</w:t>
            </w:r>
            <w:r w:rsidR="00677C35">
              <w:rPr>
                <w:rFonts w:ascii="Arial" w:eastAsia="Calibri" w:hAnsi="Arial"/>
                <w:szCs w:val="24"/>
                <w:lang w:val="en-NZ" w:eastAsia="en-US"/>
              </w:rPr>
              <w:t>s</w:t>
            </w:r>
            <w:r>
              <w:rPr>
                <w:rFonts w:ascii="Arial" w:eastAsia="Calibri" w:hAnsi="Arial"/>
                <w:szCs w:val="24"/>
                <w:lang w:val="en-NZ" w:eastAsia="en-US"/>
              </w:rPr>
              <w:t>?</w:t>
            </w:r>
          </w:p>
          <w:p w:rsidR="00A875CD" w:rsidRPr="00A875CD" w:rsidRDefault="00A875CD" w:rsidP="00A875CD">
            <w:pPr>
              <w:ind w:left="720"/>
              <w:contextualSpacing/>
              <w:jc w:val="both"/>
              <w:rPr>
                <w:rFonts w:ascii="Arial" w:eastAsia="Calibri" w:hAnsi="Arial"/>
                <w:szCs w:val="24"/>
                <w:lang w:val="en-NZ" w:eastAsia="en-US"/>
              </w:rPr>
            </w:pPr>
            <w:r w:rsidRPr="00A875CD">
              <w:rPr>
                <w:rFonts w:ascii="Arial" w:eastAsia="Calibri" w:hAnsi="Arial"/>
                <w:b/>
                <w:szCs w:val="24"/>
                <w:lang w:val="en-NZ" w:eastAsia="en-US"/>
              </w:rPr>
              <w:t>Yes</w:t>
            </w:r>
            <w:r w:rsidRPr="00A875CD">
              <w:rPr>
                <w:rFonts w:ascii="Arial" w:eastAsia="Calibri" w:hAnsi="Arial"/>
                <w:szCs w:val="24"/>
                <w:lang w:val="en-NZ" w:eastAsia="en-US"/>
              </w:rPr>
              <w:t xml:space="preserve">, go to step </w:t>
            </w:r>
            <w:r>
              <w:rPr>
                <w:rFonts w:ascii="Arial" w:eastAsia="Calibri" w:hAnsi="Arial"/>
                <w:szCs w:val="24"/>
                <w:lang w:val="en-NZ" w:eastAsia="en-US"/>
              </w:rPr>
              <w:t>8</w:t>
            </w:r>
            <w:r w:rsidRPr="00A875CD">
              <w:rPr>
                <w:rFonts w:ascii="Arial" w:eastAsia="Calibri" w:hAnsi="Arial"/>
                <w:szCs w:val="24"/>
                <w:lang w:val="en-NZ" w:eastAsia="en-US"/>
              </w:rPr>
              <w:t>.0 (</w:t>
            </w:r>
            <w:r>
              <w:rPr>
                <w:rFonts w:ascii="Arial" w:eastAsia="Calibri" w:hAnsi="Arial"/>
                <w:szCs w:val="24"/>
                <w:lang w:val="en-NZ" w:eastAsia="en-US"/>
              </w:rPr>
              <w:t>PTW Required?</w:t>
            </w:r>
            <w:r w:rsidRPr="00A875CD">
              <w:rPr>
                <w:rFonts w:ascii="Arial" w:eastAsia="Calibri" w:hAnsi="Arial"/>
                <w:szCs w:val="24"/>
                <w:lang w:val="en-NZ" w:eastAsia="en-US"/>
              </w:rPr>
              <w:t>)</w:t>
            </w:r>
          </w:p>
          <w:p w:rsidR="00A875CD" w:rsidRPr="00A875CD" w:rsidRDefault="00A875CD" w:rsidP="00A875CD">
            <w:pPr>
              <w:ind w:left="720"/>
              <w:contextualSpacing/>
              <w:jc w:val="both"/>
              <w:rPr>
                <w:rFonts w:ascii="Arial" w:eastAsia="Calibri" w:hAnsi="Arial"/>
                <w:szCs w:val="24"/>
                <w:lang w:val="en-NZ" w:eastAsia="en-US"/>
              </w:rPr>
            </w:pPr>
            <w:r w:rsidRPr="00A875CD">
              <w:rPr>
                <w:rFonts w:ascii="Arial" w:eastAsia="Calibri" w:hAnsi="Arial"/>
                <w:b/>
                <w:szCs w:val="24"/>
                <w:lang w:val="en-NZ" w:eastAsia="en-US"/>
              </w:rPr>
              <w:t>No</w:t>
            </w:r>
            <w:r w:rsidRPr="00A875CD">
              <w:rPr>
                <w:rFonts w:ascii="Arial" w:eastAsia="Calibri" w:hAnsi="Arial"/>
                <w:szCs w:val="24"/>
                <w:lang w:val="en-NZ" w:eastAsia="en-US"/>
              </w:rPr>
              <w:t>, go to step 3.0 (Risk Assessment)</w:t>
            </w:r>
          </w:p>
          <w:p w:rsidR="00A875CD" w:rsidRPr="00C211B9" w:rsidRDefault="00A875CD" w:rsidP="00A875CD">
            <w:pPr>
              <w:contextualSpacing/>
              <w:jc w:val="both"/>
              <w:rPr>
                <w:rFonts w:ascii="Arial" w:eastAsia="Calibri" w:hAnsi="Arial"/>
                <w:szCs w:val="24"/>
                <w:lang w:val="en-NZ" w:eastAsia="en-US"/>
              </w:rPr>
            </w:pPr>
          </w:p>
        </w:tc>
        <w:tc>
          <w:tcPr>
            <w:tcW w:w="1622" w:type="dxa"/>
            <w:shd w:val="clear" w:color="auto" w:fill="FFFFFF"/>
          </w:tcPr>
          <w:p w:rsidR="00C211B9" w:rsidRPr="00C211B9" w:rsidRDefault="00A875CD" w:rsidP="00C211B9">
            <w:pPr>
              <w:contextualSpacing/>
              <w:rPr>
                <w:rFonts w:ascii="Arial" w:eastAsia="Calibri" w:hAnsi="Arial"/>
                <w:szCs w:val="24"/>
                <w:lang w:val="en-NZ" w:eastAsia="en-US"/>
              </w:rPr>
            </w:pPr>
            <w:r>
              <w:rPr>
                <w:rFonts w:ascii="Arial" w:eastAsia="Calibri" w:hAnsi="Arial"/>
                <w:szCs w:val="24"/>
                <w:lang w:val="en-NZ" w:eastAsia="en-US"/>
              </w:rPr>
              <w:t>All</w:t>
            </w:r>
          </w:p>
        </w:tc>
      </w:tr>
      <w:tr w:rsidR="00C211B9" w:rsidRPr="00C211B9" w:rsidTr="009700BD">
        <w:tc>
          <w:tcPr>
            <w:tcW w:w="739" w:type="dxa"/>
            <w:tcBorders>
              <w:bottom w:val="single" w:sz="4" w:space="0" w:color="auto"/>
            </w:tcBorders>
            <w:shd w:val="clear" w:color="auto" w:fill="FFFFFF"/>
          </w:tcPr>
          <w:p w:rsidR="00C211B9" w:rsidRPr="00C211B9" w:rsidRDefault="00C211B9" w:rsidP="00C211B9">
            <w:pPr>
              <w:contextualSpacing/>
              <w:jc w:val="both"/>
              <w:rPr>
                <w:rFonts w:ascii="Arial" w:eastAsia="Calibri" w:hAnsi="Arial"/>
                <w:szCs w:val="24"/>
                <w:lang w:val="en-NZ" w:eastAsia="en-US"/>
              </w:rPr>
            </w:pPr>
            <w:r w:rsidRPr="00C211B9">
              <w:rPr>
                <w:rFonts w:ascii="Arial" w:eastAsia="Calibri" w:hAnsi="Arial"/>
                <w:szCs w:val="24"/>
                <w:lang w:val="en-NZ" w:eastAsia="en-US"/>
              </w:rPr>
              <w:t>3.0</w:t>
            </w:r>
          </w:p>
        </w:tc>
        <w:tc>
          <w:tcPr>
            <w:tcW w:w="1506" w:type="dxa"/>
            <w:tcBorders>
              <w:bottom w:val="single" w:sz="4" w:space="0" w:color="auto"/>
            </w:tcBorders>
            <w:shd w:val="clear" w:color="auto" w:fill="FFFFFF"/>
          </w:tcPr>
          <w:p w:rsidR="00C211B9" w:rsidRPr="00F947E4" w:rsidRDefault="00A875CD" w:rsidP="00C211B9">
            <w:pPr>
              <w:contextualSpacing/>
              <w:rPr>
                <w:rFonts w:ascii="Arial" w:eastAsia="Calibri" w:hAnsi="Arial"/>
                <w:b/>
                <w:szCs w:val="24"/>
                <w:lang w:val="en-NZ" w:eastAsia="en-US"/>
              </w:rPr>
            </w:pPr>
            <w:r w:rsidRPr="00F947E4">
              <w:rPr>
                <w:rFonts w:ascii="Arial" w:eastAsia="Calibri" w:hAnsi="Arial"/>
                <w:b/>
                <w:szCs w:val="24"/>
                <w:lang w:val="en-NZ" w:eastAsia="en-US"/>
              </w:rPr>
              <w:t>Risk Assessment</w:t>
            </w:r>
          </w:p>
        </w:tc>
        <w:tc>
          <w:tcPr>
            <w:tcW w:w="5376" w:type="dxa"/>
            <w:tcBorders>
              <w:bottom w:val="single" w:sz="4" w:space="0" w:color="auto"/>
            </w:tcBorders>
            <w:shd w:val="clear" w:color="auto" w:fill="FFFFFF"/>
          </w:tcPr>
          <w:p w:rsidR="00F4664B" w:rsidRDefault="00A875CD" w:rsidP="00677C35">
            <w:pPr>
              <w:contextualSpacing/>
              <w:jc w:val="both"/>
              <w:rPr>
                <w:rFonts w:ascii="Arial" w:eastAsia="Calibri" w:hAnsi="Arial"/>
                <w:szCs w:val="24"/>
                <w:lang w:val="en-NZ" w:eastAsia="en-US"/>
              </w:rPr>
            </w:pPr>
            <w:r>
              <w:rPr>
                <w:rFonts w:ascii="Arial" w:eastAsia="Calibri" w:hAnsi="Arial"/>
                <w:szCs w:val="24"/>
                <w:lang w:val="en-NZ" w:eastAsia="en-US"/>
              </w:rPr>
              <w:t>Complete a Risk Assessment</w:t>
            </w:r>
            <w:r w:rsidR="00677C35">
              <w:rPr>
                <w:rFonts w:ascii="Arial" w:eastAsia="Calibri" w:hAnsi="Arial"/>
                <w:szCs w:val="24"/>
                <w:lang w:val="en-NZ" w:eastAsia="en-US"/>
              </w:rPr>
              <w:t xml:space="preserve"> of the job</w:t>
            </w:r>
            <w:r w:rsidR="00C211B9" w:rsidRPr="00C211B9">
              <w:rPr>
                <w:rFonts w:ascii="Arial" w:eastAsia="Calibri" w:hAnsi="Arial"/>
                <w:szCs w:val="24"/>
                <w:lang w:val="en-NZ" w:eastAsia="en-US"/>
              </w:rPr>
              <w:t>.</w:t>
            </w:r>
            <w:r w:rsidR="00C211B9" w:rsidRPr="00F4664B">
              <w:rPr>
                <w:rFonts w:ascii="Arial" w:eastAsia="Calibri" w:hAnsi="Arial"/>
                <w:szCs w:val="24"/>
                <w:lang w:val="en-NZ" w:eastAsia="en-US"/>
              </w:rPr>
              <w:t xml:space="preserve"> </w:t>
            </w:r>
          </w:p>
          <w:p w:rsidR="00677C35" w:rsidRPr="00F4664B" w:rsidRDefault="00677C35" w:rsidP="00677C35">
            <w:pPr>
              <w:contextualSpacing/>
              <w:jc w:val="both"/>
              <w:rPr>
                <w:rFonts w:ascii="Arial" w:eastAsia="Calibri" w:hAnsi="Arial"/>
                <w:szCs w:val="24"/>
                <w:lang w:val="en-NZ" w:eastAsia="en-US"/>
              </w:rPr>
            </w:pPr>
            <w:r w:rsidRPr="00F4664B">
              <w:rPr>
                <w:rFonts w:ascii="Arial" w:eastAsia="Calibri" w:hAnsi="Arial"/>
                <w:szCs w:val="24"/>
                <w:lang w:val="en-NZ" w:eastAsia="en-US"/>
              </w:rPr>
              <w:t>Refer to CWTP risk assessment procedures</w:t>
            </w:r>
          </w:p>
          <w:p w:rsidR="00677C35" w:rsidRPr="00F4664B" w:rsidRDefault="00677C35" w:rsidP="00A6355D">
            <w:pPr>
              <w:numPr>
                <w:ilvl w:val="0"/>
                <w:numId w:val="10"/>
              </w:numPr>
              <w:contextualSpacing/>
              <w:jc w:val="both"/>
              <w:rPr>
                <w:rFonts w:ascii="Arial" w:eastAsia="Calibri" w:hAnsi="Arial"/>
                <w:b/>
                <w:szCs w:val="24"/>
                <w:lang w:val="en-NZ" w:eastAsia="en-US"/>
              </w:rPr>
            </w:pPr>
            <w:r w:rsidRPr="00F4664B">
              <w:rPr>
                <w:rFonts w:ascii="Arial" w:eastAsia="Calibri" w:hAnsi="Arial"/>
                <w:szCs w:val="24"/>
                <w:lang w:val="en-NZ" w:eastAsia="en-US"/>
              </w:rPr>
              <w:t>Job Safety Analysis</w:t>
            </w:r>
            <w:r w:rsidR="00B2567D">
              <w:rPr>
                <w:rFonts w:ascii="Arial" w:eastAsia="Calibri" w:hAnsi="Arial"/>
                <w:szCs w:val="24"/>
                <w:lang w:val="en-NZ" w:eastAsia="en-US"/>
              </w:rPr>
              <w:t xml:space="preserve"> (JSA)</w:t>
            </w:r>
            <w:r w:rsidR="00CC188E">
              <w:rPr>
                <w:rFonts w:ascii="Arial" w:eastAsia="Calibri" w:hAnsi="Arial"/>
                <w:szCs w:val="24"/>
                <w:lang w:val="en-NZ" w:eastAsia="en-US"/>
              </w:rPr>
              <w:t>, or</w:t>
            </w:r>
            <w:r w:rsidRPr="00F4664B">
              <w:rPr>
                <w:rFonts w:ascii="Arial" w:eastAsia="Calibri" w:hAnsi="Arial"/>
                <w:b/>
                <w:szCs w:val="24"/>
                <w:lang w:val="en-NZ" w:eastAsia="en-US"/>
              </w:rPr>
              <w:t xml:space="preserve"> </w:t>
            </w:r>
          </w:p>
          <w:p w:rsidR="00677C35" w:rsidRPr="00F4664B" w:rsidRDefault="00677C35" w:rsidP="00A6355D">
            <w:pPr>
              <w:numPr>
                <w:ilvl w:val="0"/>
                <w:numId w:val="10"/>
              </w:numPr>
              <w:contextualSpacing/>
              <w:jc w:val="both"/>
              <w:rPr>
                <w:rFonts w:ascii="Arial" w:eastAsia="Calibri" w:hAnsi="Arial"/>
                <w:szCs w:val="24"/>
                <w:lang w:val="en-NZ" w:eastAsia="en-US"/>
              </w:rPr>
            </w:pPr>
            <w:r w:rsidRPr="00F4664B">
              <w:rPr>
                <w:rFonts w:ascii="Arial" w:eastAsia="Calibri" w:hAnsi="Arial"/>
                <w:szCs w:val="24"/>
                <w:lang w:val="en-NZ" w:eastAsia="en-US"/>
              </w:rPr>
              <w:t>Take 5 –Risk Assessment</w:t>
            </w:r>
            <w:r w:rsidR="00CC188E">
              <w:rPr>
                <w:rFonts w:ascii="Arial" w:eastAsia="Calibri" w:hAnsi="Arial"/>
                <w:szCs w:val="24"/>
                <w:lang w:val="en-NZ" w:eastAsia="en-US"/>
              </w:rPr>
              <w:t xml:space="preserve"> Process</w:t>
            </w:r>
          </w:p>
          <w:p w:rsidR="0016271A" w:rsidRDefault="0016271A" w:rsidP="00C211B9">
            <w:pPr>
              <w:contextualSpacing/>
              <w:jc w:val="both"/>
              <w:rPr>
                <w:rFonts w:ascii="Arial" w:eastAsia="Calibri" w:hAnsi="Arial"/>
                <w:szCs w:val="24"/>
                <w:lang w:val="en-NZ" w:eastAsia="en-US"/>
              </w:rPr>
            </w:pPr>
          </w:p>
          <w:p w:rsidR="00C211B9" w:rsidRDefault="00CC188E" w:rsidP="00C211B9">
            <w:pPr>
              <w:contextualSpacing/>
              <w:jc w:val="both"/>
              <w:rPr>
                <w:rFonts w:ascii="Arial" w:eastAsia="Calibri" w:hAnsi="Arial"/>
                <w:szCs w:val="24"/>
                <w:lang w:val="en-NZ" w:eastAsia="en-US"/>
              </w:rPr>
            </w:pPr>
            <w:r>
              <w:rPr>
                <w:rFonts w:ascii="Arial" w:eastAsia="Calibri" w:hAnsi="Arial"/>
                <w:szCs w:val="24"/>
                <w:lang w:val="en-NZ" w:eastAsia="en-US"/>
              </w:rPr>
              <w:t>T</w:t>
            </w:r>
            <w:r w:rsidR="002D6E8E">
              <w:rPr>
                <w:rFonts w:ascii="Arial" w:eastAsia="Calibri" w:hAnsi="Arial"/>
                <w:szCs w:val="24"/>
                <w:lang w:val="en-NZ" w:eastAsia="en-US"/>
              </w:rPr>
              <w:t>ask</w:t>
            </w:r>
            <w:r>
              <w:rPr>
                <w:rFonts w:ascii="Arial" w:eastAsia="Calibri" w:hAnsi="Arial"/>
                <w:szCs w:val="24"/>
                <w:lang w:val="en-NZ" w:eastAsia="en-US"/>
              </w:rPr>
              <w:t>s</w:t>
            </w:r>
            <w:r w:rsidR="002D6E8E">
              <w:rPr>
                <w:rFonts w:ascii="Arial" w:eastAsia="Calibri" w:hAnsi="Arial"/>
                <w:szCs w:val="24"/>
                <w:lang w:val="en-NZ" w:eastAsia="en-US"/>
              </w:rPr>
              <w:t xml:space="preserve"> involving </w:t>
            </w:r>
            <w:r w:rsidR="00F4664B">
              <w:rPr>
                <w:rFonts w:ascii="Arial" w:eastAsia="Calibri" w:hAnsi="Arial"/>
                <w:szCs w:val="24"/>
                <w:lang w:val="en-NZ" w:eastAsia="en-US"/>
              </w:rPr>
              <w:t xml:space="preserve">any of </w:t>
            </w:r>
            <w:r w:rsidR="002D6E8E">
              <w:rPr>
                <w:rFonts w:ascii="Arial" w:eastAsia="Calibri" w:hAnsi="Arial"/>
                <w:szCs w:val="24"/>
                <w:lang w:val="en-NZ" w:eastAsia="en-US"/>
              </w:rPr>
              <w:t xml:space="preserve">the following activities shall be </w:t>
            </w:r>
            <w:r w:rsidR="0016271A">
              <w:rPr>
                <w:rFonts w:ascii="Arial" w:eastAsia="Calibri" w:hAnsi="Arial"/>
                <w:szCs w:val="24"/>
                <w:lang w:val="en-NZ" w:eastAsia="en-US"/>
              </w:rPr>
              <w:t>deemed as</w:t>
            </w:r>
            <w:r w:rsidR="002D6E8E">
              <w:rPr>
                <w:rFonts w:ascii="Arial" w:eastAsia="Calibri" w:hAnsi="Arial"/>
                <w:szCs w:val="24"/>
                <w:lang w:val="en-NZ" w:eastAsia="en-US"/>
              </w:rPr>
              <w:t xml:space="preserve"> </w:t>
            </w:r>
            <w:r w:rsidRPr="00CC188E">
              <w:rPr>
                <w:rFonts w:ascii="Arial" w:eastAsia="Calibri" w:hAnsi="Arial"/>
                <w:b/>
                <w:szCs w:val="24"/>
                <w:lang w:val="en-NZ" w:eastAsia="en-US"/>
              </w:rPr>
              <w:t>“</w:t>
            </w:r>
            <w:r w:rsidR="002D6E8E" w:rsidRPr="0016271A">
              <w:rPr>
                <w:rFonts w:ascii="Arial" w:eastAsia="Calibri" w:hAnsi="Arial"/>
                <w:b/>
                <w:szCs w:val="24"/>
                <w:lang w:val="en-NZ" w:eastAsia="en-US"/>
              </w:rPr>
              <w:t>High Risk</w:t>
            </w:r>
            <w:r>
              <w:rPr>
                <w:rFonts w:ascii="Arial" w:eastAsia="Calibri" w:hAnsi="Arial"/>
                <w:b/>
                <w:szCs w:val="24"/>
                <w:lang w:val="en-NZ" w:eastAsia="en-US"/>
              </w:rPr>
              <w:t>”</w:t>
            </w:r>
            <w:r w:rsidR="002D6E8E">
              <w:rPr>
                <w:rFonts w:ascii="Arial" w:eastAsia="Calibri" w:hAnsi="Arial"/>
                <w:szCs w:val="24"/>
                <w:lang w:val="en-NZ" w:eastAsia="en-US"/>
              </w:rPr>
              <w:t xml:space="preserve"> and a </w:t>
            </w:r>
            <w:r w:rsidR="002D6E8E" w:rsidRPr="0016271A">
              <w:rPr>
                <w:rFonts w:ascii="Arial" w:eastAsia="Calibri" w:hAnsi="Arial"/>
                <w:b/>
                <w:szCs w:val="24"/>
                <w:lang w:val="en-NZ" w:eastAsia="en-US"/>
              </w:rPr>
              <w:t>PTW is mandatory</w:t>
            </w:r>
            <w:r w:rsidR="002D6E8E">
              <w:rPr>
                <w:rFonts w:ascii="Arial" w:eastAsia="Calibri" w:hAnsi="Arial"/>
                <w:szCs w:val="24"/>
                <w:lang w:val="en-NZ" w:eastAsia="en-US"/>
              </w:rPr>
              <w:t>;</w:t>
            </w:r>
          </w:p>
          <w:p w:rsidR="0016271A" w:rsidRPr="00CC188E" w:rsidRDefault="0016271A" w:rsidP="00A6355D">
            <w:pPr>
              <w:numPr>
                <w:ilvl w:val="0"/>
                <w:numId w:val="9"/>
              </w:numPr>
              <w:spacing w:line="276" w:lineRule="auto"/>
              <w:jc w:val="both"/>
              <w:rPr>
                <w:rFonts w:ascii="Arial" w:hAnsi="Arial" w:cs="Arial"/>
                <w:lang w:val="en-NZ"/>
              </w:rPr>
            </w:pPr>
            <w:r w:rsidRPr="00CC188E">
              <w:rPr>
                <w:rFonts w:ascii="Arial" w:hAnsi="Arial" w:cs="Arial"/>
                <w:lang w:val="en-NZ"/>
              </w:rPr>
              <w:t xml:space="preserve">Isolations </w:t>
            </w:r>
            <w:r w:rsidR="00677C35" w:rsidRPr="00CC188E">
              <w:rPr>
                <w:rFonts w:ascii="Arial" w:hAnsi="Arial" w:cs="Arial"/>
                <w:lang w:val="en-NZ"/>
              </w:rPr>
              <w:t>(Lockout Tagout)</w:t>
            </w:r>
          </w:p>
          <w:p w:rsidR="0016271A" w:rsidRPr="00CC188E" w:rsidRDefault="0016271A" w:rsidP="00A6355D">
            <w:pPr>
              <w:numPr>
                <w:ilvl w:val="0"/>
                <w:numId w:val="9"/>
              </w:numPr>
              <w:spacing w:line="276" w:lineRule="auto"/>
              <w:jc w:val="both"/>
              <w:rPr>
                <w:rFonts w:ascii="Arial" w:hAnsi="Arial" w:cs="Arial"/>
                <w:lang w:val="en-NZ"/>
              </w:rPr>
            </w:pPr>
            <w:r w:rsidRPr="00CC188E">
              <w:rPr>
                <w:rFonts w:ascii="Arial" w:hAnsi="Arial" w:cs="Arial"/>
                <w:lang w:val="en-NZ"/>
              </w:rPr>
              <w:t>Working at Height</w:t>
            </w:r>
          </w:p>
          <w:p w:rsidR="0016271A" w:rsidRPr="00CC188E" w:rsidRDefault="0016271A" w:rsidP="00A6355D">
            <w:pPr>
              <w:numPr>
                <w:ilvl w:val="0"/>
                <w:numId w:val="9"/>
              </w:numPr>
              <w:spacing w:line="276" w:lineRule="auto"/>
              <w:jc w:val="both"/>
              <w:rPr>
                <w:rFonts w:ascii="Arial" w:hAnsi="Arial" w:cs="Arial"/>
                <w:lang w:val="en-NZ"/>
              </w:rPr>
            </w:pPr>
            <w:r w:rsidRPr="00CC188E">
              <w:rPr>
                <w:rFonts w:ascii="Arial" w:hAnsi="Arial" w:cs="Arial"/>
                <w:lang w:val="en-NZ"/>
              </w:rPr>
              <w:t>Confined Space Entry</w:t>
            </w:r>
          </w:p>
          <w:p w:rsidR="0016271A" w:rsidRPr="00CC188E" w:rsidRDefault="0016271A" w:rsidP="00A6355D">
            <w:pPr>
              <w:numPr>
                <w:ilvl w:val="0"/>
                <w:numId w:val="9"/>
              </w:numPr>
              <w:spacing w:line="276" w:lineRule="auto"/>
              <w:jc w:val="both"/>
              <w:rPr>
                <w:rFonts w:ascii="Arial" w:hAnsi="Arial" w:cs="Arial"/>
                <w:lang w:val="en-NZ"/>
              </w:rPr>
            </w:pPr>
            <w:r w:rsidRPr="00CC188E">
              <w:rPr>
                <w:rFonts w:ascii="Arial" w:hAnsi="Arial" w:cs="Arial"/>
                <w:lang w:val="en-NZ"/>
              </w:rPr>
              <w:t>Hot Work</w:t>
            </w:r>
          </w:p>
          <w:p w:rsidR="0016271A" w:rsidRPr="00CC188E" w:rsidRDefault="0016271A" w:rsidP="00A6355D">
            <w:pPr>
              <w:numPr>
                <w:ilvl w:val="0"/>
                <w:numId w:val="9"/>
              </w:numPr>
              <w:spacing w:line="276" w:lineRule="auto"/>
              <w:jc w:val="both"/>
              <w:rPr>
                <w:rFonts w:ascii="Arial" w:hAnsi="Arial" w:cs="Arial"/>
                <w:lang w:val="en-NZ"/>
              </w:rPr>
            </w:pPr>
            <w:r w:rsidRPr="00CC188E">
              <w:rPr>
                <w:rFonts w:ascii="Arial" w:hAnsi="Arial" w:cs="Arial"/>
                <w:lang w:val="en-NZ"/>
              </w:rPr>
              <w:t>Excavations</w:t>
            </w:r>
          </w:p>
          <w:p w:rsidR="0016271A" w:rsidRPr="00CC188E" w:rsidRDefault="0016271A" w:rsidP="00A6355D">
            <w:pPr>
              <w:numPr>
                <w:ilvl w:val="0"/>
                <w:numId w:val="9"/>
              </w:numPr>
              <w:spacing w:line="276" w:lineRule="auto"/>
              <w:jc w:val="both"/>
              <w:rPr>
                <w:rFonts w:ascii="Arial" w:hAnsi="Arial" w:cs="Arial"/>
                <w:lang w:val="en-NZ"/>
              </w:rPr>
            </w:pPr>
            <w:r w:rsidRPr="00CC188E">
              <w:rPr>
                <w:rFonts w:ascii="Arial" w:hAnsi="Arial" w:cs="Arial"/>
                <w:lang w:val="en-NZ"/>
              </w:rPr>
              <w:t>Cranage</w:t>
            </w:r>
          </w:p>
          <w:p w:rsidR="0016271A" w:rsidRPr="00493887" w:rsidRDefault="0016271A" w:rsidP="00A6355D">
            <w:pPr>
              <w:numPr>
                <w:ilvl w:val="0"/>
                <w:numId w:val="9"/>
              </w:numPr>
              <w:spacing w:line="276" w:lineRule="auto"/>
              <w:jc w:val="both"/>
              <w:rPr>
                <w:rFonts w:ascii="Arial" w:hAnsi="Arial" w:cs="Arial"/>
                <w:lang w:val="en-NZ"/>
              </w:rPr>
            </w:pPr>
            <w:r w:rsidRPr="00CC188E">
              <w:rPr>
                <w:rFonts w:ascii="Arial" w:hAnsi="Arial" w:cs="Arial"/>
                <w:lang w:val="en-NZ"/>
              </w:rPr>
              <w:t xml:space="preserve">Transfer of Safety Controls to </w:t>
            </w:r>
            <w:r w:rsidR="00677C35" w:rsidRPr="00CC188E">
              <w:rPr>
                <w:rFonts w:ascii="Arial" w:hAnsi="Arial" w:cs="Arial"/>
                <w:lang w:val="en-NZ"/>
              </w:rPr>
              <w:t xml:space="preserve">a </w:t>
            </w:r>
            <w:r w:rsidRPr="00CC188E">
              <w:rPr>
                <w:rFonts w:ascii="Arial" w:hAnsi="Arial" w:cs="Arial"/>
                <w:lang w:val="en-NZ"/>
              </w:rPr>
              <w:t>third part</w:t>
            </w:r>
            <w:r w:rsidR="00677C35" w:rsidRPr="00CC188E">
              <w:rPr>
                <w:rFonts w:ascii="Arial" w:hAnsi="Arial" w:cs="Arial"/>
                <w:lang w:val="en-NZ"/>
              </w:rPr>
              <w:t>y</w:t>
            </w:r>
          </w:p>
          <w:p w:rsidR="00C211B9" w:rsidRPr="00C211B9" w:rsidRDefault="00C211B9" w:rsidP="00677C35">
            <w:pPr>
              <w:contextualSpacing/>
              <w:jc w:val="both"/>
              <w:rPr>
                <w:rFonts w:ascii="Arial" w:eastAsia="Calibri" w:hAnsi="Arial"/>
                <w:b/>
                <w:i/>
                <w:szCs w:val="24"/>
                <w:lang w:val="en-NZ" w:eastAsia="en-US"/>
              </w:rPr>
            </w:pPr>
          </w:p>
        </w:tc>
        <w:tc>
          <w:tcPr>
            <w:tcW w:w="1622" w:type="dxa"/>
            <w:tcBorders>
              <w:bottom w:val="single" w:sz="4" w:space="0" w:color="auto"/>
            </w:tcBorders>
            <w:shd w:val="clear" w:color="auto" w:fill="FFFFFF"/>
          </w:tcPr>
          <w:p w:rsidR="00C211B9" w:rsidRPr="00C211B9" w:rsidRDefault="00A875CD" w:rsidP="00C211B9">
            <w:pPr>
              <w:contextualSpacing/>
              <w:rPr>
                <w:rFonts w:ascii="Arial" w:eastAsia="Calibri" w:hAnsi="Arial"/>
                <w:szCs w:val="24"/>
                <w:lang w:val="en-NZ" w:eastAsia="en-US"/>
              </w:rPr>
            </w:pPr>
            <w:r>
              <w:rPr>
                <w:rFonts w:ascii="Arial" w:eastAsia="Calibri" w:hAnsi="Arial"/>
                <w:szCs w:val="24"/>
                <w:lang w:val="en-NZ" w:eastAsia="en-US"/>
              </w:rPr>
              <w:t>All</w:t>
            </w:r>
            <w:r w:rsidR="00C211B9" w:rsidRPr="00C211B9">
              <w:rPr>
                <w:rFonts w:ascii="Arial" w:eastAsia="Calibri" w:hAnsi="Arial"/>
                <w:szCs w:val="24"/>
                <w:lang w:val="en-NZ" w:eastAsia="en-US"/>
              </w:rPr>
              <w:t xml:space="preserve"> </w:t>
            </w:r>
          </w:p>
          <w:p w:rsidR="00C211B9" w:rsidRPr="00C211B9" w:rsidRDefault="00C211B9" w:rsidP="00C211B9">
            <w:pPr>
              <w:contextualSpacing/>
              <w:rPr>
                <w:rFonts w:ascii="Arial" w:eastAsia="Calibri" w:hAnsi="Arial"/>
                <w:szCs w:val="24"/>
                <w:lang w:val="en-NZ" w:eastAsia="en-US"/>
              </w:rPr>
            </w:pPr>
          </w:p>
        </w:tc>
      </w:tr>
      <w:tr w:rsidR="00C211B9" w:rsidRPr="00C211B9" w:rsidTr="009700BD">
        <w:tc>
          <w:tcPr>
            <w:tcW w:w="739" w:type="dxa"/>
            <w:shd w:val="clear" w:color="auto" w:fill="FFFFFF"/>
          </w:tcPr>
          <w:p w:rsidR="00C211B9" w:rsidRPr="00C211B9" w:rsidRDefault="00C211B9" w:rsidP="00C211B9">
            <w:pPr>
              <w:contextualSpacing/>
              <w:jc w:val="both"/>
              <w:rPr>
                <w:rFonts w:ascii="Arial" w:eastAsia="Calibri" w:hAnsi="Arial"/>
                <w:szCs w:val="24"/>
                <w:lang w:val="en-NZ" w:eastAsia="en-US"/>
              </w:rPr>
            </w:pPr>
            <w:r w:rsidRPr="00C211B9">
              <w:rPr>
                <w:rFonts w:ascii="Arial" w:eastAsia="Calibri" w:hAnsi="Arial"/>
                <w:szCs w:val="24"/>
                <w:lang w:val="en-NZ" w:eastAsia="en-US"/>
              </w:rPr>
              <w:t>4.0</w:t>
            </w:r>
          </w:p>
        </w:tc>
        <w:tc>
          <w:tcPr>
            <w:tcW w:w="1506" w:type="dxa"/>
            <w:shd w:val="clear" w:color="auto" w:fill="FFFFFF"/>
          </w:tcPr>
          <w:p w:rsidR="00C211B9" w:rsidRPr="00F947E4" w:rsidRDefault="00A875CD" w:rsidP="00C211B9">
            <w:pPr>
              <w:contextualSpacing/>
              <w:rPr>
                <w:rFonts w:ascii="Arial" w:eastAsia="Calibri" w:hAnsi="Arial"/>
                <w:b/>
                <w:szCs w:val="24"/>
                <w:lang w:val="en-NZ" w:eastAsia="en-US"/>
              </w:rPr>
            </w:pPr>
            <w:r w:rsidRPr="00F947E4">
              <w:rPr>
                <w:rFonts w:ascii="Arial" w:eastAsia="Calibri" w:hAnsi="Arial"/>
                <w:b/>
                <w:szCs w:val="24"/>
                <w:lang w:val="en-NZ" w:eastAsia="en-US"/>
              </w:rPr>
              <w:t>Residual Risks LOW?</w:t>
            </w:r>
          </w:p>
        </w:tc>
        <w:tc>
          <w:tcPr>
            <w:tcW w:w="5376" w:type="dxa"/>
            <w:shd w:val="clear" w:color="auto" w:fill="FFFFFF"/>
          </w:tcPr>
          <w:p w:rsidR="006F77DB" w:rsidRPr="00C211B9" w:rsidRDefault="00A875CD" w:rsidP="006F77DB">
            <w:pPr>
              <w:contextualSpacing/>
              <w:jc w:val="both"/>
              <w:rPr>
                <w:rFonts w:ascii="Arial" w:eastAsia="Calibri" w:hAnsi="Arial"/>
                <w:szCs w:val="24"/>
                <w:lang w:val="en-NZ" w:eastAsia="en-US"/>
              </w:rPr>
            </w:pPr>
            <w:r>
              <w:rPr>
                <w:rFonts w:ascii="Arial" w:eastAsia="Calibri" w:hAnsi="Arial"/>
                <w:szCs w:val="24"/>
                <w:lang w:val="en-NZ" w:eastAsia="en-US"/>
              </w:rPr>
              <w:t xml:space="preserve">From the risk assessment </w:t>
            </w:r>
            <w:r w:rsidR="006F77DB">
              <w:rPr>
                <w:rFonts w:ascii="Arial" w:eastAsia="Calibri" w:hAnsi="Arial"/>
                <w:szCs w:val="24"/>
                <w:lang w:val="en-NZ" w:eastAsia="en-US"/>
              </w:rPr>
              <w:t>process</w:t>
            </w:r>
            <w:r w:rsidR="00CC188E">
              <w:rPr>
                <w:rFonts w:ascii="Arial" w:eastAsia="Calibri" w:hAnsi="Arial"/>
                <w:szCs w:val="24"/>
                <w:lang w:val="en-NZ" w:eastAsia="en-US"/>
              </w:rPr>
              <w:t>,</w:t>
            </w:r>
            <w:r w:rsidR="006F77DB">
              <w:rPr>
                <w:rFonts w:ascii="Arial" w:eastAsia="Calibri" w:hAnsi="Arial"/>
                <w:szCs w:val="24"/>
                <w:lang w:val="en-NZ" w:eastAsia="en-US"/>
              </w:rPr>
              <w:t xml:space="preserve"> is the residual risk rating </w:t>
            </w:r>
            <w:r w:rsidR="00677C35">
              <w:rPr>
                <w:rFonts w:ascii="Arial" w:eastAsia="Calibri" w:hAnsi="Arial"/>
                <w:szCs w:val="24"/>
                <w:lang w:val="en-NZ" w:eastAsia="en-US"/>
              </w:rPr>
              <w:t xml:space="preserve">after controls are implemented </w:t>
            </w:r>
            <w:r w:rsidR="006F77DB">
              <w:rPr>
                <w:rFonts w:ascii="Arial" w:eastAsia="Calibri" w:hAnsi="Arial"/>
                <w:szCs w:val="24"/>
                <w:lang w:val="en-NZ" w:eastAsia="en-US"/>
              </w:rPr>
              <w:t>low?</w:t>
            </w:r>
          </w:p>
          <w:p w:rsidR="002D6E8E" w:rsidRPr="00C211B9" w:rsidRDefault="002D6E8E" w:rsidP="00C211B9">
            <w:pPr>
              <w:contextualSpacing/>
              <w:jc w:val="both"/>
              <w:rPr>
                <w:rFonts w:ascii="Arial" w:eastAsia="Calibri" w:hAnsi="Arial"/>
                <w:szCs w:val="24"/>
                <w:lang w:val="en-NZ" w:eastAsia="en-US"/>
              </w:rPr>
            </w:pPr>
          </w:p>
          <w:p w:rsidR="00C211B9" w:rsidRPr="00C211B9" w:rsidRDefault="00C211B9" w:rsidP="00C211B9">
            <w:pPr>
              <w:ind w:left="720"/>
              <w:contextualSpacing/>
              <w:jc w:val="both"/>
              <w:rPr>
                <w:rFonts w:ascii="Arial" w:eastAsia="Calibri" w:hAnsi="Arial"/>
                <w:szCs w:val="24"/>
                <w:lang w:val="en-NZ" w:eastAsia="en-US"/>
              </w:rPr>
            </w:pPr>
            <w:r w:rsidRPr="00C211B9">
              <w:rPr>
                <w:rFonts w:ascii="Arial" w:eastAsia="Calibri" w:hAnsi="Arial"/>
                <w:b/>
                <w:szCs w:val="24"/>
                <w:lang w:val="en-NZ" w:eastAsia="en-US"/>
              </w:rPr>
              <w:t>Yes</w:t>
            </w:r>
            <w:r w:rsidRPr="00C211B9">
              <w:rPr>
                <w:rFonts w:ascii="Arial" w:eastAsia="Calibri" w:hAnsi="Arial"/>
                <w:szCs w:val="24"/>
                <w:lang w:val="en-NZ" w:eastAsia="en-US"/>
              </w:rPr>
              <w:t>, go to step 5.0 (</w:t>
            </w:r>
            <w:r w:rsidR="006F77DB">
              <w:rPr>
                <w:rFonts w:ascii="Arial" w:eastAsia="Calibri" w:hAnsi="Arial"/>
                <w:szCs w:val="24"/>
                <w:lang w:val="en-NZ" w:eastAsia="en-US"/>
              </w:rPr>
              <w:t>Implement Controls</w:t>
            </w:r>
            <w:r w:rsidRPr="00C211B9">
              <w:rPr>
                <w:rFonts w:ascii="Arial" w:eastAsia="Calibri" w:hAnsi="Arial"/>
                <w:szCs w:val="24"/>
                <w:lang w:val="en-NZ" w:eastAsia="en-US"/>
              </w:rPr>
              <w:t>)</w:t>
            </w:r>
          </w:p>
          <w:p w:rsidR="00C211B9" w:rsidRPr="00C211B9" w:rsidRDefault="00C211B9" w:rsidP="00C211B9">
            <w:pPr>
              <w:ind w:left="745"/>
              <w:contextualSpacing/>
              <w:jc w:val="both"/>
              <w:rPr>
                <w:rFonts w:ascii="Arial" w:eastAsia="Calibri" w:hAnsi="Arial"/>
                <w:szCs w:val="24"/>
                <w:lang w:val="en-NZ" w:eastAsia="en-US"/>
              </w:rPr>
            </w:pPr>
            <w:r w:rsidRPr="00C211B9">
              <w:rPr>
                <w:rFonts w:ascii="Arial" w:eastAsia="Calibri" w:hAnsi="Arial"/>
                <w:b/>
                <w:szCs w:val="24"/>
                <w:lang w:val="en-NZ" w:eastAsia="en-US"/>
              </w:rPr>
              <w:t>No</w:t>
            </w:r>
            <w:r w:rsidRPr="00C211B9">
              <w:rPr>
                <w:rFonts w:ascii="Arial" w:eastAsia="Calibri" w:hAnsi="Arial"/>
                <w:szCs w:val="24"/>
                <w:lang w:val="en-NZ" w:eastAsia="en-US"/>
              </w:rPr>
              <w:t>, go to step 6.0 (</w:t>
            </w:r>
            <w:r w:rsidR="0027154E">
              <w:rPr>
                <w:rFonts w:ascii="Arial" w:eastAsia="Calibri" w:hAnsi="Arial"/>
                <w:szCs w:val="24"/>
                <w:lang w:val="en-NZ" w:eastAsia="en-US"/>
              </w:rPr>
              <w:t>Risk Medium</w:t>
            </w:r>
            <w:r w:rsidRPr="00C211B9">
              <w:rPr>
                <w:rFonts w:ascii="Arial" w:eastAsia="Calibri" w:hAnsi="Arial"/>
                <w:szCs w:val="24"/>
                <w:lang w:val="en-NZ" w:eastAsia="en-US"/>
              </w:rPr>
              <w:t>)</w:t>
            </w:r>
          </w:p>
          <w:p w:rsidR="00C211B9" w:rsidRPr="00C211B9" w:rsidRDefault="00C211B9" w:rsidP="00C211B9">
            <w:pPr>
              <w:contextualSpacing/>
              <w:jc w:val="both"/>
              <w:rPr>
                <w:rFonts w:ascii="Arial" w:eastAsia="Calibri" w:hAnsi="Arial"/>
                <w:szCs w:val="24"/>
                <w:lang w:val="en-NZ" w:eastAsia="en-US"/>
              </w:rPr>
            </w:pPr>
          </w:p>
        </w:tc>
        <w:tc>
          <w:tcPr>
            <w:tcW w:w="1622" w:type="dxa"/>
            <w:shd w:val="clear" w:color="auto" w:fill="FFFFFF"/>
          </w:tcPr>
          <w:p w:rsidR="00C211B9" w:rsidRPr="00C211B9" w:rsidRDefault="0027154E" w:rsidP="00C211B9">
            <w:pPr>
              <w:contextualSpacing/>
              <w:rPr>
                <w:rFonts w:ascii="Arial" w:eastAsia="Calibri" w:hAnsi="Arial"/>
                <w:szCs w:val="24"/>
                <w:lang w:val="en-NZ" w:eastAsia="en-US"/>
              </w:rPr>
            </w:pPr>
            <w:r>
              <w:rPr>
                <w:rFonts w:ascii="Arial" w:eastAsia="Calibri" w:hAnsi="Arial"/>
                <w:szCs w:val="24"/>
                <w:lang w:val="en-NZ" w:eastAsia="en-US"/>
              </w:rPr>
              <w:t>All</w:t>
            </w:r>
          </w:p>
          <w:p w:rsidR="00C211B9" w:rsidRPr="00C211B9" w:rsidRDefault="00C211B9" w:rsidP="00C211B9">
            <w:pPr>
              <w:contextualSpacing/>
              <w:rPr>
                <w:rFonts w:ascii="Arial" w:eastAsia="Calibri" w:hAnsi="Arial"/>
                <w:szCs w:val="24"/>
                <w:lang w:val="en-NZ" w:eastAsia="en-US"/>
              </w:rPr>
            </w:pPr>
          </w:p>
        </w:tc>
      </w:tr>
      <w:tr w:rsidR="00C211B9" w:rsidRPr="00C211B9" w:rsidTr="009700BD">
        <w:tc>
          <w:tcPr>
            <w:tcW w:w="739" w:type="dxa"/>
            <w:tcBorders>
              <w:bottom w:val="single" w:sz="4" w:space="0" w:color="auto"/>
            </w:tcBorders>
            <w:shd w:val="clear" w:color="auto" w:fill="FFFFFF"/>
          </w:tcPr>
          <w:p w:rsidR="00C211B9" w:rsidRPr="00C211B9" w:rsidRDefault="00C211B9" w:rsidP="00C211B9">
            <w:pPr>
              <w:contextualSpacing/>
              <w:jc w:val="both"/>
              <w:rPr>
                <w:rFonts w:ascii="Arial" w:eastAsia="Calibri" w:hAnsi="Arial"/>
                <w:szCs w:val="24"/>
                <w:lang w:val="en-NZ" w:eastAsia="en-US"/>
              </w:rPr>
            </w:pPr>
            <w:r w:rsidRPr="00C211B9">
              <w:rPr>
                <w:rFonts w:ascii="Arial" w:eastAsia="Calibri" w:hAnsi="Arial"/>
                <w:szCs w:val="24"/>
                <w:lang w:val="en-NZ" w:eastAsia="en-US"/>
              </w:rPr>
              <w:t>5.0</w:t>
            </w:r>
          </w:p>
        </w:tc>
        <w:tc>
          <w:tcPr>
            <w:tcW w:w="1506" w:type="dxa"/>
            <w:tcBorders>
              <w:bottom w:val="single" w:sz="4" w:space="0" w:color="auto"/>
            </w:tcBorders>
            <w:shd w:val="clear" w:color="auto" w:fill="FFFFFF"/>
          </w:tcPr>
          <w:p w:rsidR="00C211B9" w:rsidRPr="00F947E4" w:rsidRDefault="006F77DB" w:rsidP="00C211B9">
            <w:pPr>
              <w:contextualSpacing/>
              <w:rPr>
                <w:rFonts w:ascii="Arial" w:eastAsia="Calibri" w:hAnsi="Arial"/>
                <w:b/>
                <w:szCs w:val="24"/>
                <w:lang w:val="en-NZ" w:eastAsia="en-US"/>
              </w:rPr>
            </w:pPr>
            <w:r w:rsidRPr="00F947E4">
              <w:rPr>
                <w:rFonts w:ascii="Arial" w:eastAsia="Calibri" w:hAnsi="Arial"/>
                <w:b/>
                <w:szCs w:val="24"/>
                <w:lang w:val="en-NZ" w:eastAsia="en-US"/>
              </w:rPr>
              <w:t>Implement Controls</w:t>
            </w:r>
          </w:p>
        </w:tc>
        <w:tc>
          <w:tcPr>
            <w:tcW w:w="5376" w:type="dxa"/>
            <w:tcBorders>
              <w:bottom w:val="single" w:sz="4" w:space="0" w:color="auto"/>
            </w:tcBorders>
            <w:shd w:val="clear" w:color="auto" w:fill="FFFFFF"/>
          </w:tcPr>
          <w:p w:rsidR="00C211B9" w:rsidRPr="00C211B9" w:rsidRDefault="006F77DB" w:rsidP="00C211B9">
            <w:pPr>
              <w:contextualSpacing/>
              <w:jc w:val="both"/>
              <w:rPr>
                <w:rFonts w:ascii="Arial" w:eastAsia="Calibri" w:hAnsi="Arial"/>
                <w:szCs w:val="24"/>
                <w:lang w:val="en-NZ" w:eastAsia="en-US"/>
              </w:rPr>
            </w:pPr>
            <w:r>
              <w:rPr>
                <w:rFonts w:ascii="Arial" w:eastAsia="Calibri" w:hAnsi="Arial"/>
                <w:szCs w:val="24"/>
                <w:lang w:val="en-NZ" w:eastAsia="en-US"/>
              </w:rPr>
              <w:t>Implement the Controls as determined in the risk assessment</w:t>
            </w:r>
            <w:r w:rsidR="0027154E">
              <w:rPr>
                <w:rFonts w:ascii="Arial" w:eastAsia="Calibri" w:hAnsi="Arial"/>
                <w:szCs w:val="24"/>
                <w:lang w:val="en-NZ" w:eastAsia="en-US"/>
              </w:rPr>
              <w:t xml:space="preserve"> process</w:t>
            </w:r>
          </w:p>
          <w:p w:rsidR="00C211B9" w:rsidRPr="00C211B9" w:rsidRDefault="00C211B9" w:rsidP="00C211B9">
            <w:pPr>
              <w:contextualSpacing/>
              <w:jc w:val="both"/>
              <w:rPr>
                <w:rFonts w:ascii="Arial" w:eastAsia="Calibri" w:hAnsi="Arial"/>
                <w:szCs w:val="24"/>
                <w:lang w:val="en-NZ" w:eastAsia="en-US"/>
              </w:rPr>
            </w:pPr>
          </w:p>
          <w:p w:rsidR="00C211B9" w:rsidRPr="00C211B9" w:rsidRDefault="00C211B9" w:rsidP="00C211B9">
            <w:pPr>
              <w:contextualSpacing/>
              <w:jc w:val="both"/>
              <w:rPr>
                <w:rFonts w:ascii="Arial" w:eastAsia="Calibri" w:hAnsi="Arial"/>
                <w:szCs w:val="24"/>
                <w:lang w:val="en-NZ" w:eastAsia="en-US"/>
              </w:rPr>
            </w:pPr>
          </w:p>
        </w:tc>
        <w:tc>
          <w:tcPr>
            <w:tcW w:w="1622" w:type="dxa"/>
            <w:tcBorders>
              <w:bottom w:val="single" w:sz="4" w:space="0" w:color="auto"/>
            </w:tcBorders>
            <w:shd w:val="clear" w:color="auto" w:fill="FFFFFF"/>
          </w:tcPr>
          <w:p w:rsidR="00C211B9" w:rsidRPr="00C211B9" w:rsidRDefault="0027154E" w:rsidP="00C211B9">
            <w:pPr>
              <w:contextualSpacing/>
              <w:rPr>
                <w:rFonts w:ascii="Arial" w:eastAsia="Calibri" w:hAnsi="Arial"/>
                <w:szCs w:val="24"/>
                <w:lang w:val="en-NZ" w:eastAsia="en-US"/>
              </w:rPr>
            </w:pPr>
            <w:r>
              <w:rPr>
                <w:rFonts w:ascii="Arial" w:eastAsia="Calibri" w:hAnsi="Arial"/>
                <w:szCs w:val="24"/>
                <w:lang w:val="en-NZ" w:eastAsia="en-US"/>
              </w:rPr>
              <w:t>All</w:t>
            </w:r>
          </w:p>
        </w:tc>
      </w:tr>
      <w:tr w:rsidR="00C211B9" w:rsidRPr="00C211B9" w:rsidTr="009700BD">
        <w:tc>
          <w:tcPr>
            <w:tcW w:w="739" w:type="dxa"/>
            <w:tcBorders>
              <w:bottom w:val="single" w:sz="4" w:space="0" w:color="auto"/>
            </w:tcBorders>
            <w:shd w:val="clear" w:color="auto" w:fill="FFFFFF"/>
          </w:tcPr>
          <w:p w:rsidR="00C211B9" w:rsidRPr="00C211B9" w:rsidRDefault="00C211B9" w:rsidP="00C211B9">
            <w:pPr>
              <w:contextualSpacing/>
              <w:jc w:val="both"/>
              <w:rPr>
                <w:rFonts w:ascii="Arial" w:eastAsia="Calibri" w:hAnsi="Arial"/>
                <w:szCs w:val="24"/>
                <w:lang w:val="en-NZ" w:eastAsia="en-US"/>
              </w:rPr>
            </w:pPr>
            <w:r w:rsidRPr="00C211B9">
              <w:rPr>
                <w:rFonts w:ascii="Arial" w:eastAsia="Calibri" w:hAnsi="Arial"/>
                <w:szCs w:val="24"/>
                <w:lang w:val="en-NZ" w:eastAsia="en-US"/>
              </w:rPr>
              <w:t>6.0</w:t>
            </w:r>
          </w:p>
        </w:tc>
        <w:tc>
          <w:tcPr>
            <w:tcW w:w="1506" w:type="dxa"/>
            <w:tcBorders>
              <w:bottom w:val="single" w:sz="4" w:space="0" w:color="auto"/>
            </w:tcBorders>
            <w:shd w:val="clear" w:color="auto" w:fill="FFFFFF"/>
          </w:tcPr>
          <w:p w:rsidR="00C211B9" w:rsidRPr="00F947E4" w:rsidRDefault="0027154E" w:rsidP="00C211B9">
            <w:pPr>
              <w:contextualSpacing/>
              <w:rPr>
                <w:rFonts w:ascii="Arial" w:eastAsia="Calibri" w:hAnsi="Arial"/>
                <w:b/>
                <w:szCs w:val="24"/>
                <w:lang w:val="en-NZ" w:eastAsia="en-US"/>
              </w:rPr>
            </w:pPr>
            <w:r w:rsidRPr="00F947E4">
              <w:rPr>
                <w:rFonts w:ascii="Arial" w:eastAsia="Calibri" w:hAnsi="Arial"/>
                <w:b/>
                <w:szCs w:val="24"/>
                <w:lang w:val="en-NZ" w:eastAsia="en-US"/>
              </w:rPr>
              <w:t>Risks Medium?</w:t>
            </w:r>
          </w:p>
        </w:tc>
        <w:tc>
          <w:tcPr>
            <w:tcW w:w="5376" w:type="dxa"/>
            <w:tcBorders>
              <w:bottom w:val="single" w:sz="4" w:space="0" w:color="auto"/>
            </w:tcBorders>
            <w:shd w:val="clear" w:color="auto" w:fill="FFFFFF"/>
          </w:tcPr>
          <w:p w:rsidR="0027154E" w:rsidRPr="00C211B9" w:rsidRDefault="0027154E" w:rsidP="0027154E">
            <w:pPr>
              <w:contextualSpacing/>
              <w:jc w:val="both"/>
              <w:rPr>
                <w:rFonts w:ascii="Arial" w:eastAsia="Calibri" w:hAnsi="Arial"/>
                <w:szCs w:val="24"/>
                <w:lang w:val="en-NZ" w:eastAsia="en-US"/>
              </w:rPr>
            </w:pPr>
            <w:r>
              <w:rPr>
                <w:rFonts w:ascii="Arial" w:eastAsia="Calibri" w:hAnsi="Arial"/>
                <w:szCs w:val="24"/>
                <w:lang w:val="en-NZ" w:eastAsia="en-US"/>
              </w:rPr>
              <w:t>From the risk assessment process</w:t>
            </w:r>
            <w:r w:rsidR="00CC188E">
              <w:rPr>
                <w:rFonts w:ascii="Arial" w:eastAsia="Calibri" w:hAnsi="Arial"/>
                <w:szCs w:val="24"/>
                <w:lang w:val="en-NZ" w:eastAsia="en-US"/>
              </w:rPr>
              <w:t>,</w:t>
            </w:r>
            <w:r>
              <w:rPr>
                <w:rFonts w:ascii="Arial" w:eastAsia="Calibri" w:hAnsi="Arial"/>
                <w:szCs w:val="24"/>
                <w:lang w:val="en-NZ" w:eastAsia="en-US"/>
              </w:rPr>
              <w:t xml:space="preserve"> is the residual risk rating </w:t>
            </w:r>
            <w:r w:rsidR="00677C35">
              <w:rPr>
                <w:rFonts w:ascii="Arial" w:eastAsia="Calibri" w:hAnsi="Arial"/>
                <w:szCs w:val="24"/>
                <w:lang w:val="en-NZ" w:eastAsia="en-US"/>
              </w:rPr>
              <w:t xml:space="preserve">after controls are implemented </w:t>
            </w:r>
            <w:r>
              <w:rPr>
                <w:rFonts w:ascii="Arial" w:eastAsia="Calibri" w:hAnsi="Arial"/>
                <w:szCs w:val="24"/>
                <w:lang w:val="en-NZ" w:eastAsia="en-US"/>
              </w:rPr>
              <w:t>Medium?</w:t>
            </w:r>
          </w:p>
          <w:p w:rsidR="0027154E" w:rsidRPr="00C211B9" w:rsidRDefault="0027154E" w:rsidP="0027154E">
            <w:pPr>
              <w:contextualSpacing/>
              <w:jc w:val="both"/>
              <w:rPr>
                <w:rFonts w:ascii="Arial" w:eastAsia="Calibri" w:hAnsi="Arial"/>
                <w:szCs w:val="24"/>
                <w:lang w:val="en-NZ" w:eastAsia="en-US"/>
              </w:rPr>
            </w:pPr>
          </w:p>
          <w:p w:rsidR="0027154E" w:rsidRPr="00C211B9" w:rsidRDefault="0027154E" w:rsidP="0027154E">
            <w:pPr>
              <w:ind w:left="720"/>
              <w:contextualSpacing/>
              <w:jc w:val="both"/>
              <w:rPr>
                <w:rFonts w:ascii="Arial" w:eastAsia="Calibri" w:hAnsi="Arial"/>
                <w:szCs w:val="24"/>
                <w:lang w:val="en-NZ" w:eastAsia="en-US"/>
              </w:rPr>
            </w:pPr>
            <w:r w:rsidRPr="00C211B9">
              <w:rPr>
                <w:rFonts w:ascii="Arial" w:eastAsia="Calibri" w:hAnsi="Arial"/>
                <w:b/>
                <w:szCs w:val="24"/>
                <w:lang w:val="en-NZ" w:eastAsia="en-US"/>
              </w:rPr>
              <w:t>Yes</w:t>
            </w:r>
            <w:r w:rsidRPr="00C211B9">
              <w:rPr>
                <w:rFonts w:ascii="Arial" w:eastAsia="Calibri" w:hAnsi="Arial"/>
                <w:szCs w:val="24"/>
                <w:lang w:val="en-NZ" w:eastAsia="en-US"/>
              </w:rPr>
              <w:t xml:space="preserve">, go to step </w:t>
            </w:r>
            <w:r>
              <w:rPr>
                <w:rFonts w:ascii="Arial" w:eastAsia="Calibri" w:hAnsi="Arial"/>
                <w:szCs w:val="24"/>
                <w:lang w:val="en-NZ" w:eastAsia="en-US"/>
              </w:rPr>
              <w:t>7</w:t>
            </w:r>
            <w:r w:rsidRPr="00C211B9">
              <w:rPr>
                <w:rFonts w:ascii="Arial" w:eastAsia="Calibri" w:hAnsi="Arial"/>
                <w:szCs w:val="24"/>
                <w:lang w:val="en-NZ" w:eastAsia="en-US"/>
              </w:rPr>
              <w:t>.0 (</w:t>
            </w:r>
            <w:r w:rsidR="00677C35">
              <w:rPr>
                <w:rFonts w:ascii="Arial" w:eastAsia="Calibri" w:hAnsi="Arial"/>
                <w:szCs w:val="24"/>
                <w:lang w:val="en-NZ" w:eastAsia="en-US"/>
              </w:rPr>
              <w:t>Review by Team Leader or Permit Issuer</w:t>
            </w:r>
            <w:r w:rsidRPr="00C211B9">
              <w:rPr>
                <w:rFonts w:ascii="Arial" w:eastAsia="Calibri" w:hAnsi="Arial"/>
                <w:szCs w:val="24"/>
                <w:lang w:val="en-NZ" w:eastAsia="en-US"/>
              </w:rPr>
              <w:t>)</w:t>
            </w:r>
          </w:p>
          <w:p w:rsidR="0027154E" w:rsidRPr="00C211B9" w:rsidRDefault="0027154E" w:rsidP="0027154E">
            <w:pPr>
              <w:ind w:left="745"/>
              <w:contextualSpacing/>
              <w:jc w:val="both"/>
              <w:rPr>
                <w:rFonts w:ascii="Arial" w:eastAsia="Calibri" w:hAnsi="Arial"/>
                <w:szCs w:val="24"/>
                <w:lang w:val="en-NZ" w:eastAsia="en-US"/>
              </w:rPr>
            </w:pPr>
            <w:r w:rsidRPr="00C211B9">
              <w:rPr>
                <w:rFonts w:ascii="Arial" w:eastAsia="Calibri" w:hAnsi="Arial"/>
                <w:b/>
                <w:szCs w:val="24"/>
                <w:lang w:val="en-NZ" w:eastAsia="en-US"/>
              </w:rPr>
              <w:t>No</w:t>
            </w:r>
            <w:r w:rsidRPr="00C211B9">
              <w:rPr>
                <w:rFonts w:ascii="Arial" w:eastAsia="Calibri" w:hAnsi="Arial"/>
                <w:szCs w:val="24"/>
                <w:lang w:val="en-NZ" w:eastAsia="en-US"/>
              </w:rPr>
              <w:t xml:space="preserve">, go to step </w:t>
            </w:r>
            <w:r>
              <w:rPr>
                <w:rFonts w:ascii="Arial" w:eastAsia="Calibri" w:hAnsi="Arial"/>
                <w:szCs w:val="24"/>
                <w:lang w:val="en-NZ" w:eastAsia="en-US"/>
              </w:rPr>
              <w:t>9</w:t>
            </w:r>
            <w:r w:rsidRPr="00C211B9">
              <w:rPr>
                <w:rFonts w:ascii="Arial" w:eastAsia="Calibri" w:hAnsi="Arial"/>
                <w:szCs w:val="24"/>
                <w:lang w:val="en-NZ" w:eastAsia="en-US"/>
              </w:rPr>
              <w:t>.0 (</w:t>
            </w:r>
            <w:r>
              <w:rPr>
                <w:rFonts w:ascii="Arial" w:eastAsia="Calibri" w:hAnsi="Arial"/>
                <w:szCs w:val="24"/>
                <w:lang w:val="en-NZ" w:eastAsia="en-US"/>
              </w:rPr>
              <w:t>CWTP Permit to Work</w:t>
            </w:r>
            <w:r w:rsidRPr="00C211B9">
              <w:rPr>
                <w:rFonts w:ascii="Arial" w:eastAsia="Calibri" w:hAnsi="Arial"/>
                <w:szCs w:val="24"/>
                <w:lang w:val="en-NZ" w:eastAsia="en-US"/>
              </w:rPr>
              <w:t>)</w:t>
            </w:r>
          </w:p>
          <w:p w:rsidR="00C211B9" w:rsidRPr="00C211B9" w:rsidRDefault="00C211B9" w:rsidP="00C211B9">
            <w:pPr>
              <w:contextualSpacing/>
              <w:jc w:val="both"/>
              <w:rPr>
                <w:rFonts w:ascii="Arial" w:eastAsia="Calibri" w:hAnsi="Arial"/>
                <w:szCs w:val="24"/>
                <w:lang w:val="en-NZ" w:eastAsia="en-US"/>
              </w:rPr>
            </w:pPr>
          </w:p>
        </w:tc>
        <w:tc>
          <w:tcPr>
            <w:tcW w:w="1622" w:type="dxa"/>
            <w:tcBorders>
              <w:bottom w:val="single" w:sz="4" w:space="0" w:color="auto"/>
            </w:tcBorders>
            <w:shd w:val="clear" w:color="auto" w:fill="FFFFFF"/>
          </w:tcPr>
          <w:p w:rsidR="00C211B9" w:rsidRPr="00C211B9" w:rsidRDefault="0090214A" w:rsidP="00C211B9">
            <w:pPr>
              <w:contextualSpacing/>
              <w:rPr>
                <w:rFonts w:ascii="Arial" w:eastAsia="Calibri" w:hAnsi="Arial"/>
                <w:szCs w:val="24"/>
                <w:lang w:val="en-NZ" w:eastAsia="en-US"/>
              </w:rPr>
            </w:pPr>
            <w:r>
              <w:rPr>
                <w:rFonts w:ascii="Arial" w:eastAsia="Calibri" w:hAnsi="Arial"/>
                <w:szCs w:val="24"/>
                <w:lang w:val="en-NZ" w:eastAsia="en-US"/>
              </w:rPr>
              <w:t>All</w:t>
            </w:r>
          </w:p>
        </w:tc>
      </w:tr>
      <w:tr w:rsidR="00C211B9" w:rsidRPr="00C211B9" w:rsidTr="009700BD">
        <w:trPr>
          <w:trHeight w:val="830"/>
        </w:trPr>
        <w:tc>
          <w:tcPr>
            <w:tcW w:w="739" w:type="dxa"/>
            <w:shd w:val="clear" w:color="auto" w:fill="FFFFFF"/>
          </w:tcPr>
          <w:p w:rsidR="00C211B9" w:rsidRPr="00C211B9" w:rsidRDefault="00C211B9" w:rsidP="00C211B9">
            <w:pPr>
              <w:contextualSpacing/>
              <w:jc w:val="both"/>
              <w:rPr>
                <w:rFonts w:ascii="Arial" w:eastAsia="Calibri" w:hAnsi="Arial"/>
                <w:szCs w:val="24"/>
                <w:lang w:val="en-NZ" w:eastAsia="en-US"/>
              </w:rPr>
            </w:pPr>
            <w:r w:rsidRPr="00C211B9">
              <w:rPr>
                <w:rFonts w:ascii="Arial" w:eastAsia="Calibri" w:hAnsi="Arial"/>
                <w:szCs w:val="24"/>
                <w:lang w:val="en-NZ" w:eastAsia="en-US"/>
              </w:rPr>
              <w:lastRenderedPageBreak/>
              <w:t>7.0</w:t>
            </w:r>
          </w:p>
        </w:tc>
        <w:tc>
          <w:tcPr>
            <w:tcW w:w="1506" w:type="dxa"/>
            <w:shd w:val="clear" w:color="auto" w:fill="FFFFFF"/>
          </w:tcPr>
          <w:p w:rsidR="00C211B9" w:rsidRPr="00F947E4" w:rsidRDefault="0027154E" w:rsidP="0027154E">
            <w:pPr>
              <w:contextualSpacing/>
              <w:jc w:val="center"/>
              <w:rPr>
                <w:rFonts w:ascii="Arial" w:eastAsia="Calibri" w:hAnsi="Arial"/>
                <w:b/>
                <w:szCs w:val="24"/>
                <w:lang w:val="en-NZ" w:eastAsia="en-US"/>
              </w:rPr>
            </w:pPr>
            <w:r w:rsidRPr="00F947E4">
              <w:rPr>
                <w:rFonts w:ascii="Arial" w:eastAsia="Calibri" w:hAnsi="Arial"/>
                <w:b/>
                <w:szCs w:val="24"/>
                <w:lang w:val="en-NZ" w:eastAsia="en-US"/>
              </w:rPr>
              <w:t>Review by Team Leader or</w:t>
            </w:r>
          </w:p>
          <w:p w:rsidR="0027154E" w:rsidRPr="00F947E4" w:rsidRDefault="0027154E" w:rsidP="0027154E">
            <w:pPr>
              <w:contextualSpacing/>
              <w:jc w:val="center"/>
              <w:rPr>
                <w:rFonts w:ascii="Arial" w:eastAsia="Calibri" w:hAnsi="Arial"/>
                <w:b/>
                <w:szCs w:val="24"/>
                <w:lang w:val="en-NZ" w:eastAsia="en-US"/>
              </w:rPr>
            </w:pPr>
            <w:r w:rsidRPr="00F947E4">
              <w:rPr>
                <w:rFonts w:ascii="Arial" w:eastAsia="Calibri" w:hAnsi="Arial"/>
                <w:b/>
                <w:szCs w:val="24"/>
                <w:lang w:val="en-NZ" w:eastAsia="en-US"/>
              </w:rPr>
              <w:t>Permit Issuer</w:t>
            </w:r>
          </w:p>
        </w:tc>
        <w:tc>
          <w:tcPr>
            <w:tcW w:w="5376" w:type="dxa"/>
            <w:shd w:val="clear" w:color="auto" w:fill="FFFFFF"/>
          </w:tcPr>
          <w:p w:rsidR="00C211B9" w:rsidRPr="00C211B9" w:rsidRDefault="00B2567D" w:rsidP="00C211B9">
            <w:pPr>
              <w:contextualSpacing/>
              <w:jc w:val="both"/>
              <w:rPr>
                <w:rFonts w:ascii="Arial" w:eastAsia="Calibri" w:hAnsi="Arial"/>
                <w:szCs w:val="24"/>
                <w:lang w:val="en-NZ" w:eastAsia="en-US"/>
              </w:rPr>
            </w:pPr>
            <w:r>
              <w:rPr>
                <w:rFonts w:ascii="Arial" w:eastAsia="Calibri" w:hAnsi="Arial"/>
                <w:szCs w:val="24"/>
                <w:lang w:val="en-NZ" w:eastAsia="en-US"/>
              </w:rPr>
              <w:t xml:space="preserve">Any tasks with a residual risk rating greater than low </w:t>
            </w:r>
            <w:r w:rsidR="0027154E">
              <w:rPr>
                <w:rFonts w:ascii="Arial" w:eastAsia="Calibri" w:hAnsi="Arial"/>
                <w:szCs w:val="24"/>
                <w:lang w:val="en-NZ" w:eastAsia="en-US"/>
              </w:rPr>
              <w:t>must be reviewed by either the Team Leader or a Permit Issuer to determine if the controls are appropriate and sufficient</w:t>
            </w:r>
            <w:r>
              <w:rPr>
                <w:rFonts w:ascii="Arial" w:eastAsia="Calibri" w:hAnsi="Arial"/>
                <w:szCs w:val="24"/>
                <w:lang w:val="en-NZ" w:eastAsia="en-US"/>
              </w:rPr>
              <w:t>.</w:t>
            </w:r>
          </w:p>
          <w:p w:rsidR="00C211B9" w:rsidRPr="00C211B9" w:rsidRDefault="00C211B9" w:rsidP="00C211B9">
            <w:pPr>
              <w:contextualSpacing/>
              <w:jc w:val="both"/>
              <w:rPr>
                <w:rFonts w:ascii="Arial" w:eastAsia="Calibri" w:hAnsi="Arial"/>
                <w:szCs w:val="24"/>
                <w:lang w:val="en-NZ" w:eastAsia="en-US"/>
              </w:rPr>
            </w:pPr>
          </w:p>
        </w:tc>
        <w:tc>
          <w:tcPr>
            <w:tcW w:w="1622" w:type="dxa"/>
            <w:shd w:val="clear" w:color="auto" w:fill="FFFFFF"/>
          </w:tcPr>
          <w:p w:rsidR="00C211B9" w:rsidRDefault="0027154E" w:rsidP="00C211B9">
            <w:pPr>
              <w:contextualSpacing/>
              <w:rPr>
                <w:rFonts w:ascii="Arial" w:eastAsia="Calibri" w:hAnsi="Arial"/>
                <w:szCs w:val="24"/>
                <w:lang w:val="en-NZ" w:eastAsia="en-US"/>
              </w:rPr>
            </w:pPr>
            <w:r>
              <w:rPr>
                <w:rFonts w:ascii="Arial" w:eastAsia="Calibri" w:hAnsi="Arial"/>
                <w:szCs w:val="24"/>
                <w:lang w:val="en-NZ" w:eastAsia="en-US"/>
              </w:rPr>
              <w:t>Team Leader</w:t>
            </w:r>
          </w:p>
          <w:p w:rsidR="0027154E" w:rsidRPr="00C211B9" w:rsidRDefault="0027154E" w:rsidP="00C211B9">
            <w:pPr>
              <w:contextualSpacing/>
              <w:rPr>
                <w:rFonts w:ascii="Arial" w:eastAsia="Calibri" w:hAnsi="Arial"/>
                <w:szCs w:val="24"/>
                <w:lang w:val="en-NZ" w:eastAsia="en-US"/>
              </w:rPr>
            </w:pPr>
            <w:r>
              <w:rPr>
                <w:rFonts w:ascii="Arial" w:eastAsia="Calibri" w:hAnsi="Arial"/>
                <w:szCs w:val="24"/>
                <w:lang w:val="en-NZ" w:eastAsia="en-US"/>
              </w:rPr>
              <w:t>Permit Issuer</w:t>
            </w:r>
          </w:p>
        </w:tc>
      </w:tr>
      <w:tr w:rsidR="00C211B9" w:rsidRPr="00C211B9" w:rsidTr="009700BD">
        <w:tc>
          <w:tcPr>
            <w:tcW w:w="739" w:type="dxa"/>
            <w:shd w:val="clear" w:color="auto" w:fill="FFFFFF"/>
          </w:tcPr>
          <w:p w:rsidR="00C211B9" w:rsidRPr="00C211B9" w:rsidRDefault="00C211B9" w:rsidP="00C211B9">
            <w:pPr>
              <w:contextualSpacing/>
              <w:jc w:val="both"/>
              <w:rPr>
                <w:rFonts w:ascii="Arial" w:eastAsia="Calibri" w:hAnsi="Arial"/>
                <w:szCs w:val="24"/>
                <w:lang w:val="en-NZ" w:eastAsia="en-US"/>
              </w:rPr>
            </w:pPr>
            <w:r w:rsidRPr="00C211B9">
              <w:rPr>
                <w:rFonts w:ascii="Arial" w:eastAsia="Calibri" w:hAnsi="Arial"/>
                <w:szCs w:val="24"/>
                <w:lang w:val="en-NZ" w:eastAsia="en-US"/>
              </w:rPr>
              <w:t>8.0</w:t>
            </w:r>
          </w:p>
        </w:tc>
        <w:tc>
          <w:tcPr>
            <w:tcW w:w="1506" w:type="dxa"/>
            <w:shd w:val="clear" w:color="auto" w:fill="FFFFFF"/>
          </w:tcPr>
          <w:p w:rsidR="00C211B9" w:rsidRPr="00F947E4" w:rsidRDefault="0027154E" w:rsidP="00C211B9">
            <w:pPr>
              <w:contextualSpacing/>
              <w:rPr>
                <w:rFonts w:ascii="Arial" w:eastAsia="Calibri" w:hAnsi="Arial"/>
                <w:b/>
                <w:szCs w:val="24"/>
                <w:lang w:val="en-NZ" w:eastAsia="en-US"/>
              </w:rPr>
            </w:pPr>
            <w:r w:rsidRPr="00F947E4">
              <w:rPr>
                <w:rFonts w:ascii="Arial" w:eastAsia="Calibri" w:hAnsi="Arial"/>
                <w:b/>
                <w:szCs w:val="24"/>
                <w:lang w:val="en-NZ" w:eastAsia="en-US"/>
              </w:rPr>
              <w:t>PTW Required</w:t>
            </w:r>
            <w:r w:rsidR="00C211B9" w:rsidRPr="00F947E4">
              <w:rPr>
                <w:rFonts w:ascii="Arial" w:eastAsia="Calibri" w:hAnsi="Arial"/>
                <w:b/>
                <w:szCs w:val="24"/>
                <w:lang w:val="en-NZ" w:eastAsia="en-US"/>
              </w:rPr>
              <w:t>?</w:t>
            </w:r>
          </w:p>
        </w:tc>
        <w:tc>
          <w:tcPr>
            <w:tcW w:w="5376" w:type="dxa"/>
            <w:shd w:val="clear" w:color="auto" w:fill="FFFFFF"/>
          </w:tcPr>
          <w:p w:rsidR="00C211B9" w:rsidRPr="00C211B9" w:rsidRDefault="0027154E" w:rsidP="00C211B9">
            <w:pPr>
              <w:contextualSpacing/>
              <w:jc w:val="both"/>
              <w:rPr>
                <w:rFonts w:ascii="Arial" w:hAnsi="Arial" w:cs="Arial"/>
                <w:szCs w:val="24"/>
                <w:lang w:eastAsia="en-US"/>
              </w:rPr>
            </w:pPr>
            <w:r>
              <w:rPr>
                <w:rFonts w:ascii="Arial" w:hAnsi="Arial" w:cs="Arial"/>
                <w:szCs w:val="24"/>
                <w:lang w:eastAsia="en-US"/>
              </w:rPr>
              <w:t>Do</w:t>
            </w:r>
            <w:r w:rsidR="00016345">
              <w:rPr>
                <w:rFonts w:ascii="Arial" w:hAnsi="Arial" w:cs="Arial"/>
                <w:szCs w:val="24"/>
                <w:lang w:eastAsia="en-US"/>
              </w:rPr>
              <w:t>es</w:t>
            </w:r>
            <w:r w:rsidR="0090214A">
              <w:rPr>
                <w:rFonts w:ascii="Arial" w:hAnsi="Arial" w:cs="Arial"/>
                <w:szCs w:val="24"/>
                <w:lang w:eastAsia="en-US"/>
              </w:rPr>
              <w:t xml:space="preserve"> either </w:t>
            </w:r>
            <w:r>
              <w:rPr>
                <w:rFonts w:ascii="Arial" w:hAnsi="Arial" w:cs="Arial"/>
                <w:szCs w:val="24"/>
                <w:lang w:eastAsia="en-US"/>
              </w:rPr>
              <w:t xml:space="preserve">the Standard Operating Procedure, Risk Assessment, Team Leader or Permit Issuer </w:t>
            </w:r>
            <w:r w:rsidR="0090214A">
              <w:rPr>
                <w:rFonts w:ascii="Arial" w:hAnsi="Arial" w:cs="Arial"/>
                <w:szCs w:val="24"/>
                <w:lang w:eastAsia="en-US"/>
              </w:rPr>
              <w:t xml:space="preserve">review </w:t>
            </w:r>
            <w:r>
              <w:rPr>
                <w:rFonts w:ascii="Arial" w:hAnsi="Arial" w:cs="Arial"/>
                <w:szCs w:val="24"/>
                <w:lang w:eastAsia="en-US"/>
              </w:rPr>
              <w:t>deem a Permit to Work is required</w:t>
            </w:r>
            <w:r w:rsidR="00C211B9" w:rsidRPr="00C211B9">
              <w:rPr>
                <w:rFonts w:ascii="Arial" w:hAnsi="Arial" w:cs="Arial"/>
                <w:szCs w:val="24"/>
                <w:lang w:eastAsia="en-US"/>
              </w:rPr>
              <w:t>?</w:t>
            </w:r>
          </w:p>
          <w:p w:rsidR="00C211B9" w:rsidRPr="00C211B9" w:rsidRDefault="00C211B9" w:rsidP="00C211B9">
            <w:pPr>
              <w:ind w:left="720"/>
              <w:contextualSpacing/>
              <w:jc w:val="both"/>
              <w:rPr>
                <w:rFonts w:ascii="Arial" w:eastAsia="Calibri" w:hAnsi="Arial"/>
                <w:szCs w:val="24"/>
                <w:lang w:val="en-NZ" w:eastAsia="en-US"/>
              </w:rPr>
            </w:pPr>
            <w:r w:rsidRPr="00C211B9">
              <w:rPr>
                <w:rFonts w:ascii="Arial" w:eastAsia="Calibri" w:hAnsi="Arial"/>
                <w:b/>
                <w:szCs w:val="24"/>
                <w:lang w:val="en-NZ" w:eastAsia="en-US"/>
              </w:rPr>
              <w:t>Yes</w:t>
            </w:r>
            <w:r w:rsidRPr="00C211B9">
              <w:rPr>
                <w:rFonts w:ascii="Arial" w:eastAsia="Calibri" w:hAnsi="Arial"/>
                <w:szCs w:val="24"/>
                <w:lang w:val="en-NZ" w:eastAsia="en-US"/>
              </w:rPr>
              <w:t xml:space="preserve">, go to step </w:t>
            </w:r>
            <w:r w:rsidR="0090214A">
              <w:rPr>
                <w:rFonts w:ascii="Arial" w:eastAsia="Calibri" w:hAnsi="Arial"/>
                <w:szCs w:val="24"/>
                <w:lang w:val="en-NZ" w:eastAsia="en-US"/>
              </w:rPr>
              <w:t>9</w:t>
            </w:r>
            <w:r w:rsidRPr="00C211B9">
              <w:rPr>
                <w:rFonts w:ascii="Arial" w:eastAsia="Calibri" w:hAnsi="Arial"/>
                <w:szCs w:val="24"/>
                <w:lang w:val="en-NZ" w:eastAsia="en-US"/>
              </w:rPr>
              <w:t>.0 (</w:t>
            </w:r>
            <w:r w:rsidR="0090214A">
              <w:rPr>
                <w:rFonts w:ascii="Arial" w:eastAsia="Calibri" w:hAnsi="Arial"/>
                <w:szCs w:val="24"/>
                <w:lang w:val="en-NZ" w:eastAsia="en-US"/>
              </w:rPr>
              <w:t>CWTP Permit to Work</w:t>
            </w:r>
            <w:r w:rsidRPr="00C211B9">
              <w:rPr>
                <w:rFonts w:ascii="Arial" w:eastAsia="Calibri" w:hAnsi="Arial"/>
                <w:szCs w:val="24"/>
                <w:lang w:val="en-NZ" w:eastAsia="en-US"/>
              </w:rPr>
              <w:t>)</w:t>
            </w:r>
          </w:p>
          <w:p w:rsidR="00C211B9" w:rsidRPr="00C211B9" w:rsidRDefault="00C211B9" w:rsidP="00677C35">
            <w:pPr>
              <w:ind w:left="720"/>
              <w:contextualSpacing/>
              <w:jc w:val="both"/>
              <w:rPr>
                <w:rFonts w:ascii="Arial" w:eastAsia="Calibri" w:hAnsi="Arial"/>
                <w:szCs w:val="24"/>
                <w:lang w:val="en-NZ" w:eastAsia="en-US"/>
              </w:rPr>
            </w:pPr>
            <w:r w:rsidRPr="00C211B9">
              <w:rPr>
                <w:rFonts w:ascii="Arial" w:eastAsia="Calibri" w:hAnsi="Arial"/>
                <w:b/>
                <w:szCs w:val="24"/>
                <w:lang w:val="en-NZ" w:eastAsia="en-US"/>
              </w:rPr>
              <w:t>No</w:t>
            </w:r>
            <w:r w:rsidRPr="00C211B9">
              <w:rPr>
                <w:rFonts w:ascii="Arial" w:eastAsia="Calibri" w:hAnsi="Arial"/>
                <w:szCs w:val="24"/>
                <w:lang w:val="en-NZ" w:eastAsia="en-US"/>
              </w:rPr>
              <w:t xml:space="preserve">, go to step </w:t>
            </w:r>
            <w:r w:rsidR="0090214A">
              <w:rPr>
                <w:rFonts w:ascii="Arial" w:eastAsia="Calibri" w:hAnsi="Arial"/>
                <w:szCs w:val="24"/>
                <w:lang w:val="en-NZ" w:eastAsia="en-US"/>
              </w:rPr>
              <w:t>10</w:t>
            </w:r>
            <w:r w:rsidRPr="00C211B9">
              <w:rPr>
                <w:rFonts w:ascii="Arial" w:eastAsia="Calibri" w:hAnsi="Arial"/>
                <w:szCs w:val="24"/>
                <w:lang w:val="en-NZ" w:eastAsia="en-US"/>
              </w:rPr>
              <w:t>.0 (</w:t>
            </w:r>
            <w:r w:rsidR="0090214A">
              <w:rPr>
                <w:rFonts w:ascii="Arial" w:eastAsia="Calibri" w:hAnsi="Arial"/>
                <w:szCs w:val="24"/>
                <w:lang w:val="en-NZ" w:eastAsia="en-US"/>
              </w:rPr>
              <w:t xml:space="preserve">Implement </w:t>
            </w:r>
            <w:r w:rsidR="00677C35">
              <w:rPr>
                <w:rFonts w:ascii="Arial" w:eastAsia="Calibri" w:hAnsi="Arial"/>
                <w:szCs w:val="24"/>
                <w:lang w:val="en-NZ" w:eastAsia="en-US"/>
              </w:rPr>
              <w:t>Safety</w:t>
            </w:r>
            <w:r w:rsidR="0090214A">
              <w:rPr>
                <w:rFonts w:ascii="Arial" w:eastAsia="Calibri" w:hAnsi="Arial"/>
                <w:szCs w:val="24"/>
                <w:lang w:val="en-NZ" w:eastAsia="en-US"/>
              </w:rPr>
              <w:t xml:space="preserve"> Controls and </w:t>
            </w:r>
            <w:r w:rsidR="00677C35">
              <w:rPr>
                <w:rFonts w:ascii="Arial" w:eastAsia="Calibri" w:hAnsi="Arial"/>
                <w:szCs w:val="24"/>
                <w:lang w:val="en-NZ" w:eastAsia="en-US"/>
              </w:rPr>
              <w:t>C</w:t>
            </w:r>
            <w:r w:rsidR="0090214A">
              <w:rPr>
                <w:rFonts w:ascii="Arial" w:eastAsia="Calibri" w:hAnsi="Arial"/>
                <w:szCs w:val="24"/>
                <w:lang w:val="en-NZ" w:eastAsia="en-US"/>
              </w:rPr>
              <w:t xml:space="preserve">omplete </w:t>
            </w:r>
            <w:r w:rsidR="00677C35">
              <w:rPr>
                <w:rFonts w:ascii="Arial" w:eastAsia="Calibri" w:hAnsi="Arial"/>
                <w:szCs w:val="24"/>
                <w:lang w:val="en-NZ" w:eastAsia="en-US"/>
              </w:rPr>
              <w:t>T</w:t>
            </w:r>
            <w:r w:rsidR="0090214A">
              <w:rPr>
                <w:rFonts w:ascii="Arial" w:eastAsia="Calibri" w:hAnsi="Arial"/>
                <w:szCs w:val="24"/>
                <w:lang w:val="en-NZ" w:eastAsia="en-US"/>
              </w:rPr>
              <w:t>ask)</w:t>
            </w:r>
          </w:p>
        </w:tc>
        <w:tc>
          <w:tcPr>
            <w:tcW w:w="1622" w:type="dxa"/>
            <w:shd w:val="clear" w:color="auto" w:fill="FFFFFF"/>
          </w:tcPr>
          <w:p w:rsidR="00C211B9" w:rsidRPr="00C211B9" w:rsidRDefault="0090214A" w:rsidP="00C211B9">
            <w:pPr>
              <w:contextualSpacing/>
              <w:rPr>
                <w:rFonts w:ascii="Arial" w:eastAsia="Calibri" w:hAnsi="Arial"/>
                <w:szCs w:val="24"/>
                <w:lang w:val="en-NZ" w:eastAsia="en-US"/>
              </w:rPr>
            </w:pPr>
            <w:r>
              <w:rPr>
                <w:rFonts w:ascii="Arial" w:eastAsia="Calibri" w:hAnsi="Arial"/>
                <w:szCs w:val="24"/>
                <w:lang w:val="en-NZ" w:eastAsia="en-US"/>
              </w:rPr>
              <w:t>All</w:t>
            </w:r>
          </w:p>
        </w:tc>
      </w:tr>
      <w:tr w:rsidR="00C211B9" w:rsidRPr="00C211B9" w:rsidTr="009700BD">
        <w:tc>
          <w:tcPr>
            <w:tcW w:w="739" w:type="dxa"/>
            <w:tcBorders>
              <w:bottom w:val="single" w:sz="4" w:space="0" w:color="auto"/>
            </w:tcBorders>
            <w:shd w:val="clear" w:color="auto" w:fill="FFFFFF"/>
          </w:tcPr>
          <w:p w:rsidR="00C211B9" w:rsidRPr="00C211B9" w:rsidRDefault="00C211B9" w:rsidP="00C211B9">
            <w:pPr>
              <w:contextualSpacing/>
              <w:jc w:val="both"/>
              <w:rPr>
                <w:rFonts w:ascii="Arial" w:eastAsia="Calibri" w:hAnsi="Arial"/>
                <w:szCs w:val="24"/>
                <w:lang w:val="en-NZ" w:eastAsia="en-US"/>
              </w:rPr>
            </w:pPr>
            <w:r w:rsidRPr="00C211B9">
              <w:rPr>
                <w:rFonts w:ascii="Arial" w:eastAsia="Calibri" w:hAnsi="Arial"/>
                <w:szCs w:val="24"/>
                <w:lang w:val="en-NZ" w:eastAsia="en-US"/>
              </w:rPr>
              <w:t>9.0</w:t>
            </w:r>
          </w:p>
        </w:tc>
        <w:tc>
          <w:tcPr>
            <w:tcW w:w="1506" w:type="dxa"/>
            <w:tcBorders>
              <w:bottom w:val="single" w:sz="4" w:space="0" w:color="auto"/>
            </w:tcBorders>
            <w:shd w:val="clear" w:color="auto" w:fill="FFFFFF"/>
          </w:tcPr>
          <w:p w:rsidR="00C211B9" w:rsidRPr="00F947E4" w:rsidRDefault="0090214A" w:rsidP="00C211B9">
            <w:pPr>
              <w:contextualSpacing/>
              <w:rPr>
                <w:rFonts w:ascii="Arial" w:eastAsia="Calibri" w:hAnsi="Arial"/>
                <w:b/>
                <w:szCs w:val="24"/>
                <w:lang w:val="en-NZ" w:eastAsia="en-US"/>
              </w:rPr>
            </w:pPr>
            <w:r w:rsidRPr="00F947E4">
              <w:rPr>
                <w:rFonts w:ascii="Arial" w:eastAsia="Calibri" w:hAnsi="Arial"/>
                <w:b/>
                <w:szCs w:val="24"/>
                <w:lang w:val="en-NZ" w:eastAsia="en-US"/>
              </w:rPr>
              <w:t>CWTP Permit to Work</w:t>
            </w:r>
          </w:p>
        </w:tc>
        <w:tc>
          <w:tcPr>
            <w:tcW w:w="5376" w:type="dxa"/>
            <w:tcBorders>
              <w:bottom w:val="single" w:sz="4" w:space="0" w:color="auto"/>
            </w:tcBorders>
            <w:shd w:val="clear" w:color="auto" w:fill="FFFFFF"/>
          </w:tcPr>
          <w:p w:rsidR="00C211B9" w:rsidRPr="00C211B9" w:rsidRDefault="00016345" w:rsidP="00080ED0">
            <w:pPr>
              <w:spacing w:after="240"/>
              <w:contextualSpacing/>
              <w:jc w:val="both"/>
              <w:rPr>
                <w:rFonts w:ascii="Arial" w:eastAsia="Calibri" w:hAnsi="Arial"/>
                <w:i/>
                <w:szCs w:val="24"/>
                <w:lang w:val="en-NZ" w:eastAsia="en-US"/>
              </w:rPr>
            </w:pPr>
            <w:r>
              <w:rPr>
                <w:rFonts w:ascii="Arial" w:eastAsia="Calibri" w:hAnsi="Arial"/>
                <w:szCs w:val="24"/>
                <w:lang w:val="en-NZ" w:eastAsia="en-US"/>
              </w:rPr>
              <w:t xml:space="preserve">Complete a CWTP </w:t>
            </w:r>
            <w:r w:rsidR="0090214A">
              <w:rPr>
                <w:rFonts w:ascii="Arial" w:eastAsia="Calibri" w:hAnsi="Arial"/>
                <w:szCs w:val="24"/>
                <w:lang w:val="en-NZ" w:eastAsia="en-US"/>
              </w:rPr>
              <w:t xml:space="preserve">Permit to Work, </w:t>
            </w:r>
            <w:r w:rsidR="00080ED0">
              <w:rPr>
                <w:rFonts w:ascii="Arial" w:eastAsia="Calibri" w:hAnsi="Arial"/>
                <w:szCs w:val="24"/>
                <w:lang w:val="en-NZ" w:eastAsia="en-US"/>
              </w:rPr>
              <w:t>Refer to</w:t>
            </w:r>
            <w:r w:rsidR="00C211B9" w:rsidRPr="00080ED0">
              <w:rPr>
                <w:rFonts w:ascii="Arial" w:eastAsia="Calibri" w:hAnsi="Arial"/>
                <w:szCs w:val="24"/>
                <w:lang w:val="en-NZ" w:eastAsia="en-US"/>
              </w:rPr>
              <w:t xml:space="preserve"> section </w:t>
            </w:r>
            <w:r w:rsidR="00677C35" w:rsidRPr="00080ED0">
              <w:rPr>
                <w:rFonts w:ascii="Arial" w:eastAsia="Calibri" w:hAnsi="Arial"/>
                <w:szCs w:val="24"/>
                <w:lang w:val="en-NZ" w:eastAsia="en-US"/>
              </w:rPr>
              <w:t>3</w:t>
            </w:r>
            <w:r w:rsidR="00C211B9" w:rsidRPr="00080ED0">
              <w:rPr>
                <w:rFonts w:ascii="Arial" w:eastAsia="Calibri" w:hAnsi="Arial"/>
                <w:szCs w:val="24"/>
                <w:lang w:val="en-NZ" w:eastAsia="en-US"/>
              </w:rPr>
              <w:t>.0</w:t>
            </w:r>
          </w:p>
        </w:tc>
        <w:tc>
          <w:tcPr>
            <w:tcW w:w="1622" w:type="dxa"/>
            <w:tcBorders>
              <w:bottom w:val="single" w:sz="4" w:space="0" w:color="auto"/>
            </w:tcBorders>
            <w:shd w:val="clear" w:color="auto" w:fill="FFFFFF"/>
          </w:tcPr>
          <w:p w:rsidR="00C211B9" w:rsidRPr="00C211B9" w:rsidRDefault="00016345" w:rsidP="00016345">
            <w:pPr>
              <w:contextualSpacing/>
              <w:rPr>
                <w:rFonts w:ascii="Arial" w:eastAsia="Calibri" w:hAnsi="Arial"/>
                <w:szCs w:val="24"/>
                <w:lang w:val="en-NZ" w:eastAsia="en-US"/>
              </w:rPr>
            </w:pPr>
            <w:r>
              <w:rPr>
                <w:rFonts w:ascii="Arial" w:eastAsia="Calibri" w:hAnsi="Arial"/>
                <w:szCs w:val="24"/>
                <w:lang w:val="en-NZ" w:eastAsia="en-US"/>
              </w:rPr>
              <w:t>Permit Receiver &amp; Permit Issuer</w:t>
            </w:r>
          </w:p>
        </w:tc>
      </w:tr>
      <w:tr w:rsidR="0090214A" w:rsidRPr="00C211B9" w:rsidTr="009700BD">
        <w:tc>
          <w:tcPr>
            <w:tcW w:w="739" w:type="dxa"/>
            <w:tcBorders>
              <w:top w:val="single" w:sz="4" w:space="0" w:color="auto"/>
              <w:left w:val="single" w:sz="4" w:space="0" w:color="auto"/>
              <w:bottom w:val="single" w:sz="4" w:space="0" w:color="auto"/>
              <w:right w:val="single" w:sz="4" w:space="0" w:color="auto"/>
            </w:tcBorders>
            <w:shd w:val="clear" w:color="auto" w:fill="FFFFFF"/>
          </w:tcPr>
          <w:p w:rsidR="00C211B9" w:rsidRPr="00C211B9" w:rsidRDefault="00C211B9" w:rsidP="00C211B9">
            <w:pPr>
              <w:contextualSpacing/>
              <w:jc w:val="both"/>
              <w:rPr>
                <w:rFonts w:ascii="Arial" w:eastAsia="Calibri" w:hAnsi="Arial"/>
                <w:szCs w:val="24"/>
                <w:lang w:val="en-NZ" w:eastAsia="en-US"/>
              </w:rPr>
            </w:pPr>
            <w:r w:rsidRPr="00C211B9">
              <w:rPr>
                <w:rFonts w:ascii="Arial" w:eastAsia="Calibri" w:hAnsi="Arial"/>
                <w:szCs w:val="24"/>
                <w:lang w:val="en-NZ" w:eastAsia="en-US"/>
              </w:rPr>
              <w:t>10.0</w:t>
            </w:r>
          </w:p>
        </w:tc>
        <w:tc>
          <w:tcPr>
            <w:tcW w:w="1506" w:type="dxa"/>
            <w:tcBorders>
              <w:top w:val="single" w:sz="4" w:space="0" w:color="auto"/>
              <w:left w:val="single" w:sz="4" w:space="0" w:color="auto"/>
              <w:bottom w:val="single" w:sz="4" w:space="0" w:color="auto"/>
              <w:right w:val="single" w:sz="4" w:space="0" w:color="auto"/>
            </w:tcBorders>
            <w:shd w:val="clear" w:color="auto" w:fill="FFFFFF"/>
          </w:tcPr>
          <w:p w:rsidR="00C211B9" w:rsidRPr="00F947E4" w:rsidRDefault="0090214A" w:rsidP="00C211B9">
            <w:pPr>
              <w:contextualSpacing/>
              <w:rPr>
                <w:rFonts w:ascii="Arial" w:eastAsia="Calibri" w:hAnsi="Arial"/>
                <w:b/>
                <w:szCs w:val="24"/>
                <w:lang w:val="en-NZ" w:eastAsia="en-US"/>
              </w:rPr>
            </w:pPr>
            <w:r w:rsidRPr="00F947E4">
              <w:rPr>
                <w:rFonts w:ascii="Arial" w:eastAsia="Calibri" w:hAnsi="Arial"/>
                <w:b/>
                <w:szCs w:val="24"/>
                <w:lang w:val="en-NZ" w:eastAsia="en-US"/>
              </w:rPr>
              <w:t>Implement Safety Controls and Complete Task</w:t>
            </w:r>
          </w:p>
        </w:tc>
        <w:tc>
          <w:tcPr>
            <w:tcW w:w="5376" w:type="dxa"/>
            <w:tcBorders>
              <w:top w:val="single" w:sz="4" w:space="0" w:color="auto"/>
              <w:left w:val="single" w:sz="4" w:space="0" w:color="auto"/>
              <w:bottom w:val="single" w:sz="4" w:space="0" w:color="auto"/>
              <w:right w:val="single" w:sz="4" w:space="0" w:color="auto"/>
            </w:tcBorders>
            <w:shd w:val="clear" w:color="auto" w:fill="FFFFFF"/>
          </w:tcPr>
          <w:p w:rsidR="00016345" w:rsidRDefault="00016345" w:rsidP="00C211B9">
            <w:pPr>
              <w:contextualSpacing/>
              <w:jc w:val="both"/>
              <w:rPr>
                <w:rFonts w:ascii="Arial" w:eastAsia="Calibri" w:hAnsi="Arial"/>
                <w:szCs w:val="24"/>
                <w:lang w:val="en-NZ" w:eastAsia="en-US"/>
              </w:rPr>
            </w:pPr>
            <w:r>
              <w:rPr>
                <w:rFonts w:ascii="Arial" w:eastAsia="Calibri" w:hAnsi="Arial"/>
                <w:szCs w:val="24"/>
                <w:lang w:val="en-NZ" w:eastAsia="en-US"/>
              </w:rPr>
              <w:t xml:space="preserve">Implement the safety controls </w:t>
            </w:r>
            <w:r w:rsidR="00CC188E">
              <w:rPr>
                <w:rFonts w:ascii="Arial" w:eastAsia="Calibri" w:hAnsi="Arial"/>
                <w:szCs w:val="24"/>
                <w:lang w:val="en-NZ" w:eastAsia="en-US"/>
              </w:rPr>
              <w:t>and</w:t>
            </w:r>
            <w:r>
              <w:rPr>
                <w:rFonts w:ascii="Arial" w:eastAsia="Calibri" w:hAnsi="Arial"/>
                <w:szCs w:val="24"/>
                <w:lang w:val="en-NZ" w:eastAsia="en-US"/>
              </w:rPr>
              <w:t xml:space="preserve"> complete the assigned task.</w:t>
            </w:r>
          </w:p>
          <w:p w:rsidR="00016345" w:rsidRDefault="00016345" w:rsidP="00C211B9">
            <w:pPr>
              <w:contextualSpacing/>
              <w:jc w:val="both"/>
              <w:rPr>
                <w:rFonts w:ascii="Arial" w:eastAsia="Calibri" w:hAnsi="Arial"/>
                <w:szCs w:val="24"/>
                <w:lang w:val="en-NZ" w:eastAsia="en-US"/>
              </w:rPr>
            </w:pPr>
          </w:p>
          <w:p w:rsidR="00C211B9" w:rsidRPr="00F657C6" w:rsidRDefault="00016345" w:rsidP="00CC188E">
            <w:pPr>
              <w:contextualSpacing/>
              <w:jc w:val="both"/>
              <w:rPr>
                <w:rFonts w:ascii="Arial" w:eastAsia="Calibri" w:hAnsi="Arial"/>
                <w:color w:val="000000"/>
                <w:szCs w:val="24"/>
                <w:lang w:val="en-NZ" w:eastAsia="en-US"/>
              </w:rPr>
            </w:pPr>
            <w:r w:rsidRPr="00F657C6">
              <w:rPr>
                <w:rFonts w:ascii="Arial" w:eastAsia="Calibri" w:hAnsi="Arial"/>
                <w:color w:val="000000"/>
                <w:szCs w:val="24"/>
                <w:lang w:val="en-NZ" w:eastAsia="en-US"/>
              </w:rPr>
              <w:t xml:space="preserve">Note, if the scope of work changes </w:t>
            </w:r>
            <w:r w:rsidR="00080ED0" w:rsidRPr="00F657C6">
              <w:rPr>
                <w:rFonts w:ascii="Arial" w:eastAsia="Calibri" w:hAnsi="Arial"/>
                <w:color w:val="000000"/>
                <w:szCs w:val="24"/>
                <w:lang w:val="en-NZ" w:eastAsia="en-US"/>
              </w:rPr>
              <w:t>and/</w:t>
            </w:r>
            <w:r w:rsidRPr="00F657C6">
              <w:rPr>
                <w:rFonts w:ascii="Arial" w:eastAsia="Calibri" w:hAnsi="Arial"/>
                <w:color w:val="000000"/>
                <w:szCs w:val="24"/>
                <w:lang w:val="en-NZ" w:eastAsia="en-US"/>
              </w:rPr>
              <w:t>or the work plan changes</w:t>
            </w:r>
            <w:r w:rsidR="00080ED0" w:rsidRPr="00F657C6">
              <w:rPr>
                <w:rFonts w:ascii="Arial" w:eastAsia="Calibri" w:hAnsi="Arial"/>
                <w:color w:val="000000"/>
                <w:szCs w:val="24"/>
                <w:lang w:val="en-NZ" w:eastAsia="en-US"/>
              </w:rPr>
              <w:t xml:space="preserve"> in a manner </w:t>
            </w:r>
            <w:r w:rsidR="007F3673" w:rsidRPr="00F657C6">
              <w:rPr>
                <w:rFonts w:ascii="Arial" w:eastAsia="Calibri" w:hAnsi="Arial"/>
                <w:color w:val="000000"/>
                <w:szCs w:val="24"/>
                <w:lang w:val="en-NZ" w:eastAsia="en-US"/>
              </w:rPr>
              <w:t>which</w:t>
            </w:r>
            <w:r w:rsidR="00080ED0" w:rsidRPr="00F657C6">
              <w:rPr>
                <w:rFonts w:ascii="Arial" w:eastAsia="Calibri" w:hAnsi="Arial"/>
                <w:color w:val="000000"/>
                <w:szCs w:val="24"/>
                <w:lang w:val="en-NZ" w:eastAsia="en-US"/>
              </w:rPr>
              <w:t xml:space="preserve"> impacts on the initial risk assessments</w:t>
            </w:r>
            <w:r w:rsidRPr="00F657C6">
              <w:rPr>
                <w:rFonts w:ascii="Arial" w:eastAsia="Calibri" w:hAnsi="Arial"/>
                <w:color w:val="000000"/>
                <w:szCs w:val="24"/>
                <w:lang w:val="en-NZ" w:eastAsia="en-US"/>
              </w:rPr>
              <w:t xml:space="preserve">, then work must be suspended </w:t>
            </w:r>
            <w:r w:rsidR="00CC188E" w:rsidRPr="00F657C6">
              <w:rPr>
                <w:rFonts w:ascii="Arial" w:eastAsia="Calibri" w:hAnsi="Arial"/>
                <w:color w:val="000000"/>
                <w:szCs w:val="24"/>
                <w:lang w:val="en-NZ" w:eastAsia="en-US"/>
              </w:rPr>
              <w:t>and a review undertaken of the risks and controls</w:t>
            </w:r>
            <w:r w:rsidRPr="00F657C6">
              <w:rPr>
                <w:rFonts w:ascii="Arial" w:eastAsia="Calibri" w:hAnsi="Arial"/>
                <w:color w:val="000000"/>
                <w:szCs w:val="24"/>
                <w:lang w:val="en-NZ" w:eastAsia="en-US"/>
              </w:rPr>
              <w:t>.</w:t>
            </w:r>
            <w:r w:rsidR="00CC188E" w:rsidRPr="00F657C6">
              <w:rPr>
                <w:rFonts w:ascii="Arial" w:eastAsia="Calibri" w:hAnsi="Arial"/>
                <w:color w:val="000000"/>
                <w:szCs w:val="24"/>
                <w:lang w:val="en-NZ" w:eastAsia="en-US"/>
              </w:rPr>
              <w:t xml:space="preserve"> Step 3.0</w:t>
            </w:r>
            <w:r w:rsidRPr="00F657C6">
              <w:rPr>
                <w:rFonts w:ascii="Arial" w:eastAsia="Calibri" w:hAnsi="Arial"/>
                <w:color w:val="000000"/>
                <w:szCs w:val="24"/>
                <w:lang w:val="en-NZ" w:eastAsia="en-US"/>
              </w:rPr>
              <w:t xml:space="preserve"> </w:t>
            </w:r>
          </w:p>
        </w:tc>
        <w:tc>
          <w:tcPr>
            <w:tcW w:w="1622" w:type="dxa"/>
            <w:tcBorders>
              <w:top w:val="single" w:sz="4" w:space="0" w:color="auto"/>
              <w:left w:val="single" w:sz="4" w:space="0" w:color="auto"/>
              <w:bottom w:val="single" w:sz="4" w:space="0" w:color="auto"/>
              <w:right w:val="single" w:sz="4" w:space="0" w:color="auto"/>
            </w:tcBorders>
            <w:shd w:val="clear" w:color="auto" w:fill="FFFFFF"/>
          </w:tcPr>
          <w:p w:rsidR="00080ED0" w:rsidRPr="00C211B9" w:rsidRDefault="00CC188E" w:rsidP="00C211B9">
            <w:pPr>
              <w:contextualSpacing/>
              <w:rPr>
                <w:rFonts w:ascii="Arial" w:eastAsia="Calibri" w:hAnsi="Arial"/>
                <w:szCs w:val="24"/>
                <w:lang w:val="en-NZ" w:eastAsia="en-US"/>
              </w:rPr>
            </w:pPr>
            <w:r>
              <w:rPr>
                <w:rFonts w:ascii="Arial" w:eastAsia="Calibri" w:hAnsi="Arial"/>
                <w:szCs w:val="24"/>
                <w:lang w:val="en-NZ" w:eastAsia="en-US"/>
              </w:rPr>
              <w:t>All</w:t>
            </w:r>
          </w:p>
        </w:tc>
      </w:tr>
      <w:tr w:rsidR="00C211B9" w:rsidRPr="00C211B9" w:rsidTr="009700BD">
        <w:tc>
          <w:tcPr>
            <w:tcW w:w="739" w:type="dxa"/>
            <w:shd w:val="clear" w:color="auto" w:fill="FFFFFF"/>
          </w:tcPr>
          <w:p w:rsidR="00C211B9" w:rsidRPr="00C211B9" w:rsidRDefault="00C211B9" w:rsidP="00C211B9">
            <w:pPr>
              <w:contextualSpacing/>
              <w:jc w:val="both"/>
              <w:rPr>
                <w:rFonts w:ascii="Arial" w:eastAsia="Calibri" w:hAnsi="Arial"/>
                <w:szCs w:val="24"/>
                <w:lang w:val="en-NZ" w:eastAsia="en-US"/>
              </w:rPr>
            </w:pPr>
          </w:p>
        </w:tc>
        <w:tc>
          <w:tcPr>
            <w:tcW w:w="1506" w:type="dxa"/>
            <w:shd w:val="clear" w:color="auto" w:fill="FFFFFF"/>
          </w:tcPr>
          <w:p w:rsidR="00C211B9" w:rsidRPr="00F947E4" w:rsidRDefault="00C211B9" w:rsidP="00C211B9">
            <w:pPr>
              <w:contextualSpacing/>
              <w:rPr>
                <w:rFonts w:ascii="Arial" w:eastAsia="Calibri" w:hAnsi="Arial"/>
                <w:b/>
                <w:szCs w:val="24"/>
                <w:lang w:val="en-NZ" w:eastAsia="en-US"/>
              </w:rPr>
            </w:pPr>
            <w:r w:rsidRPr="00F947E4">
              <w:rPr>
                <w:rFonts w:ascii="Arial" w:eastAsia="Calibri" w:hAnsi="Arial"/>
                <w:b/>
                <w:szCs w:val="24"/>
                <w:lang w:val="en-NZ" w:eastAsia="en-US"/>
              </w:rPr>
              <w:t>END</w:t>
            </w:r>
          </w:p>
        </w:tc>
        <w:tc>
          <w:tcPr>
            <w:tcW w:w="5376" w:type="dxa"/>
            <w:shd w:val="clear" w:color="auto" w:fill="FFFFFF"/>
          </w:tcPr>
          <w:p w:rsidR="00C211B9" w:rsidRDefault="0090214A" w:rsidP="00C211B9">
            <w:pPr>
              <w:contextualSpacing/>
              <w:jc w:val="both"/>
              <w:rPr>
                <w:rFonts w:ascii="Arial" w:eastAsia="Calibri" w:hAnsi="Arial"/>
                <w:szCs w:val="24"/>
                <w:lang w:val="en-NZ" w:eastAsia="en-US"/>
              </w:rPr>
            </w:pPr>
            <w:r>
              <w:rPr>
                <w:rFonts w:ascii="Arial" w:eastAsia="Calibri" w:hAnsi="Arial"/>
                <w:szCs w:val="24"/>
                <w:lang w:val="en-NZ" w:eastAsia="en-US"/>
              </w:rPr>
              <w:t>Task completion.</w:t>
            </w:r>
          </w:p>
          <w:p w:rsidR="00C211B9" w:rsidRPr="00C211B9" w:rsidRDefault="00C211B9" w:rsidP="00CC188E">
            <w:pPr>
              <w:contextualSpacing/>
              <w:jc w:val="both"/>
              <w:rPr>
                <w:rFonts w:ascii="Arial" w:eastAsia="Calibri" w:hAnsi="Arial"/>
                <w:szCs w:val="24"/>
                <w:lang w:val="en-NZ" w:eastAsia="en-US"/>
              </w:rPr>
            </w:pPr>
          </w:p>
        </w:tc>
        <w:tc>
          <w:tcPr>
            <w:tcW w:w="1622" w:type="dxa"/>
            <w:shd w:val="clear" w:color="auto" w:fill="FFFFFF"/>
          </w:tcPr>
          <w:p w:rsidR="00C211B9" w:rsidRPr="00C211B9" w:rsidRDefault="00C211B9" w:rsidP="00C211B9">
            <w:pPr>
              <w:contextualSpacing/>
              <w:rPr>
                <w:rFonts w:ascii="Arial" w:eastAsia="Calibri" w:hAnsi="Arial"/>
                <w:szCs w:val="24"/>
                <w:lang w:val="en-NZ" w:eastAsia="en-US"/>
              </w:rPr>
            </w:pPr>
          </w:p>
        </w:tc>
      </w:tr>
    </w:tbl>
    <w:p w:rsidR="00F4664B" w:rsidRDefault="00F4664B" w:rsidP="00C211B9">
      <w:pPr>
        <w:keepNext/>
        <w:tabs>
          <w:tab w:val="left" w:pos="567"/>
          <w:tab w:val="left" w:pos="1134"/>
          <w:tab w:val="left" w:pos="1701"/>
        </w:tabs>
        <w:spacing w:before="120" w:after="80"/>
        <w:ind w:left="432" w:hanging="432"/>
        <w:outlineLvl w:val="0"/>
        <w:rPr>
          <w:rFonts w:ascii="Arial" w:hAnsi="Arial" w:cs="Arial"/>
          <w:b/>
          <w:iCs/>
          <w:color w:val="E31937"/>
          <w:kern w:val="32"/>
          <w:sz w:val="28"/>
          <w:szCs w:val="28"/>
          <w:lang w:val="en-NZ" w:eastAsia="en-US"/>
        </w:rPr>
      </w:pPr>
    </w:p>
    <w:p w:rsidR="00C211B9" w:rsidRPr="00F4664B" w:rsidRDefault="00F4664B" w:rsidP="00C211B9">
      <w:pPr>
        <w:keepNext/>
        <w:tabs>
          <w:tab w:val="left" w:pos="567"/>
          <w:tab w:val="left" w:pos="1134"/>
          <w:tab w:val="left" w:pos="1701"/>
        </w:tabs>
        <w:spacing w:before="120" w:after="80"/>
        <w:ind w:left="432" w:hanging="432"/>
        <w:outlineLvl w:val="0"/>
        <w:rPr>
          <w:rFonts w:ascii="Arial" w:hAnsi="Arial" w:cs="Arial"/>
          <w:b/>
          <w:iCs/>
          <w:color w:val="E31937"/>
          <w:kern w:val="32"/>
          <w:sz w:val="16"/>
          <w:szCs w:val="16"/>
          <w:lang w:val="en-NZ" w:eastAsia="en-US"/>
        </w:rPr>
      </w:pPr>
      <w:r>
        <w:rPr>
          <w:rFonts w:ascii="Arial" w:hAnsi="Arial" w:cs="Arial"/>
          <w:b/>
          <w:iCs/>
          <w:color w:val="E31937"/>
          <w:kern w:val="32"/>
          <w:sz w:val="28"/>
          <w:szCs w:val="28"/>
          <w:lang w:val="en-NZ" w:eastAsia="en-US"/>
        </w:rPr>
        <w:br w:type="page"/>
      </w:r>
    </w:p>
    <w:p w:rsidR="00A65370" w:rsidRDefault="00A65370" w:rsidP="00A6355D">
      <w:pPr>
        <w:keepNext/>
        <w:numPr>
          <w:ilvl w:val="0"/>
          <w:numId w:val="16"/>
        </w:numPr>
        <w:tabs>
          <w:tab w:val="left" w:pos="567"/>
          <w:tab w:val="left" w:pos="1134"/>
          <w:tab w:val="left" w:pos="1701"/>
        </w:tabs>
        <w:spacing w:before="120" w:after="80"/>
        <w:outlineLvl w:val="0"/>
        <w:rPr>
          <w:rFonts w:ascii="Arial" w:hAnsi="Arial" w:cs="Arial"/>
          <w:b/>
          <w:iCs/>
          <w:color w:val="000000"/>
          <w:kern w:val="32"/>
          <w:lang w:val="en-NZ" w:eastAsia="en-US"/>
        </w:rPr>
      </w:pPr>
      <w:r>
        <w:rPr>
          <w:rFonts w:ascii="Arial" w:hAnsi="Arial" w:cs="Arial"/>
          <w:b/>
          <w:iCs/>
          <w:color w:val="000000"/>
          <w:kern w:val="32"/>
          <w:lang w:val="en-NZ" w:eastAsia="en-US"/>
        </w:rPr>
        <w:t>Permit to Work</w:t>
      </w:r>
    </w:p>
    <w:p w:rsidR="00A65370" w:rsidRPr="00A24BDC" w:rsidRDefault="00A65370" w:rsidP="00A65370">
      <w:pPr>
        <w:spacing w:line="276" w:lineRule="auto"/>
        <w:ind w:left="-142"/>
        <w:jc w:val="both"/>
        <w:rPr>
          <w:rFonts w:ascii="Arial" w:hAnsi="Arial" w:cs="Arial"/>
          <w:lang w:val="en-NZ"/>
        </w:rPr>
      </w:pPr>
      <w:r w:rsidRPr="00A24BDC">
        <w:rPr>
          <w:rFonts w:ascii="Arial" w:hAnsi="Arial" w:cs="Arial"/>
          <w:lang w:val="en-NZ"/>
        </w:rPr>
        <w:t xml:space="preserve">The Permit </w:t>
      </w:r>
      <w:r w:rsidR="002E3A4E">
        <w:rPr>
          <w:rFonts w:ascii="Arial" w:hAnsi="Arial" w:cs="Arial"/>
          <w:lang w:val="en-NZ"/>
        </w:rPr>
        <w:t xml:space="preserve">to Work </w:t>
      </w:r>
      <w:r w:rsidRPr="00A24BDC">
        <w:rPr>
          <w:rFonts w:ascii="Arial" w:hAnsi="Arial" w:cs="Arial"/>
          <w:lang w:val="en-NZ"/>
        </w:rPr>
        <w:t xml:space="preserve">is split into two sections, the </w:t>
      </w:r>
      <w:r w:rsidR="00677C35">
        <w:rPr>
          <w:rFonts w:ascii="Arial" w:hAnsi="Arial" w:cs="Arial"/>
          <w:lang w:val="en-NZ"/>
        </w:rPr>
        <w:t xml:space="preserve">main </w:t>
      </w:r>
      <w:r w:rsidRPr="00A24BDC">
        <w:rPr>
          <w:rFonts w:ascii="Arial" w:hAnsi="Arial" w:cs="Arial"/>
          <w:lang w:val="en-NZ"/>
        </w:rPr>
        <w:t xml:space="preserve">Permit to Work and the </w:t>
      </w:r>
      <w:r w:rsidR="00677C35">
        <w:rPr>
          <w:rFonts w:ascii="Arial" w:hAnsi="Arial" w:cs="Arial"/>
          <w:lang w:val="en-NZ"/>
        </w:rPr>
        <w:t xml:space="preserve">attached </w:t>
      </w:r>
      <w:r w:rsidRPr="00A24BDC">
        <w:rPr>
          <w:rFonts w:ascii="Arial" w:hAnsi="Arial" w:cs="Arial"/>
          <w:lang w:val="en-NZ"/>
        </w:rPr>
        <w:t>Special Permit</w:t>
      </w:r>
      <w:r>
        <w:rPr>
          <w:rFonts w:ascii="Arial" w:hAnsi="Arial" w:cs="Arial"/>
          <w:lang w:val="en-NZ"/>
        </w:rPr>
        <w:t>s</w:t>
      </w:r>
      <w:r w:rsidRPr="00A24BDC">
        <w:rPr>
          <w:rFonts w:ascii="Arial" w:hAnsi="Arial" w:cs="Arial"/>
          <w:lang w:val="en-NZ"/>
        </w:rPr>
        <w:t xml:space="preserve"> for any activity requiring special safety requirements. The first two pages of the permit are mandatory, but the Special Permit section</w:t>
      </w:r>
      <w:r>
        <w:rPr>
          <w:rFonts w:ascii="Arial" w:hAnsi="Arial" w:cs="Arial"/>
          <w:lang w:val="en-NZ"/>
        </w:rPr>
        <w:t>s</w:t>
      </w:r>
      <w:r w:rsidRPr="00A24BDC">
        <w:rPr>
          <w:rFonts w:ascii="Arial" w:hAnsi="Arial" w:cs="Arial"/>
          <w:lang w:val="en-NZ"/>
        </w:rPr>
        <w:t xml:space="preserve"> may be </w:t>
      </w:r>
      <w:r w:rsidR="002E3A4E">
        <w:rPr>
          <w:rFonts w:ascii="Arial" w:hAnsi="Arial" w:cs="Arial"/>
          <w:lang w:val="en-NZ"/>
        </w:rPr>
        <w:t>crossed</w:t>
      </w:r>
      <w:r w:rsidRPr="00A24BDC">
        <w:rPr>
          <w:rFonts w:ascii="Arial" w:hAnsi="Arial" w:cs="Arial"/>
          <w:lang w:val="en-NZ"/>
        </w:rPr>
        <w:t xml:space="preserve"> off </w:t>
      </w:r>
      <w:r>
        <w:rPr>
          <w:rFonts w:ascii="Arial" w:hAnsi="Arial" w:cs="Arial"/>
          <w:lang w:val="en-NZ"/>
        </w:rPr>
        <w:t xml:space="preserve">if </w:t>
      </w:r>
      <w:r w:rsidR="002E3A4E">
        <w:rPr>
          <w:rFonts w:ascii="Arial" w:hAnsi="Arial" w:cs="Arial"/>
          <w:lang w:val="en-NZ"/>
        </w:rPr>
        <w:t xml:space="preserve">they are </w:t>
      </w:r>
      <w:r w:rsidRPr="00A24BDC">
        <w:rPr>
          <w:rFonts w:ascii="Arial" w:hAnsi="Arial" w:cs="Arial"/>
          <w:lang w:val="en-NZ"/>
        </w:rPr>
        <w:t xml:space="preserve">not </w:t>
      </w:r>
      <w:r w:rsidR="007F3673">
        <w:rPr>
          <w:rFonts w:ascii="Arial" w:hAnsi="Arial" w:cs="Arial"/>
          <w:lang w:val="en-NZ"/>
        </w:rPr>
        <w:t>applicable</w:t>
      </w:r>
      <w:r w:rsidRPr="00A24BDC">
        <w:rPr>
          <w:rFonts w:ascii="Arial" w:hAnsi="Arial" w:cs="Arial"/>
          <w:lang w:val="en-NZ"/>
        </w:rPr>
        <w:t xml:space="preserve">. </w:t>
      </w:r>
    </w:p>
    <w:p w:rsidR="00A65370" w:rsidRDefault="00A65370" w:rsidP="00A65370">
      <w:pPr>
        <w:spacing w:line="276" w:lineRule="auto"/>
        <w:ind w:left="-142"/>
        <w:jc w:val="both"/>
        <w:rPr>
          <w:rFonts w:ascii="Arial" w:hAnsi="Arial" w:cs="Arial"/>
          <w:lang w:val="en-NZ"/>
        </w:rPr>
      </w:pPr>
      <w:r>
        <w:rPr>
          <w:rFonts w:ascii="Arial" w:hAnsi="Arial" w:cs="Arial"/>
          <w:lang w:val="en-NZ"/>
        </w:rPr>
        <w:t>Special Permit sections must be completed for;</w:t>
      </w:r>
    </w:p>
    <w:p w:rsidR="00A65370" w:rsidRDefault="00A65370" w:rsidP="00A6355D">
      <w:pPr>
        <w:numPr>
          <w:ilvl w:val="0"/>
          <w:numId w:val="11"/>
        </w:numPr>
        <w:spacing w:line="276" w:lineRule="auto"/>
        <w:jc w:val="both"/>
        <w:rPr>
          <w:rFonts w:ascii="Arial" w:hAnsi="Arial" w:cs="Arial"/>
          <w:lang w:val="en-NZ"/>
        </w:rPr>
      </w:pPr>
      <w:r>
        <w:rPr>
          <w:rFonts w:ascii="Arial" w:hAnsi="Arial" w:cs="Arial"/>
          <w:lang w:val="en-NZ"/>
        </w:rPr>
        <w:t>Confined Space Entry</w:t>
      </w:r>
    </w:p>
    <w:p w:rsidR="00A65370" w:rsidRDefault="00A65370" w:rsidP="00A6355D">
      <w:pPr>
        <w:numPr>
          <w:ilvl w:val="0"/>
          <w:numId w:val="11"/>
        </w:numPr>
        <w:spacing w:line="276" w:lineRule="auto"/>
        <w:jc w:val="both"/>
        <w:rPr>
          <w:rFonts w:ascii="Arial" w:hAnsi="Arial" w:cs="Arial"/>
          <w:lang w:val="en-NZ"/>
        </w:rPr>
      </w:pPr>
      <w:r>
        <w:rPr>
          <w:rFonts w:ascii="Arial" w:hAnsi="Arial" w:cs="Arial"/>
          <w:lang w:val="en-NZ"/>
        </w:rPr>
        <w:t>Working at Height</w:t>
      </w:r>
    </w:p>
    <w:p w:rsidR="00A65370" w:rsidRDefault="00A65370" w:rsidP="00A6355D">
      <w:pPr>
        <w:numPr>
          <w:ilvl w:val="0"/>
          <w:numId w:val="11"/>
        </w:numPr>
        <w:spacing w:line="276" w:lineRule="auto"/>
        <w:jc w:val="both"/>
        <w:rPr>
          <w:rFonts w:ascii="Arial" w:hAnsi="Arial" w:cs="Arial"/>
          <w:lang w:val="en-NZ"/>
        </w:rPr>
      </w:pPr>
      <w:r>
        <w:rPr>
          <w:rFonts w:ascii="Arial" w:hAnsi="Arial" w:cs="Arial"/>
          <w:lang w:val="en-NZ"/>
        </w:rPr>
        <w:t>Hot Work</w:t>
      </w:r>
    </w:p>
    <w:p w:rsidR="00A65370" w:rsidRDefault="00A65370" w:rsidP="00A6355D">
      <w:pPr>
        <w:numPr>
          <w:ilvl w:val="0"/>
          <w:numId w:val="11"/>
        </w:numPr>
        <w:spacing w:line="276" w:lineRule="auto"/>
        <w:jc w:val="both"/>
        <w:rPr>
          <w:rFonts w:ascii="Arial" w:hAnsi="Arial" w:cs="Arial"/>
          <w:lang w:val="en-NZ"/>
        </w:rPr>
      </w:pPr>
      <w:r>
        <w:rPr>
          <w:rFonts w:ascii="Arial" w:hAnsi="Arial" w:cs="Arial"/>
          <w:lang w:val="en-NZ"/>
        </w:rPr>
        <w:t>Cranage</w:t>
      </w:r>
    </w:p>
    <w:p w:rsidR="00A65370" w:rsidRDefault="00A65370" w:rsidP="00A6355D">
      <w:pPr>
        <w:numPr>
          <w:ilvl w:val="0"/>
          <w:numId w:val="11"/>
        </w:numPr>
        <w:spacing w:line="276" w:lineRule="auto"/>
        <w:jc w:val="both"/>
        <w:rPr>
          <w:rFonts w:ascii="Arial" w:hAnsi="Arial" w:cs="Arial"/>
          <w:lang w:val="en-NZ"/>
        </w:rPr>
      </w:pPr>
      <w:r>
        <w:rPr>
          <w:rFonts w:ascii="Arial" w:hAnsi="Arial" w:cs="Arial"/>
          <w:lang w:val="en-NZ"/>
        </w:rPr>
        <w:t>Excavation</w:t>
      </w:r>
    </w:p>
    <w:p w:rsidR="00A65370" w:rsidRDefault="00A65370" w:rsidP="00A6355D">
      <w:pPr>
        <w:numPr>
          <w:ilvl w:val="0"/>
          <w:numId w:val="11"/>
        </w:numPr>
        <w:spacing w:line="276" w:lineRule="auto"/>
        <w:jc w:val="both"/>
        <w:rPr>
          <w:rFonts w:ascii="Arial" w:hAnsi="Arial" w:cs="Arial"/>
          <w:lang w:val="en-NZ"/>
        </w:rPr>
      </w:pPr>
      <w:r>
        <w:rPr>
          <w:rFonts w:ascii="Arial" w:hAnsi="Arial" w:cs="Arial"/>
          <w:lang w:val="en-NZ"/>
        </w:rPr>
        <w:t>Transfer of Control</w:t>
      </w:r>
    </w:p>
    <w:p w:rsidR="00A65370" w:rsidRDefault="00A65370" w:rsidP="00A65370">
      <w:pPr>
        <w:spacing w:line="276" w:lineRule="auto"/>
        <w:ind w:left="-142"/>
        <w:jc w:val="both"/>
        <w:rPr>
          <w:rFonts w:ascii="Arial" w:hAnsi="Arial" w:cs="Arial"/>
          <w:lang w:val="en-NZ"/>
        </w:rPr>
      </w:pPr>
    </w:p>
    <w:p w:rsidR="00A65370" w:rsidRDefault="00A65370" w:rsidP="00A65370">
      <w:pPr>
        <w:spacing w:line="276" w:lineRule="auto"/>
        <w:ind w:left="-142"/>
        <w:jc w:val="both"/>
        <w:rPr>
          <w:rFonts w:ascii="Arial" w:hAnsi="Arial" w:cs="Arial"/>
          <w:lang w:val="en-NZ"/>
        </w:rPr>
      </w:pPr>
      <w:r w:rsidRPr="00A24BDC">
        <w:rPr>
          <w:rFonts w:ascii="Arial" w:hAnsi="Arial" w:cs="Arial"/>
          <w:lang w:val="en-NZ"/>
        </w:rPr>
        <w:t xml:space="preserve">The </w:t>
      </w:r>
      <w:r w:rsidR="00EF155A">
        <w:rPr>
          <w:rFonts w:ascii="Arial" w:hAnsi="Arial" w:cs="Arial"/>
          <w:lang w:val="en-NZ"/>
        </w:rPr>
        <w:t xml:space="preserve">Permit to Work </w:t>
      </w:r>
      <w:r w:rsidRPr="00A24BDC">
        <w:rPr>
          <w:rFonts w:ascii="Arial" w:hAnsi="Arial" w:cs="Arial"/>
          <w:lang w:val="en-NZ"/>
        </w:rPr>
        <w:t xml:space="preserve">flowchart below summarises the </w:t>
      </w:r>
      <w:r w:rsidR="002E3A4E">
        <w:rPr>
          <w:rFonts w:ascii="Arial" w:hAnsi="Arial" w:cs="Arial"/>
          <w:lang w:val="en-NZ"/>
        </w:rPr>
        <w:t xml:space="preserve">steps </w:t>
      </w:r>
      <w:r w:rsidRPr="00A24BDC">
        <w:rPr>
          <w:rFonts w:ascii="Arial" w:hAnsi="Arial" w:cs="Arial"/>
          <w:lang w:val="en-NZ"/>
        </w:rPr>
        <w:t>require</w:t>
      </w:r>
      <w:r w:rsidR="002E3A4E">
        <w:rPr>
          <w:rFonts w:ascii="Arial" w:hAnsi="Arial" w:cs="Arial"/>
          <w:lang w:val="en-NZ"/>
        </w:rPr>
        <w:t>d</w:t>
      </w:r>
      <w:r w:rsidRPr="00A24BDC">
        <w:rPr>
          <w:rFonts w:ascii="Arial" w:hAnsi="Arial" w:cs="Arial"/>
          <w:lang w:val="en-NZ"/>
        </w:rPr>
        <w:t xml:space="preserve"> for </w:t>
      </w:r>
      <w:r w:rsidR="00016345">
        <w:rPr>
          <w:rFonts w:ascii="Arial" w:hAnsi="Arial" w:cs="Arial"/>
          <w:lang w:val="en-NZ"/>
        </w:rPr>
        <w:t xml:space="preserve">completing and </w:t>
      </w:r>
      <w:r w:rsidRPr="00A24BDC">
        <w:rPr>
          <w:rFonts w:ascii="Arial" w:hAnsi="Arial" w:cs="Arial"/>
          <w:lang w:val="en-NZ"/>
        </w:rPr>
        <w:t xml:space="preserve">issuing a </w:t>
      </w:r>
      <w:r w:rsidR="002E3A4E">
        <w:rPr>
          <w:rFonts w:ascii="Arial" w:hAnsi="Arial" w:cs="Arial"/>
          <w:lang w:val="en-NZ"/>
        </w:rPr>
        <w:t>P</w:t>
      </w:r>
      <w:r w:rsidRPr="00A24BDC">
        <w:rPr>
          <w:rFonts w:ascii="Arial" w:hAnsi="Arial" w:cs="Arial"/>
          <w:lang w:val="en-NZ"/>
        </w:rPr>
        <w:t xml:space="preserve">ermit to </w:t>
      </w:r>
      <w:r w:rsidR="002E3A4E">
        <w:rPr>
          <w:rFonts w:ascii="Arial" w:hAnsi="Arial" w:cs="Arial"/>
          <w:lang w:val="en-NZ"/>
        </w:rPr>
        <w:t>W</w:t>
      </w:r>
      <w:r w:rsidRPr="00A24BDC">
        <w:rPr>
          <w:rFonts w:ascii="Arial" w:hAnsi="Arial" w:cs="Arial"/>
          <w:lang w:val="en-NZ"/>
        </w:rPr>
        <w:t>ork.</w:t>
      </w:r>
    </w:p>
    <w:p w:rsidR="00F4664B" w:rsidRDefault="006F19AF" w:rsidP="00EF155A">
      <w:pPr>
        <w:spacing w:line="276" w:lineRule="auto"/>
        <w:ind w:left="-142"/>
        <w:jc w:val="center"/>
        <w:rPr>
          <w:rFonts w:ascii="Arial" w:hAnsi="Arial" w:cs="Arial"/>
          <w:lang w:val="en-NZ"/>
        </w:rPr>
      </w:pPr>
      <w:r>
        <w:rPr>
          <w:rFonts w:ascii="Arial" w:hAnsi="Arial" w:cs="Arial"/>
          <w:noProof/>
          <w:lang w:val="en-NZ"/>
        </w:rPr>
        <w:lastRenderedPageBreak/>
        <w:drawing>
          <wp:inline distT="0" distB="0" distL="0" distR="0">
            <wp:extent cx="3745865" cy="8264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5865" cy="8264525"/>
                    </a:xfrm>
                    <a:prstGeom prst="rect">
                      <a:avLst/>
                    </a:prstGeom>
                    <a:noFill/>
                  </pic:spPr>
                </pic:pic>
              </a:graphicData>
            </a:graphic>
          </wp:inline>
        </w:drawing>
      </w:r>
    </w:p>
    <w:p w:rsidR="007F349B" w:rsidRDefault="007F349B" w:rsidP="00EF155A">
      <w:pPr>
        <w:spacing w:line="276" w:lineRule="auto"/>
        <w:ind w:left="-142"/>
        <w:jc w:val="center"/>
        <w:rPr>
          <w:rFonts w:ascii="Arial" w:hAnsi="Arial" w:cs="Arial"/>
          <w:lang w:val="en-NZ"/>
        </w:rPr>
      </w:pPr>
    </w:p>
    <w:p w:rsidR="00A65370" w:rsidRPr="00743F43" w:rsidRDefault="00EF155A" w:rsidP="00EF155A">
      <w:pPr>
        <w:spacing w:line="276" w:lineRule="auto"/>
        <w:ind w:left="-142"/>
        <w:jc w:val="center"/>
        <w:rPr>
          <w:rFonts w:ascii="Arial" w:hAnsi="Arial" w:cs="Arial"/>
          <w:b/>
          <w:lang w:val="en-NZ"/>
        </w:rPr>
      </w:pPr>
      <w:r w:rsidRPr="00743F43">
        <w:rPr>
          <w:rFonts w:ascii="Arial" w:hAnsi="Arial" w:cs="Arial"/>
          <w:b/>
          <w:lang w:val="en-NZ"/>
        </w:rPr>
        <w:t>Fig</w:t>
      </w:r>
      <w:r w:rsidR="00080ED0" w:rsidRPr="00743F43">
        <w:rPr>
          <w:rFonts w:ascii="Arial" w:hAnsi="Arial" w:cs="Arial"/>
          <w:b/>
          <w:lang w:val="en-NZ"/>
        </w:rPr>
        <w:t xml:space="preserve">ure 2. Permit to </w:t>
      </w:r>
      <w:r w:rsidR="007F349B" w:rsidRPr="00743F43">
        <w:rPr>
          <w:rFonts w:ascii="Arial" w:hAnsi="Arial" w:cs="Arial"/>
          <w:b/>
          <w:lang w:val="en-NZ"/>
        </w:rPr>
        <w:t xml:space="preserve">Work Process </w:t>
      </w:r>
      <w:r w:rsidR="00080ED0" w:rsidRPr="00743F43">
        <w:rPr>
          <w:rFonts w:ascii="Arial" w:hAnsi="Arial" w:cs="Arial"/>
          <w:b/>
          <w:lang w:val="en-NZ"/>
        </w:rPr>
        <w:t xml:space="preserve">Flow </w:t>
      </w:r>
    </w:p>
    <w:p w:rsidR="00D15915" w:rsidRPr="00C211B9" w:rsidRDefault="00D15915" w:rsidP="00D15915">
      <w:pPr>
        <w:keepNext/>
        <w:tabs>
          <w:tab w:val="left" w:pos="567"/>
          <w:tab w:val="left" w:pos="1134"/>
          <w:tab w:val="left" w:pos="1701"/>
        </w:tabs>
        <w:spacing w:before="120" w:after="80"/>
        <w:ind w:left="432" w:hanging="432"/>
        <w:outlineLvl w:val="0"/>
        <w:rPr>
          <w:rFonts w:ascii="Arial" w:hAnsi="Arial" w:cs="Arial"/>
          <w:b/>
          <w:iCs/>
          <w:color w:val="000000"/>
          <w:kern w:val="32"/>
          <w:lang w:val="en-NZ" w:eastAsia="en-US"/>
        </w:rPr>
      </w:pPr>
      <w:r>
        <w:rPr>
          <w:rFonts w:ascii="Arial" w:hAnsi="Arial" w:cs="Arial"/>
          <w:b/>
          <w:iCs/>
          <w:color w:val="000000"/>
          <w:kern w:val="32"/>
          <w:lang w:val="en-NZ" w:eastAsia="en-US"/>
        </w:rPr>
        <w:lastRenderedPageBreak/>
        <w:t>2</w:t>
      </w:r>
      <w:r w:rsidRPr="00C211B9">
        <w:rPr>
          <w:rFonts w:ascii="Arial" w:hAnsi="Arial" w:cs="Arial"/>
          <w:b/>
          <w:iCs/>
          <w:color w:val="000000"/>
          <w:kern w:val="32"/>
          <w:lang w:val="en-NZ" w:eastAsia="en-US"/>
        </w:rPr>
        <w:t>.</w:t>
      </w:r>
      <w:r>
        <w:rPr>
          <w:rFonts w:ascii="Arial" w:hAnsi="Arial" w:cs="Arial"/>
          <w:b/>
          <w:iCs/>
          <w:color w:val="000000"/>
          <w:kern w:val="32"/>
          <w:lang w:val="en-NZ" w:eastAsia="en-US"/>
        </w:rPr>
        <w:t>1</w:t>
      </w:r>
      <w:r w:rsidRPr="00C211B9">
        <w:rPr>
          <w:rFonts w:ascii="Arial" w:hAnsi="Arial" w:cs="Arial"/>
          <w:b/>
          <w:iCs/>
          <w:color w:val="000000"/>
          <w:kern w:val="32"/>
          <w:lang w:val="en-NZ" w:eastAsia="en-US"/>
        </w:rPr>
        <w:t xml:space="preserve"> </w:t>
      </w:r>
      <w:r>
        <w:rPr>
          <w:rFonts w:ascii="Arial" w:hAnsi="Arial" w:cs="Arial"/>
          <w:b/>
          <w:iCs/>
          <w:color w:val="000000"/>
          <w:kern w:val="32"/>
          <w:lang w:val="en-NZ" w:eastAsia="en-US"/>
        </w:rPr>
        <w:t>Permit to Work Flow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506"/>
        <w:gridCol w:w="5376"/>
        <w:gridCol w:w="1622"/>
      </w:tblGrid>
      <w:tr w:rsidR="00D15915" w:rsidRPr="00C211B9" w:rsidTr="00F657C6">
        <w:tc>
          <w:tcPr>
            <w:tcW w:w="739" w:type="dxa"/>
            <w:tcBorders>
              <w:bottom w:val="single" w:sz="4" w:space="0" w:color="auto"/>
            </w:tcBorders>
            <w:shd w:val="clear" w:color="auto" w:fill="C6D9F1"/>
          </w:tcPr>
          <w:p w:rsidR="00D15915" w:rsidRPr="00743F43" w:rsidRDefault="00D15915" w:rsidP="00F657C6">
            <w:pPr>
              <w:contextualSpacing/>
              <w:jc w:val="both"/>
              <w:rPr>
                <w:rFonts w:ascii="Arial" w:eastAsia="Calibri" w:hAnsi="Arial"/>
                <w:b/>
                <w:sz w:val="18"/>
                <w:szCs w:val="18"/>
                <w:lang w:val="en-NZ" w:eastAsia="en-US"/>
              </w:rPr>
            </w:pPr>
            <w:r w:rsidRPr="00743F43">
              <w:rPr>
                <w:rFonts w:ascii="Arial" w:eastAsia="Calibri" w:hAnsi="Arial"/>
                <w:b/>
                <w:sz w:val="18"/>
                <w:szCs w:val="18"/>
                <w:lang w:val="en-NZ" w:eastAsia="en-US"/>
              </w:rPr>
              <w:t>Step</w:t>
            </w:r>
          </w:p>
        </w:tc>
        <w:tc>
          <w:tcPr>
            <w:tcW w:w="1506" w:type="dxa"/>
            <w:tcBorders>
              <w:bottom w:val="single" w:sz="4" w:space="0" w:color="auto"/>
            </w:tcBorders>
            <w:shd w:val="clear" w:color="auto" w:fill="C6D9F1"/>
          </w:tcPr>
          <w:p w:rsidR="00D15915" w:rsidRPr="00F947E4" w:rsidRDefault="00D15915" w:rsidP="00F657C6">
            <w:pPr>
              <w:contextualSpacing/>
              <w:jc w:val="both"/>
              <w:rPr>
                <w:rFonts w:ascii="Arial" w:eastAsia="Calibri" w:hAnsi="Arial"/>
                <w:b/>
                <w:sz w:val="18"/>
                <w:szCs w:val="18"/>
                <w:lang w:val="en-NZ" w:eastAsia="en-US"/>
              </w:rPr>
            </w:pPr>
            <w:r w:rsidRPr="00F947E4">
              <w:rPr>
                <w:rFonts w:ascii="Arial" w:eastAsia="Calibri" w:hAnsi="Arial"/>
                <w:b/>
                <w:sz w:val="18"/>
                <w:szCs w:val="18"/>
                <w:lang w:val="en-NZ" w:eastAsia="en-US"/>
              </w:rPr>
              <w:t>Activity</w:t>
            </w:r>
          </w:p>
        </w:tc>
        <w:tc>
          <w:tcPr>
            <w:tcW w:w="5376" w:type="dxa"/>
            <w:tcBorders>
              <w:bottom w:val="single" w:sz="4" w:space="0" w:color="auto"/>
            </w:tcBorders>
            <w:shd w:val="clear" w:color="auto" w:fill="C6D9F1"/>
          </w:tcPr>
          <w:p w:rsidR="00D15915" w:rsidRPr="00743F43" w:rsidRDefault="00D15915" w:rsidP="00F657C6">
            <w:pPr>
              <w:contextualSpacing/>
              <w:jc w:val="both"/>
              <w:rPr>
                <w:rFonts w:ascii="Arial" w:eastAsia="Calibri" w:hAnsi="Arial"/>
                <w:b/>
                <w:sz w:val="18"/>
                <w:szCs w:val="18"/>
                <w:lang w:val="en-NZ" w:eastAsia="en-US"/>
              </w:rPr>
            </w:pPr>
            <w:r w:rsidRPr="00743F43">
              <w:rPr>
                <w:rFonts w:ascii="Arial" w:eastAsia="Calibri" w:hAnsi="Arial"/>
                <w:b/>
                <w:sz w:val="18"/>
                <w:szCs w:val="18"/>
                <w:lang w:val="en-NZ" w:eastAsia="en-US"/>
              </w:rPr>
              <w:t>Description</w:t>
            </w:r>
          </w:p>
        </w:tc>
        <w:tc>
          <w:tcPr>
            <w:tcW w:w="1622" w:type="dxa"/>
            <w:tcBorders>
              <w:bottom w:val="single" w:sz="4" w:space="0" w:color="auto"/>
            </w:tcBorders>
            <w:shd w:val="clear" w:color="auto" w:fill="C6D9F1"/>
          </w:tcPr>
          <w:p w:rsidR="00D15915" w:rsidRPr="00743F43" w:rsidRDefault="00D15915" w:rsidP="00F657C6">
            <w:pPr>
              <w:contextualSpacing/>
              <w:jc w:val="both"/>
              <w:rPr>
                <w:rFonts w:ascii="Arial" w:eastAsia="Calibri" w:hAnsi="Arial"/>
                <w:b/>
                <w:sz w:val="18"/>
                <w:szCs w:val="18"/>
                <w:lang w:val="en-NZ" w:eastAsia="en-US"/>
              </w:rPr>
            </w:pPr>
            <w:r w:rsidRPr="00743F43">
              <w:rPr>
                <w:rFonts w:ascii="Arial" w:eastAsia="Calibri" w:hAnsi="Arial"/>
                <w:b/>
                <w:sz w:val="18"/>
                <w:szCs w:val="18"/>
                <w:lang w:val="en-NZ" w:eastAsia="en-US"/>
              </w:rPr>
              <w:t>Responsibility</w:t>
            </w:r>
          </w:p>
        </w:tc>
      </w:tr>
      <w:tr w:rsidR="00D15915" w:rsidRPr="00C211B9" w:rsidTr="00F657C6">
        <w:tc>
          <w:tcPr>
            <w:tcW w:w="739" w:type="dxa"/>
            <w:shd w:val="clear" w:color="auto" w:fill="FFFFFF"/>
          </w:tcPr>
          <w:p w:rsidR="00D15915" w:rsidRPr="00743F43" w:rsidRDefault="00D15915" w:rsidP="00F657C6">
            <w:pPr>
              <w:contextualSpacing/>
              <w:jc w:val="both"/>
              <w:rPr>
                <w:rFonts w:ascii="Arial" w:eastAsia="Calibri" w:hAnsi="Arial"/>
                <w:sz w:val="18"/>
                <w:szCs w:val="18"/>
                <w:lang w:val="en-NZ" w:eastAsia="en-US"/>
              </w:rPr>
            </w:pPr>
            <w:r w:rsidRPr="00743F43">
              <w:rPr>
                <w:rFonts w:ascii="Arial" w:eastAsia="Calibri" w:hAnsi="Arial"/>
                <w:sz w:val="18"/>
                <w:szCs w:val="18"/>
                <w:lang w:val="en-NZ" w:eastAsia="en-US"/>
              </w:rPr>
              <w:t>1.0</w:t>
            </w:r>
          </w:p>
        </w:tc>
        <w:tc>
          <w:tcPr>
            <w:tcW w:w="1506" w:type="dxa"/>
            <w:shd w:val="clear" w:color="auto" w:fill="FFFFFF"/>
          </w:tcPr>
          <w:p w:rsidR="00D15915" w:rsidRPr="00F947E4" w:rsidRDefault="00D15915" w:rsidP="00F657C6">
            <w:pPr>
              <w:contextualSpacing/>
              <w:rPr>
                <w:rFonts w:ascii="Arial" w:eastAsia="Calibri" w:hAnsi="Arial"/>
                <w:b/>
                <w:sz w:val="18"/>
                <w:szCs w:val="18"/>
                <w:lang w:val="en-NZ" w:eastAsia="en-US"/>
              </w:rPr>
            </w:pPr>
            <w:r w:rsidRPr="00F947E4">
              <w:rPr>
                <w:rFonts w:ascii="Arial" w:eastAsia="Calibri" w:hAnsi="Arial"/>
                <w:b/>
                <w:sz w:val="18"/>
                <w:szCs w:val="18"/>
                <w:lang w:val="en-NZ" w:eastAsia="en-US"/>
              </w:rPr>
              <w:t>Work Authority</w:t>
            </w:r>
          </w:p>
        </w:tc>
        <w:tc>
          <w:tcPr>
            <w:tcW w:w="5376" w:type="dxa"/>
            <w:shd w:val="clear" w:color="auto" w:fill="FFFFFF"/>
          </w:tcPr>
          <w:p w:rsidR="00D15915" w:rsidRPr="00743F43" w:rsidRDefault="00D15915" w:rsidP="00F657C6">
            <w:pPr>
              <w:contextualSpacing/>
              <w:rPr>
                <w:rFonts w:ascii="Arial" w:hAnsi="Arial" w:cs="Arial"/>
                <w:b/>
                <w:sz w:val="18"/>
                <w:szCs w:val="18"/>
                <w:lang w:eastAsia="en-US"/>
              </w:rPr>
            </w:pPr>
            <w:r w:rsidRPr="00743F43">
              <w:rPr>
                <w:rFonts w:ascii="Arial" w:hAnsi="Arial" w:cs="Arial"/>
                <w:b/>
                <w:sz w:val="18"/>
                <w:szCs w:val="18"/>
                <w:lang w:eastAsia="en-US"/>
              </w:rPr>
              <w:t>Work Authority</w:t>
            </w:r>
          </w:p>
          <w:p w:rsidR="00D15915" w:rsidRPr="00743F43" w:rsidRDefault="00D828FE" w:rsidP="00F657C6">
            <w:pPr>
              <w:numPr>
                <w:ilvl w:val="0"/>
                <w:numId w:val="8"/>
              </w:numPr>
              <w:contextualSpacing/>
              <w:rPr>
                <w:rFonts w:ascii="Arial" w:hAnsi="Arial" w:cs="Arial"/>
                <w:sz w:val="18"/>
                <w:szCs w:val="18"/>
                <w:lang w:eastAsia="en-US"/>
              </w:rPr>
            </w:pPr>
            <w:r w:rsidRPr="00743F43">
              <w:rPr>
                <w:rFonts w:ascii="Arial" w:hAnsi="Arial" w:cs="Arial"/>
                <w:sz w:val="18"/>
                <w:szCs w:val="18"/>
                <w:lang w:eastAsia="en-US"/>
              </w:rPr>
              <w:t xml:space="preserve">All </w:t>
            </w:r>
            <w:r w:rsidR="00D15915" w:rsidRPr="00743F43">
              <w:rPr>
                <w:rFonts w:ascii="Arial" w:hAnsi="Arial" w:cs="Arial"/>
                <w:sz w:val="18"/>
                <w:szCs w:val="18"/>
                <w:lang w:eastAsia="en-US"/>
              </w:rPr>
              <w:t xml:space="preserve">Maintenance </w:t>
            </w:r>
            <w:r w:rsidRPr="00743F43">
              <w:rPr>
                <w:rFonts w:ascii="Arial" w:hAnsi="Arial" w:cs="Arial"/>
                <w:sz w:val="18"/>
                <w:szCs w:val="18"/>
                <w:lang w:eastAsia="en-US"/>
              </w:rPr>
              <w:t>work</w:t>
            </w:r>
            <w:r w:rsidR="00D15915" w:rsidRPr="00743F43">
              <w:rPr>
                <w:rFonts w:ascii="Arial" w:hAnsi="Arial" w:cs="Arial"/>
                <w:sz w:val="18"/>
                <w:szCs w:val="18"/>
                <w:lang w:eastAsia="en-US"/>
              </w:rPr>
              <w:t xml:space="preserve"> must have a</w:t>
            </w:r>
            <w:r w:rsidR="003F3D81" w:rsidRPr="00743F43">
              <w:rPr>
                <w:rFonts w:ascii="Arial" w:hAnsi="Arial" w:cs="Arial"/>
                <w:sz w:val="18"/>
                <w:szCs w:val="18"/>
                <w:lang w:eastAsia="en-US"/>
              </w:rPr>
              <w:t>n approved</w:t>
            </w:r>
            <w:r w:rsidR="00D15915" w:rsidRPr="00743F43">
              <w:rPr>
                <w:rFonts w:ascii="Arial" w:hAnsi="Arial" w:cs="Arial"/>
                <w:sz w:val="18"/>
                <w:szCs w:val="18"/>
                <w:lang w:eastAsia="en-US"/>
              </w:rPr>
              <w:t xml:space="preserve"> </w:t>
            </w:r>
            <w:r w:rsidR="003F3D81" w:rsidRPr="00743F43">
              <w:rPr>
                <w:rFonts w:ascii="Arial" w:hAnsi="Arial" w:cs="Arial"/>
                <w:b/>
                <w:sz w:val="18"/>
                <w:szCs w:val="18"/>
                <w:lang w:eastAsia="en-US"/>
              </w:rPr>
              <w:t xml:space="preserve">Maintenance </w:t>
            </w:r>
            <w:r w:rsidR="00D15915" w:rsidRPr="00743F43">
              <w:rPr>
                <w:rFonts w:ascii="Arial" w:hAnsi="Arial" w:cs="Arial"/>
                <w:b/>
                <w:sz w:val="18"/>
                <w:szCs w:val="18"/>
                <w:lang w:eastAsia="en-US"/>
              </w:rPr>
              <w:t>Work Order</w:t>
            </w:r>
            <w:r w:rsidR="00D15915" w:rsidRPr="00743F43">
              <w:rPr>
                <w:rFonts w:ascii="Arial" w:hAnsi="Arial" w:cs="Arial"/>
                <w:sz w:val="18"/>
                <w:szCs w:val="18"/>
                <w:lang w:eastAsia="en-US"/>
              </w:rPr>
              <w:t xml:space="preserve"> </w:t>
            </w:r>
          </w:p>
          <w:p w:rsidR="00896033" w:rsidRPr="00896033" w:rsidRDefault="00D15915" w:rsidP="00896033">
            <w:pPr>
              <w:numPr>
                <w:ilvl w:val="0"/>
                <w:numId w:val="8"/>
              </w:numPr>
              <w:contextualSpacing/>
              <w:rPr>
                <w:rFonts w:ascii="Arial" w:hAnsi="Arial" w:cs="Arial"/>
                <w:b/>
                <w:sz w:val="18"/>
                <w:szCs w:val="18"/>
                <w:lang w:eastAsia="en-US"/>
              </w:rPr>
            </w:pPr>
            <w:r w:rsidRPr="00743F43">
              <w:rPr>
                <w:rFonts w:ascii="Arial" w:hAnsi="Arial" w:cs="Arial"/>
                <w:sz w:val="18"/>
                <w:szCs w:val="18"/>
                <w:lang w:eastAsia="en-US"/>
              </w:rPr>
              <w:t xml:space="preserve">Project </w:t>
            </w:r>
            <w:r w:rsidR="003F3D81" w:rsidRPr="00743F43">
              <w:rPr>
                <w:rFonts w:ascii="Arial" w:hAnsi="Arial" w:cs="Arial"/>
                <w:sz w:val="18"/>
                <w:szCs w:val="18"/>
                <w:lang w:eastAsia="en-US"/>
              </w:rPr>
              <w:t>work</w:t>
            </w:r>
            <w:r w:rsidR="00D828FE" w:rsidRPr="00743F43">
              <w:rPr>
                <w:rFonts w:ascii="Arial" w:hAnsi="Arial" w:cs="Arial"/>
                <w:sz w:val="18"/>
                <w:szCs w:val="18"/>
                <w:lang w:eastAsia="en-US"/>
              </w:rPr>
              <w:t>s</w:t>
            </w:r>
            <w:r w:rsidRPr="00743F43">
              <w:rPr>
                <w:rFonts w:ascii="Arial" w:hAnsi="Arial" w:cs="Arial"/>
                <w:sz w:val="18"/>
                <w:szCs w:val="18"/>
                <w:lang w:eastAsia="en-US"/>
              </w:rPr>
              <w:t xml:space="preserve"> </w:t>
            </w:r>
            <w:r w:rsidR="00D828FE" w:rsidRPr="00743F43">
              <w:rPr>
                <w:rFonts w:ascii="Arial" w:hAnsi="Arial" w:cs="Arial"/>
                <w:sz w:val="18"/>
                <w:szCs w:val="18"/>
                <w:lang w:eastAsia="en-US"/>
              </w:rPr>
              <w:t xml:space="preserve">must have a </w:t>
            </w:r>
            <w:r w:rsidR="00D828FE" w:rsidRPr="00743F43">
              <w:rPr>
                <w:rFonts w:ascii="Arial" w:hAnsi="Arial" w:cs="Arial"/>
                <w:b/>
                <w:sz w:val="18"/>
                <w:szCs w:val="18"/>
                <w:lang w:eastAsia="en-US"/>
              </w:rPr>
              <w:t>CCC Contract</w:t>
            </w:r>
            <w:r w:rsidR="00D828FE" w:rsidRPr="00743F43">
              <w:rPr>
                <w:rFonts w:ascii="Arial" w:hAnsi="Arial" w:cs="Arial"/>
                <w:sz w:val="18"/>
                <w:szCs w:val="18"/>
                <w:lang w:eastAsia="en-US"/>
              </w:rPr>
              <w:t xml:space="preserve"> </w:t>
            </w:r>
          </w:p>
          <w:p w:rsidR="00D15915" w:rsidRPr="00743F43" w:rsidRDefault="00D828FE" w:rsidP="00896033">
            <w:pPr>
              <w:contextualSpacing/>
              <w:rPr>
                <w:rFonts w:ascii="Arial" w:hAnsi="Arial" w:cs="Arial"/>
                <w:b/>
                <w:sz w:val="18"/>
                <w:szCs w:val="18"/>
                <w:lang w:eastAsia="en-US"/>
              </w:rPr>
            </w:pPr>
            <w:r w:rsidRPr="00743F43">
              <w:rPr>
                <w:rFonts w:ascii="Arial" w:hAnsi="Arial" w:cs="Arial"/>
                <w:sz w:val="18"/>
                <w:szCs w:val="18"/>
                <w:lang w:eastAsia="en-US"/>
              </w:rPr>
              <w:t>Note, All contracted services must be by an approved CCC contractor</w:t>
            </w:r>
            <w:r w:rsidRPr="00743F43">
              <w:rPr>
                <w:rFonts w:ascii="Arial" w:hAnsi="Arial" w:cs="Arial"/>
                <w:b/>
                <w:sz w:val="18"/>
                <w:szCs w:val="18"/>
                <w:lang w:eastAsia="en-US"/>
              </w:rPr>
              <w:t>.</w:t>
            </w:r>
          </w:p>
        </w:tc>
        <w:tc>
          <w:tcPr>
            <w:tcW w:w="1622" w:type="dxa"/>
            <w:shd w:val="clear" w:color="auto" w:fill="FFFFFF"/>
          </w:tcPr>
          <w:p w:rsidR="00D15915" w:rsidRPr="00743F43" w:rsidRDefault="00A66A1B" w:rsidP="00F657C6">
            <w:pPr>
              <w:contextualSpacing/>
              <w:rPr>
                <w:rFonts w:ascii="Arial" w:eastAsia="Calibri" w:hAnsi="Arial"/>
                <w:sz w:val="18"/>
                <w:szCs w:val="18"/>
                <w:lang w:val="en-NZ" w:eastAsia="en-US"/>
              </w:rPr>
            </w:pPr>
            <w:r w:rsidRPr="00743F43">
              <w:rPr>
                <w:rFonts w:ascii="Arial" w:eastAsia="Calibri" w:hAnsi="Arial"/>
                <w:sz w:val="18"/>
                <w:szCs w:val="18"/>
                <w:lang w:val="en-NZ" w:eastAsia="en-US"/>
              </w:rPr>
              <w:t>Team Leader</w:t>
            </w:r>
          </w:p>
          <w:p w:rsidR="00A66A1B" w:rsidRPr="00743F43" w:rsidRDefault="00A66A1B" w:rsidP="00F657C6">
            <w:pPr>
              <w:contextualSpacing/>
              <w:rPr>
                <w:rFonts w:ascii="Arial" w:eastAsia="Calibri" w:hAnsi="Arial"/>
                <w:sz w:val="18"/>
                <w:szCs w:val="18"/>
                <w:lang w:val="en-NZ" w:eastAsia="en-US"/>
              </w:rPr>
            </w:pPr>
            <w:r w:rsidRPr="00743F43">
              <w:rPr>
                <w:rFonts w:ascii="Arial" w:eastAsia="Calibri" w:hAnsi="Arial"/>
                <w:sz w:val="18"/>
                <w:szCs w:val="18"/>
                <w:lang w:val="en-NZ" w:eastAsia="en-US"/>
              </w:rPr>
              <w:t>Shift Engineer</w:t>
            </w:r>
          </w:p>
          <w:p w:rsidR="00A66A1B" w:rsidRPr="00743F43" w:rsidRDefault="00A66A1B" w:rsidP="00F657C6">
            <w:pPr>
              <w:contextualSpacing/>
              <w:rPr>
                <w:rFonts w:ascii="Arial" w:eastAsia="Calibri" w:hAnsi="Arial"/>
                <w:sz w:val="18"/>
                <w:szCs w:val="18"/>
                <w:lang w:val="en-NZ" w:eastAsia="en-US"/>
              </w:rPr>
            </w:pPr>
            <w:r w:rsidRPr="00743F43">
              <w:rPr>
                <w:rFonts w:ascii="Arial" w:eastAsia="Calibri" w:hAnsi="Arial"/>
                <w:sz w:val="18"/>
                <w:szCs w:val="18"/>
                <w:lang w:val="en-NZ" w:eastAsia="en-US"/>
              </w:rPr>
              <w:t>Project Manager</w:t>
            </w:r>
          </w:p>
          <w:p w:rsidR="00A66A1B" w:rsidRPr="00743F43" w:rsidRDefault="00A66A1B" w:rsidP="00F657C6">
            <w:pPr>
              <w:contextualSpacing/>
              <w:rPr>
                <w:rFonts w:ascii="Arial" w:eastAsia="Calibri" w:hAnsi="Arial"/>
                <w:sz w:val="18"/>
                <w:szCs w:val="18"/>
                <w:lang w:val="en-NZ" w:eastAsia="en-US"/>
              </w:rPr>
            </w:pPr>
          </w:p>
        </w:tc>
      </w:tr>
      <w:tr w:rsidR="00D15915" w:rsidRPr="00C211B9" w:rsidTr="00F657C6">
        <w:tc>
          <w:tcPr>
            <w:tcW w:w="739" w:type="dxa"/>
            <w:shd w:val="clear" w:color="auto" w:fill="FFFFFF"/>
          </w:tcPr>
          <w:p w:rsidR="00D15915" w:rsidRPr="00743F43" w:rsidRDefault="00D079FB" w:rsidP="00F657C6">
            <w:pPr>
              <w:contextualSpacing/>
              <w:jc w:val="both"/>
              <w:rPr>
                <w:rFonts w:ascii="Arial" w:eastAsia="Calibri" w:hAnsi="Arial"/>
                <w:sz w:val="18"/>
                <w:szCs w:val="18"/>
                <w:lang w:val="en-NZ" w:eastAsia="en-US"/>
              </w:rPr>
            </w:pPr>
            <w:r w:rsidRPr="00743F43">
              <w:rPr>
                <w:rFonts w:ascii="Arial" w:eastAsia="Calibri" w:hAnsi="Arial"/>
                <w:sz w:val="18"/>
                <w:szCs w:val="18"/>
                <w:lang w:val="en-NZ" w:eastAsia="en-US"/>
              </w:rPr>
              <w:t>2</w:t>
            </w:r>
            <w:r w:rsidR="00D15915" w:rsidRPr="00743F43">
              <w:rPr>
                <w:rFonts w:ascii="Arial" w:eastAsia="Calibri" w:hAnsi="Arial"/>
                <w:sz w:val="18"/>
                <w:szCs w:val="18"/>
                <w:lang w:val="en-NZ" w:eastAsia="en-US"/>
              </w:rPr>
              <w:t>.0</w:t>
            </w:r>
          </w:p>
        </w:tc>
        <w:tc>
          <w:tcPr>
            <w:tcW w:w="1506" w:type="dxa"/>
            <w:shd w:val="clear" w:color="auto" w:fill="FFFFFF"/>
          </w:tcPr>
          <w:p w:rsidR="00D15915" w:rsidRPr="00F947E4" w:rsidRDefault="00A66A1B" w:rsidP="00F657C6">
            <w:pPr>
              <w:contextualSpacing/>
              <w:rPr>
                <w:rFonts w:ascii="Arial" w:eastAsia="Calibri" w:hAnsi="Arial"/>
                <w:b/>
                <w:sz w:val="18"/>
                <w:szCs w:val="18"/>
                <w:lang w:val="en-NZ" w:eastAsia="en-US"/>
              </w:rPr>
            </w:pPr>
            <w:r w:rsidRPr="00F947E4">
              <w:rPr>
                <w:rFonts w:ascii="Arial" w:eastAsia="Calibri" w:hAnsi="Arial"/>
                <w:b/>
                <w:sz w:val="18"/>
                <w:szCs w:val="18"/>
                <w:lang w:val="en-NZ" w:eastAsia="en-US"/>
              </w:rPr>
              <w:t>PTW Request</w:t>
            </w:r>
          </w:p>
        </w:tc>
        <w:tc>
          <w:tcPr>
            <w:tcW w:w="5376" w:type="dxa"/>
            <w:shd w:val="clear" w:color="auto" w:fill="FFFFFF"/>
          </w:tcPr>
          <w:p w:rsidR="00D828FE" w:rsidRPr="00743F43" w:rsidRDefault="00D828FE" w:rsidP="00F657C6">
            <w:pPr>
              <w:contextualSpacing/>
              <w:jc w:val="both"/>
              <w:rPr>
                <w:rFonts w:ascii="Arial" w:hAnsi="Arial" w:cs="Arial"/>
                <w:sz w:val="18"/>
                <w:szCs w:val="18"/>
                <w:lang w:eastAsia="en-US"/>
              </w:rPr>
            </w:pPr>
            <w:r w:rsidRPr="00743F43">
              <w:rPr>
                <w:rFonts w:ascii="Arial" w:hAnsi="Arial" w:cs="Arial"/>
                <w:sz w:val="18"/>
                <w:szCs w:val="18"/>
                <w:lang w:eastAsia="en-US"/>
              </w:rPr>
              <w:t>Permit to Work Request</w:t>
            </w:r>
          </w:p>
          <w:p w:rsidR="00D15915" w:rsidRPr="00743F43" w:rsidRDefault="00A66A1B" w:rsidP="00F657C6">
            <w:pPr>
              <w:contextualSpacing/>
              <w:jc w:val="both"/>
              <w:rPr>
                <w:rFonts w:ascii="Arial" w:eastAsia="Calibri" w:hAnsi="Arial"/>
                <w:sz w:val="18"/>
                <w:szCs w:val="18"/>
                <w:lang w:val="en-NZ" w:eastAsia="en-US"/>
              </w:rPr>
            </w:pPr>
            <w:r w:rsidRPr="00743F43">
              <w:rPr>
                <w:rFonts w:ascii="Arial" w:hAnsi="Arial" w:cs="Arial"/>
                <w:sz w:val="18"/>
                <w:szCs w:val="18"/>
                <w:lang w:eastAsia="en-US"/>
              </w:rPr>
              <w:t xml:space="preserve">The Permit Receiver is responsible for completing the PTW Form -Description, work plan/method, Job Safety Analysis, Schedule, hazard ID, and control strategies to effectively manage the risks. </w:t>
            </w:r>
          </w:p>
          <w:p w:rsidR="001F1667" w:rsidRPr="00743F43" w:rsidRDefault="001F1667" w:rsidP="00F657C6">
            <w:pPr>
              <w:contextualSpacing/>
              <w:jc w:val="both"/>
              <w:rPr>
                <w:rFonts w:ascii="Arial" w:eastAsia="Calibri" w:hAnsi="Arial"/>
                <w:sz w:val="18"/>
                <w:szCs w:val="18"/>
                <w:lang w:val="en-NZ" w:eastAsia="en-US"/>
              </w:rPr>
            </w:pPr>
          </w:p>
        </w:tc>
        <w:tc>
          <w:tcPr>
            <w:tcW w:w="1622" w:type="dxa"/>
            <w:shd w:val="clear" w:color="auto" w:fill="FFFFFF"/>
          </w:tcPr>
          <w:p w:rsidR="00D15915" w:rsidRPr="00743F43" w:rsidRDefault="00A66A1B" w:rsidP="00F657C6">
            <w:pPr>
              <w:contextualSpacing/>
              <w:rPr>
                <w:rFonts w:ascii="Arial" w:eastAsia="Calibri" w:hAnsi="Arial"/>
                <w:sz w:val="18"/>
                <w:szCs w:val="18"/>
                <w:lang w:val="en-NZ" w:eastAsia="en-US"/>
              </w:rPr>
            </w:pPr>
            <w:r w:rsidRPr="00743F43">
              <w:rPr>
                <w:rFonts w:ascii="Arial" w:eastAsia="Calibri" w:hAnsi="Arial"/>
                <w:sz w:val="18"/>
                <w:szCs w:val="18"/>
                <w:lang w:val="en-NZ" w:eastAsia="en-US"/>
              </w:rPr>
              <w:t>Permit Receiver</w:t>
            </w:r>
          </w:p>
        </w:tc>
      </w:tr>
      <w:tr w:rsidR="00D15915" w:rsidRPr="00C211B9" w:rsidTr="00F657C6">
        <w:trPr>
          <w:trHeight w:val="369"/>
        </w:trPr>
        <w:tc>
          <w:tcPr>
            <w:tcW w:w="739" w:type="dxa"/>
            <w:shd w:val="clear" w:color="auto" w:fill="FFFFFF"/>
          </w:tcPr>
          <w:p w:rsidR="00D15915" w:rsidRPr="00743F43" w:rsidRDefault="00D079FB" w:rsidP="00F657C6">
            <w:pPr>
              <w:contextualSpacing/>
              <w:jc w:val="both"/>
              <w:rPr>
                <w:rFonts w:ascii="Arial" w:eastAsia="Calibri" w:hAnsi="Arial"/>
                <w:sz w:val="18"/>
                <w:szCs w:val="18"/>
                <w:lang w:val="en-NZ" w:eastAsia="en-US"/>
              </w:rPr>
            </w:pPr>
            <w:r w:rsidRPr="00743F43">
              <w:rPr>
                <w:rFonts w:ascii="Arial" w:eastAsia="Calibri" w:hAnsi="Arial"/>
                <w:sz w:val="18"/>
                <w:szCs w:val="18"/>
                <w:lang w:val="en-NZ" w:eastAsia="en-US"/>
              </w:rPr>
              <w:t>3</w:t>
            </w:r>
            <w:r w:rsidR="00D15915" w:rsidRPr="00743F43">
              <w:rPr>
                <w:rFonts w:ascii="Arial" w:eastAsia="Calibri" w:hAnsi="Arial"/>
                <w:sz w:val="18"/>
                <w:szCs w:val="18"/>
                <w:lang w:val="en-NZ" w:eastAsia="en-US"/>
              </w:rPr>
              <w:t>.0</w:t>
            </w:r>
          </w:p>
        </w:tc>
        <w:tc>
          <w:tcPr>
            <w:tcW w:w="1506" w:type="dxa"/>
            <w:shd w:val="clear" w:color="auto" w:fill="FFFFFF"/>
          </w:tcPr>
          <w:p w:rsidR="00D15915" w:rsidRPr="00F947E4" w:rsidRDefault="00A66A1B" w:rsidP="00F657C6">
            <w:pPr>
              <w:contextualSpacing/>
              <w:rPr>
                <w:rFonts w:ascii="Arial" w:eastAsia="Calibri" w:hAnsi="Arial"/>
                <w:b/>
                <w:sz w:val="18"/>
                <w:szCs w:val="18"/>
                <w:lang w:val="en-NZ" w:eastAsia="en-US"/>
              </w:rPr>
            </w:pPr>
            <w:r w:rsidRPr="00F947E4">
              <w:rPr>
                <w:rFonts w:ascii="Arial" w:eastAsia="Calibri" w:hAnsi="Arial"/>
                <w:b/>
                <w:sz w:val="18"/>
                <w:szCs w:val="18"/>
                <w:lang w:val="en-NZ" w:eastAsia="en-US"/>
              </w:rPr>
              <w:t>Special Permit Required</w:t>
            </w:r>
            <w:r w:rsidR="00D079FB" w:rsidRPr="00F947E4">
              <w:rPr>
                <w:rFonts w:ascii="Arial" w:eastAsia="Calibri" w:hAnsi="Arial"/>
                <w:b/>
                <w:sz w:val="18"/>
                <w:szCs w:val="18"/>
                <w:lang w:val="en-NZ" w:eastAsia="en-US"/>
              </w:rPr>
              <w:t>?</w:t>
            </w:r>
          </w:p>
        </w:tc>
        <w:tc>
          <w:tcPr>
            <w:tcW w:w="5376" w:type="dxa"/>
            <w:shd w:val="clear" w:color="auto" w:fill="FFFFFF"/>
          </w:tcPr>
          <w:p w:rsidR="00A66A1B" w:rsidRPr="00743F43" w:rsidRDefault="00D079FB" w:rsidP="00A66A1B">
            <w:pPr>
              <w:contextualSpacing/>
              <w:jc w:val="both"/>
              <w:rPr>
                <w:rFonts w:ascii="Arial" w:eastAsia="Calibri" w:hAnsi="Arial"/>
                <w:sz w:val="18"/>
                <w:szCs w:val="18"/>
                <w:lang w:val="en-NZ" w:eastAsia="en-US"/>
              </w:rPr>
            </w:pPr>
            <w:r w:rsidRPr="00743F43">
              <w:rPr>
                <w:rFonts w:ascii="Arial" w:eastAsia="Calibri" w:hAnsi="Arial"/>
                <w:sz w:val="18"/>
                <w:szCs w:val="18"/>
                <w:lang w:val="en-NZ" w:eastAsia="en-US"/>
              </w:rPr>
              <w:t>Does the work plan involve</w:t>
            </w:r>
          </w:p>
          <w:p w:rsidR="00A66A1B" w:rsidRPr="00743F43" w:rsidRDefault="00A66A1B" w:rsidP="00A66A1B">
            <w:pPr>
              <w:numPr>
                <w:ilvl w:val="0"/>
                <w:numId w:val="9"/>
              </w:numPr>
              <w:spacing w:line="276" w:lineRule="auto"/>
              <w:jc w:val="both"/>
              <w:rPr>
                <w:rFonts w:ascii="Arial" w:hAnsi="Arial" w:cs="Arial"/>
                <w:sz w:val="18"/>
                <w:szCs w:val="18"/>
                <w:lang w:val="en-NZ"/>
              </w:rPr>
            </w:pPr>
            <w:r w:rsidRPr="00743F43">
              <w:rPr>
                <w:rFonts w:ascii="Arial" w:hAnsi="Arial" w:cs="Arial"/>
                <w:b/>
                <w:sz w:val="18"/>
                <w:szCs w:val="18"/>
                <w:lang w:val="en-NZ"/>
              </w:rPr>
              <w:t>Working at Height</w:t>
            </w:r>
          </w:p>
          <w:p w:rsidR="00A66A1B" w:rsidRPr="00743F43" w:rsidRDefault="00A66A1B" w:rsidP="00A66A1B">
            <w:pPr>
              <w:numPr>
                <w:ilvl w:val="0"/>
                <w:numId w:val="9"/>
              </w:numPr>
              <w:spacing w:line="276" w:lineRule="auto"/>
              <w:jc w:val="both"/>
              <w:rPr>
                <w:rFonts w:ascii="Arial" w:hAnsi="Arial" w:cs="Arial"/>
                <w:sz w:val="18"/>
                <w:szCs w:val="18"/>
                <w:lang w:val="en-NZ"/>
              </w:rPr>
            </w:pPr>
            <w:r w:rsidRPr="00743F43">
              <w:rPr>
                <w:rFonts w:ascii="Arial" w:hAnsi="Arial" w:cs="Arial"/>
                <w:b/>
                <w:sz w:val="18"/>
                <w:szCs w:val="18"/>
                <w:lang w:val="en-NZ"/>
              </w:rPr>
              <w:t>Confined Space Entry</w:t>
            </w:r>
          </w:p>
          <w:p w:rsidR="00A66A1B" w:rsidRPr="00743F43" w:rsidRDefault="00A66A1B" w:rsidP="00A66A1B">
            <w:pPr>
              <w:numPr>
                <w:ilvl w:val="0"/>
                <w:numId w:val="9"/>
              </w:numPr>
              <w:spacing w:line="276" w:lineRule="auto"/>
              <w:jc w:val="both"/>
              <w:rPr>
                <w:rFonts w:ascii="Arial" w:hAnsi="Arial" w:cs="Arial"/>
                <w:b/>
                <w:sz w:val="18"/>
                <w:szCs w:val="18"/>
                <w:lang w:val="en-NZ"/>
              </w:rPr>
            </w:pPr>
            <w:r w:rsidRPr="00743F43">
              <w:rPr>
                <w:rFonts w:ascii="Arial" w:hAnsi="Arial" w:cs="Arial"/>
                <w:b/>
                <w:sz w:val="18"/>
                <w:szCs w:val="18"/>
                <w:lang w:val="en-NZ"/>
              </w:rPr>
              <w:t>Hot Work</w:t>
            </w:r>
          </w:p>
          <w:p w:rsidR="00A66A1B" w:rsidRPr="00743F43" w:rsidRDefault="00A66A1B" w:rsidP="00A66A1B">
            <w:pPr>
              <w:numPr>
                <w:ilvl w:val="0"/>
                <w:numId w:val="9"/>
              </w:numPr>
              <w:spacing w:line="276" w:lineRule="auto"/>
              <w:jc w:val="both"/>
              <w:rPr>
                <w:rFonts w:ascii="Arial" w:hAnsi="Arial" w:cs="Arial"/>
                <w:sz w:val="18"/>
                <w:szCs w:val="18"/>
                <w:lang w:val="en-NZ"/>
              </w:rPr>
            </w:pPr>
            <w:r w:rsidRPr="00743F43">
              <w:rPr>
                <w:rFonts w:ascii="Arial" w:hAnsi="Arial" w:cs="Arial"/>
                <w:b/>
                <w:sz w:val="18"/>
                <w:szCs w:val="18"/>
                <w:lang w:val="en-NZ"/>
              </w:rPr>
              <w:t>Excavations</w:t>
            </w:r>
          </w:p>
          <w:p w:rsidR="00A66A1B" w:rsidRPr="00743F43" w:rsidRDefault="00A66A1B" w:rsidP="00A66A1B">
            <w:pPr>
              <w:numPr>
                <w:ilvl w:val="0"/>
                <w:numId w:val="9"/>
              </w:numPr>
              <w:spacing w:line="276" w:lineRule="auto"/>
              <w:jc w:val="both"/>
              <w:rPr>
                <w:rFonts w:ascii="Arial" w:hAnsi="Arial" w:cs="Arial"/>
                <w:sz w:val="18"/>
                <w:szCs w:val="18"/>
                <w:lang w:val="en-NZ"/>
              </w:rPr>
            </w:pPr>
            <w:r w:rsidRPr="00743F43">
              <w:rPr>
                <w:rFonts w:ascii="Arial" w:hAnsi="Arial" w:cs="Arial"/>
                <w:b/>
                <w:sz w:val="18"/>
                <w:szCs w:val="18"/>
                <w:lang w:val="en-NZ"/>
              </w:rPr>
              <w:t>Cranage</w:t>
            </w:r>
          </w:p>
          <w:p w:rsidR="00A66A1B" w:rsidRPr="00743F43" w:rsidRDefault="00A66A1B" w:rsidP="00B965EB">
            <w:pPr>
              <w:numPr>
                <w:ilvl w:val="0"/>
                <w:numId w:val="9"/>
              </w:numPr>
              <w:spacing w:line="276" w:lineRule="auto"/>
              <w:jc w:val="both"/>
              <w:rPr>
                <w:rFonts w:ascii="Arial" w:hAnsi="Arial" w:cs="Arial"/>
                <w:sz w:val="18"/>
                <w:szCs w:val="18"/>
                <w:lang w:val="en-NZ"/>
              </w:rPr>
            </w:pPr>
            <w:r w:rsidRPr="00743F43">
              <w:rPr>
                <w:rFonts w:ascii="Arial" w:hAnsi="Arial" w:cs="Arial"/>
                <w:b/>
                <w:sz w:val="18"/>
                <w:szCs w:val="18"/>
                <w:lang w:val="en-NZ"/>
              </w:rPr>
              <w:t>Transfer of Safety Controls</w:t>
            </w:r>
            <w:r w:rsidR="00B965EB" w:rsidRPr="00743F43">
              <w:rPr>
                <w:rFonts w:ascii="Arial" w:hAnsi="Arial" w:cs="Arial"/>
                <w:sz w:val="18"/>
                <w:szCs w:val="18"/>
                <w:lang w:val="en-NZ"/>
              </w:rPr>
              <w:t xml:space="preserve"> to a third party</w:t>
            </w:r>
          </w:p>
          <w:p w:rsidR="00D079FB" w:rsidRPr="00743F43" w:rsidRDefault="00D079FB" w:rsidP="00D079FB">
            <w:pPr>
              <w:contextualSpacing/>
              <w:jc w:val="both"/>
              <w:rPr>
                <w:rFonts w:ascii="Arial" w:eastAsia="Calibri" w:hAnsi="Arial"/>
                <w:sz w:val="18"/>
                <w:szCs w:val="18"/>
                <w:lang w:val="en-NZ" w:eastAsia="en-US"/>
              </w:rPr>
            </w:pPr>
            <w:r w:rsidRPr="00743F43">
              <w:rPr>
                <w:rFonts w:ascii="Arial" w:eastAsia="Calibri" w:hAnsi="Arial"/>
                <w:sz w:val="18"/>
                <w:szCs w:val="18"/>
                <w:lang w:val="en-NZ" w:eastAsia="en-US"/>
              </w:rPr>
              <w:t xml:space="preserve">If, </w:t>
            </w:r>
            <w:r w:rsidRPr="00743F43">
              <w:rPr>
                <w:rFonts w:ascii="Arial" w:eastAsia="Calibri" w:hAnsi="Arial"/>
                <w:b/>
                <w:sz w:val="18"/>
                <w:szCs w:val="18"/>
                <w:lang w:val="en-NZ" w:eastAsia="en-US"/>
              </w:rPr>
              <w:t>Yes</w:t>
            </w:r>
            <w:r w:rsidRPr="00743F43">
              <w:rPr>
                <w:rFonts w:ascii="Arial" w:eastAsia="Calibri" w:hAnsi="Arial"/>
                <w:sz w:val="18"/>
                <w:szCs w:val="18"/>
                <w:lang w:val="en-NZ" w:eastAsia="en-US"/>
              </w:rPr>
              <w:t xml:space="preserve">, go to step </w:t>
            </w:r>
            <w:r w:rsidR="001F6BFB" w:rsidRPr="00743F43">
              <w:rPr>
                <w:rFonts w:ascii="Arial" w:eastAsia="Calibri" w:hAnsi="Arial"/>
                <w:sz w:val="18"/>
                <w:szCs w:val="18"/>
                <w:lang w:val="en-NZ" w:eastAsia="en-US"/>
              </w:rPr>
              <w:t>4</w:t>
            </w:r>
            <w:r w:rsidRPr="00743F43">
              <w:rPr>
                <w:rFonts w:ascii="Arial" w:eastAsia="Calibri" w:hAnsi="Arial"/>
                <w:sz w:val="18"/>
                <w:szCs w:val="18"/>
                <w:lang w:val="en-NZ" w:eastAsia="en-US"/>
              </w:rPr>
              <w:t>.0 (Complete Special Permits)</w:t>
            </w:r>
          </w:p>
          <w:p w:rsidR="00D079FB" w:rsidRPr="00743F43" w:rsidRDefault="00D079FB" w:rsidP="00D079FB">
            <w:pPr>
              <w:contextualSpacing/>
              <w:jc w:val="both"/>
              <w:rPr>
                <w:rFonts w:ascii="Arial" w:eastAsia="Calibri" w:hAnsi="Arial"/>
                <w:sz w:val="18"/>
                <w:szCs w:val="18"/>
                <w:lang w:val="en-NZ" w:eastAsia="en-US"/>
              </w:rPr>
            </w:pPr>
            <w:r w:rsidRPr="00743F43">
              <w:rPr>
                <w:rFonts w:ascii="Arial" w:eastAsia="Calibri" w:hAnsi="Arial"/>
                <w:b/>
                <w:sz w:val="18"/>
                <w:szCs w:val="18"/>
                <w:lang w:val="en-NZ" w:eastAsia="en-US"/>
              </w:rPr>
              <w:t>No</w:t>
            </w:r>
            <w:r w:rsidRPr="00743F43">
              <w:rPr>
                <w:rFonts w:ascii="Arial" w:eastAsia="Calibri" w:hAnsi="Arial"/>
                <w:sz w:val="18"/>
                <w:szCs w:val="18"/>
                <w:lang w:val="en-NZ" w:eastAsia="en-US"/>
              </w:rPr>
              <w:t xml:space="preserve">, go to step </w:t>
            </w:r>
            <w:r w:rsidR="001F6BFB" w:rsidRPr="00743F43">
              <w:rPr>
                <w:rFonts w:ascii="Arial" w:eastAsia="Calibri" w:hAnsi="Arial"/>
                <w:sz w:val="18"/>
                <w:szCs w:val="18"/>
                <w:lang w:val="en-NZ" w:eastAsia="en-US"/>
              </w:rPr>
              <w:t>5</w:t>
            </w:r>
            <w:r w:rsidRPr="00743F43">
              <w:rPr>
                <w:rFonts w:ascii="Arial" w:eastAsia="Calibri" w:hAnsi="Arial"/>
                <w:sz w:val="18"/>
                <w:szCs w:val="18"/>
                <w:lang w:val="en-NZ" w:eastAsia="en-US"/>
              </w:rPr>
              <w:t xml:space="preserve">.0 (Permit </w:t>
            </w:r>
            <w:r w:rsidR="001F6BFB" w:rsidRPr="00743F43">
              <w:rPr>
                <w:rFonts w:ascii="Arial" w:eastAsia="Calibri" w:hAnsi="Arial"/>
                <w:sz w:val="18"/>
                <w:szCs w:val="18"/>
                <w:lang w:val="en-NZ" w:eastAsia="en-US"/>
              </w:rPr>
              <w:t>Review</w:t>
            </w:r>
            <w:r w:rsidRPr="00743F43">
              <w:rPr>
                <w:rFonts w:ascii="Arial" w:eastAsia="Calibri" w:hAnsi="Arial"/>
                <w:sz w:val="18"/>
                <w:szCs w:val="18"/>
                <w:lang w:val="en-NZ" w:eastAsia="en-US"/>
              </w:rPr>
              <w:t>)</w:t>
            </w:r>
          </w:p>
          <w:p w:rsidR="00D15915" w:rsidRPr="00743F43" w:rsidRDefault="00D15915" w:rsidP="00A66A1B">
            <w:pPr>
              <w:ind w:left="720"/>
              <w:contextualSpacing/>
              <w:jc w:val="both"/>
              <w:rPr>
                <w:rFonts w:ascii="Arial" w:eastAsia="Calibri" w:hAnsi="Arial"/>
                <w:sz w:val="18"/>
                <w:szCs w:val="18"/>
                <w:lang w:val="en-NZ" w:eastAsia="en-US"/>
              </w:rPr>
            </w:pPr>
          </w:p>
        </w:tc>
        <w:tc>
          <w:tcPr>
            <w:tcW w:w="1622" w:type="dxa"/>
            <w:shd w:val="clear" w:color="auto" w:fill="FFFFFF"/>
          </w:tcPr>
          <w:p w:rsidR="00D15915" w:rsidRPr="00743F43" w:rsidRDefault="00B965EB" w:rsidP="00B965EB">
            <w:pPr>
              <w:contextualSpacing/>
              <w:rPr>
                <w:rFonts w:ascii="Arial" w:eastAsia="Calibri" w:hAnsi="Arial"/>
                <w:sz w:val="18"/>
                <w:szCs w:val="18"/>
                <w:lang w:val="en-NZ" w:eastAsia="en-US"/>
              </w:rPr>
            </w:pPr>
            <w:r w:rsidRPr="00743F43">
              <w:rPr>
                <w:rFonts w:ascii="Arial" w:eastAsia="Calibri" w:hAnsi="Arial"/>
                <w:sz w:val="18"/>
                <w:szCs w:val="18"/>
                <w:lang w:val="en-NZ" w:eastAsia="en-US"/>
              </w:rPr>
              <w:t>Permit Receiver</w:t>
            </w:r>
          </w:p>
        </w:tc>
      </w:tr>
      <w:tr w:rsidR="00D079FB" w:rsidRPr="00C211B9" w:rsidTr="00F657C6">
        <w:tc>
          <w:tcPr>
            <w:tcW w:w="739" w:type="dxa"/>
            <w:tcBorders>
              <w:bottom w:val="single" w:sz="4" w:space="0" w:color="auto"/>
            </w:tcBorders>
            <w:shd w:val="clear" w:color="auto" w:fill="FFFFFF"/>
          </w:tcPr>
          <w:p w:rsidR="00D079FB" w:rsidRPr="00743F43" w:rsidRDefault="00D079FB" w:rsidP="00F657C6">
            <w:pPr>
              <w:contextualSpacing/>
              <w:jc w:val="both"/>
              <w:rPr>
                <w:rFonts w:ascii="Arial" w:eastAsia="Calibri" w:hAnsi="Arial"/>
                <w:sz w:val="18"/>
                <w:szCs w:val="18"/>
                <w:lang w:val="en-NZ" w:eastAsia="en-US"/>
              </w:rPr>
            </w:pPr>
            <w:r w:rsidRPr="00743F43">
              <w:rPr>
                <w:rFonts w:ascii="Arial" w:eastAsia="Calibri" w:hAnsi="Arial"/>
                <w:sz w:val="18"/>
                <w:szCs w:val="18"/>
                <w:lang w:val="en-NZ" w:eastAsia="en-US"/>
              </w:rPr>
              <w:t>4.0</w:t>
            </w:r>
          </w:p>
        </w:tc>
        <w:tc>
          <w:tcPr>
            <w:tcW w:w="1506" w:type="dxa"/>
            <w:tcBorders>
              <w:bottom w:val="single" w:sz="4" w:space="0" w:color="auto"/>
            </w:tcBorders>
            <w:shd w:val="clear" w:color="auto" w:fill="FFFFFF"/>
          </w:tcPr>
          <w:p w:rsidR="00D079FB" w:rsidRPr="00F947E4" w:rsidRDefault="00D079FB" w:rsidP="00F657C6">
            <w:pPr>
              <w:contextualSpacing/>
              <w:rPr>
                <w:rFonts w:ascii="Arial" w:eastAsia="Calibri" w:hAnsi="Arial"/>
                <w:b/>
                <w:sz w:val="18"/>
                <w:szCs w:val="18"/>
                <w:lang w:val="en-NZ" w:eastAsia="en-US"/>
              </w:rPr>
            </w:pPr>
            <w:r w:rsidRPr="00F947E4">
              <w:rPr>
                <w:rFonts w:ascii="Arial" w:eastAsia="Calibri" w:hAnsi="Arial"/>
                <w:b/>
                <w:sz w:val="18"/>
                <w:szCs w:val="18"/>
                <w:lang w:val="en-NZ" w:eastAsia="en-US"/>
              </w:rPr>
              <w:t>Complete Special Permit/s</w:t>
            </w:r>
          </w:p>
        </w:tc>
        <w:tc>
          <w:tcPr>
            <w:tcW w:w="5376" w:type="dxa"/>
            <w:tcBorders>
              <w:bottom w:val="single" w:sz="4" w:space="0" w:color="auto"/>
            </w:tcBorders>
            <w:shd w:val="clear" w:color="auto" w:fill="FFFFFF"/>
          </w:tcPr>
          <w:p w:rsidR="001C4195" w:rsidRPr="00743F43" w:rsidRDefault="00D079FB" w:rsidP="001C4195">
            <w:pPr>
              <w:contextualSpacing/>
              <w:jc w:val="both"/>
              <w:rPr>
                <w:rFonts w:ascii="Arial" w:eastAsia="Calibri" w:hAnsi="Arial"/>
                <w:sz w:val="18"/>
                <w:szCs w:val="18"/>
                <w:lang w:val="en-NZ" w:eastAsia="en-US"/>
              </w:rPr>
            </w:pPr>
            <w:r w:rsidRPr="00743F43">
              <w:rPr>
                <w:rFonts w:ascii="Arial" w:eastAsia="Calibri" w:hAnsi="Arial"/>
                <w:sz w:val="18"/>
                <w:szCs w:val="18"/>
                <w:lang w:val="en-NZ" w:eastAsia="en-US"/>
              </w:rPr>
              <w:t xml:space="preserve">Complete the </w:t>
            </w:r>
            <w:r w:rsidR="001C4195" w:rsidRPr="00743F43">
              <w:rPr>
                <w:rFonts w:ascii="Arial" w:eastAsia="Calibri" w:hAnsi="Arial"/>
                <w:sz w:val="18"/>
                <w:szCs w:val="18"/>
                <w:lang w:val="en-NZ" w:eastAsia="en-US"/>
              </w:rPr>
              <w:t xml:space="preserve">details of </w:t>
            </w:r>
            <w:r w:rsidRPr="00743F43">
              <w:rPr>
                <w:rFonts w:ascii="Arial" w:eastAsia="Calibri" w:hAnsi="Arial"/>
                <w:sz w:val="18"/>
                <w:szCs w:val="18"/>
                <w:lang w:val="en-NZ" w:eastAsia="en-US"/>
              </w:rPr>
              <w:t>special permit</w:t>
            </w:r>
            <w:r w:rsidR="001C4195" w:rsidRPr="00743F43">
              <w:rPr>
                <w:rFonts w:ascii="Arial" w:eastAsia="Calibri" w:hAnsi="Arial"/>
                <w:sz w:val="18"/>
                <w:szCs w:val="18"/>
                <w:lang w:val="en-NZ" w:eastAsia="en-US"/>
              </w:rPr>
              <w:t xml:space="preserve"> requirements</w:t>
            </w:r>
            <w:r w:rsidRPr="00743F43">
              <w:rPr>
                <w:rFonts w:ascii="Arial" w:eastAsia="Calibri" w:hAnsi="Arial"/>
                <w:sz w:val="18"/>
                <w:szCs w:val="18"/>
                <w:lang w:val="en-NZ" w:eastAsia="en-US"/>
              </w:rPr>
              <w:t xml:space="preserve">. </w:t>
            </w:r>
            <w:r w:rsidR="001C4195" w:rsidRPr="00743F43">
              <w:rPr>
                <w:rFonts w:ascii="Arial" w:eastAsia="Calibri" w:hAnsi="Arial"/>
                <w:sz w:val="18"/>
                <w:szCs w:val="18"/>
                <w:lang w:val="en-NZ" w:eastAsia="en-US"/>
              </w:rPr>
              <w:t xml:space="preserve">Ensure specific controls and </w:t>
            </w:r>
            <w:r w:rsidRPr="00743F43">
              <w:rPr>
                <w:rFonts w:ascii="Arial" w:eastAsia="Calibri" w:hAnsi="Arial"/>
                <w:sz w:val="18"/>
                <w:szCs w:val="18"/>
                <w:lang w:val="en-NZ" w:eastAsia="en-US"/>
              </w:rPr>
              <w:t>appropriate sign-offs</w:t>
            </w:r>
            <w:r w:rsidR="001C4195" w:rsidRPr="00743F43">
              <w:rPr>
                <w:rFonts w:ascii="Arial" w:eastAsia="Calibri" w:hAnsi="Arial"/>
                <w:sz w:val="18"/>
                <w:szCs w:val="18"/>
                <w:lang w:val="en-NZ" w:eastAsia="en-US"/>
              </w:rPr>
              <w:t xml:space="preserve"> are obtained for each Permit Certificate.</w:t>
            </w:r>
          </w:p>
          <w:p w:rsidR="001C4195" w:rsidRPr="00743F43" w:rsidRDefault="001C4195" w:rsidP="001C4195">
            <w:pPr>
              <w:contextualSpacing/>
              <w:jc w:val="both"/>
              <w:rPr>
                <w:rFonts w:ascii="Arial" w:eastAsia="Calibri" w:hAnsi="Arial"/>
                <w:sz w:val="18"/>
                <w:szCs w:val="18"/>
                <w:lang w:val="en-NZ" w:eastAsia="en-US"/>
              </w:rPr>
            </w:pPr>
          </w:p>
        </w:tc>
        <w:tc>
          <w:tcPr>
            <w:tcW w:w="1622" w:type="dxa"/>
            <w:tcBorders>
              <w:bottom w:val="single" w:sz="4" w:space="0" w:color="auto"/>
            </w:tcBorders>
            <w:shd w:val="clear" w:color="auto" w:fill="FFFFFF"/>
          </w:tcPr>
          <w:p w:rsidR="00D079FB" w:rsidRPr="00743F43" w:rsidRDefault="00B965EB" w:rsidP="00F657C6">
            <w:pPr>
              <w:contextualSpacing/>
              <w:rPr>
                <w:rFonts w:ascii="Arial" w:eastAsia="Calibri" w:hAnsi="Arial"/>
                <w:sz w:val="18"/>
                <w:szCs w:val="18"/>
                <w:lang w:val="en-NZ" w:eastAsia="en-US"/>
              </w:rPr>
            </w:pPr>
            <w:r w:rsidRPr="00743F43">
              <w:rPr>
                <w:rFonts w:ascii="Arial" w:eastAsia="Calibri" w:hAnsi="Arial"/>
                <w:sz w:val="18"/>
                <w:szCs w:val="18"/>
                <w:lang w:val="en-NZ" w:eastAsia="en-US"/>
              </w:rPr>
              <w:t>Permit Receiver</w:t>
            </w:r>
          </w:p>
        </w:tc>
      </w:tr>
      <w:tr w:rsidR="00D15915" w:rsidRPr="00C211B9" w:rsidTr="00F657C6">
        <w:tc>
          <w:tcPr>
            <w:tcW w:w="739" w:type="dxa"/>
            <w:tcBorders>
              <w:bottom w:val="single" w:sz="4" w:space="0" w:color="auto"/>
            </w:tcBorders>
            <w:shd w:val="clear" w:color="auto" w:fill="FFFFFF"/>
          </w:tcPr>
          <w:p w:rsidR="00D15915" w:rsidRPr="00743F43" w:rsidRDefault="00B965EB" w:rsidP="00F657C6">
            <w:pPr>
              <w:contextualSpacing/>
              <w:jc w:val="both"/>
              <w:rPr>
                <w:rFonts w:ascii="Arial" w:eastAsia="Calibri" w:hAnsi="Arial"/>
                <w:sz w:val="18"/>
                <w:szCs w:val="18"/>
                <w:lang w:val="en-NZ" w:eastAsia="en-US"/>
              </w:rPr>
            </w:pPr>
            <w:r w:rsidRPr="00743F43">
              <w:rPr>
                <w:rFonts w:ascii="Arial" w:eastAsia="Calibri" w:hAnsi="Arial"/>
                <w:sz w:val="18"/>
                <w:szCs w:val="18"/>
                <w:lang w:val="en-NZ" w:eastAsia="en-US"/>
              </w:rPr>
              <w:t>5</w:t>
            </w:r>
            <w:r w:rsidR="00D15915" w:rsidRPr="00743F43">
              <w:rPr>
                <w:rFonts w:ascii="Arial" w:eastAsia="Calibri" w:hAnsi="Arial"/>
                <w:sz w:val="18"/>
                <w:szCs w:val="18"/>
                <w:lang w:val="en-NZ" w:eastAsia="en-US"/>
              </w:rPr>
              <w:t>.0</w:t>
            </w:r>
          </w:p>
        </w:tc>
        <w:tc>
          <w:tcPr>
            <w:tcW w:w="1506" w:type="dxa"/>
            <w:tcBorders>
              <w:bottom w:val="single" w:sz="4" w:space="0" w:color="auto"/>
            </w:tcBorders>
            <w:shd w:val="clear" w:color="auto" w:fill="FFFFFF"/>
          </w:tcPr>
          <w:p w:rsidR="00D15915" w:rsidRPr="00F947E4" w:rsidRDefault="00B965EB" w:rsidP="00F657C6">
            <w:pPr>
              <w:contextualSpacing/>
              <w:rPr>
                <w:rFonts w:ascii="Arial" w:eastAsia="Calibri" w:hAnsi="Arial"/>
                <w:b/>
                <w:sz w:val="18"/>
                <w:szCs w:val="18"/>
                <w:lang w:val="en-NZ" w:eastAsia="en-US"/>
              </w:rPr>
            </w:pPr>
            <w:r w:rsidRPr="00F947E4">
              <w:rPr>
                <w:rFonts w:ascii="Arial" w:eastAsia="Calibri" w:hAnsi="Arial"/>
                <w:b/>
                <w:sz w:val="18"/>
                <w:szCs w:val="18"/>
                <w:lang w:val="en-NZ" w:eastAsia="en-US"/>
              </w:rPr>
              <w:t xml:space="preserve">Permit </w:t>
            </w:r>
            <w:r w:rsidR="00D079FB" w:rsidRPr="00F947E4">
              <w:rPr>
                <w:rFonts w:ascii="Arial" w:eastAsia="Calibri" w:hAnsi="Arial"/>
                <w:b/>
                <w:sz w:val="18"/>
                <w:szCs w:val="18"/>
                <w:lang w:val="en-NZ" w:eastAsia="en-US"/>
              </w:rPr>
              <w:t>Review</w:t>
            </w:r>
          </w:p>
        </w:tc>
        <w:tc>
          <w:tcPr>
            <w:tcW w:w="5376" w:type="dxa"/>
            <w:tcBorders>
              <w:bottom w:val="single" w:sz="4" w:space="0" w:color="auto"/>
            </w:tcBorders>
            <w:shd w:val="clear" w:color="auto" w:fill="FFFFFF"/>
          </w:tcPr>
          <w:p w:rsidR="00B965EB" w:rsidRPr="00743F43" w:rsidRDefault="001F1667" w:rsidP="00B965EB">
            <w:pPr>
              <w:contextualSpacing/>
              <w:jc w:val="both"/>
              <w:rPr>
                <w:rFonts w:ascii="Arial" w:eastAsia="Calibri" w:hAnsi="Arial"/>
                <w:sz w:val="18"/>
                <w:szCs w:val="18"/>
                <w:lang w:val="en-NZ" w:eastAsia="en-US"/>
              </w:rPr>
            </w:pPr>
            <w:r w:rsidRPr="00743F43">
              <w:rPr>
                <w:rFonts w:ascii="Arial" w:eastAsia="Calibri" w:hAnsi="Arial"/>
                <w:sz w:val="18"/>
                <w:szCs w:val="18"/>
                <w:lang w:val="en-NZ" w:eastAsia="en-US"/>
              </w:rPr>
              <w:t>The Permit Issuer will r</w:t>
            </w:r>
            <w:r w:rsidR="00B965EB" w:rsidRPr="00743F43">
              <w:rPr>
                <w:rFonts w:ascii="Arial" w:eastAsia="Calibri" w:hAnsi="Arial"/>
                <w:sz w:val="18"/>
                <w:szCs w:val="18"/>
                <w:lang w:val="en-NZ" w:eastAsia="en-US"/>
              </w:rPr>
              <w:t xml:space="preserve">eview the </w:t>
            </w:r>
            <w:r w:rsidR="001F6BFB" w:rsidRPr="00743F43">
              <w:rPr>
                <w:rFonts w:ascii="Arial" w:eastAsia="Calibri" w:hAnsi="Arial"/>
                <w:sz w:val="18"/>
                <w:szCs w:val="18"/>
                <w:lang w:val="en-NZ" w:eastAsia="en-US"/>
              </w:rPr>
              <w:t xml:space="preserve">PTW </w:t>
            </w:r>
            <w:r w:rsidR="00B965EB" w:rsidRPr="00743F43">
              <w:rPr>
                <w:rFonts w:ascii="Arial" w:eastAsia="Calibri" w:hAnsi="Arial"/>
                <w:sz w:val="18"/>
                <w:szCs w:val="18"/>
                <w:lang w:val="en-NZ" w:eastAsia="en-US"/>
              </w:rPr>
              <w:t>work plan, JSA, hazard ID, special permits, and the associated proposed safety controls.</w:t>
            </w:r>
          </w:p>
          <w:p w:rsidR="00D15915" w:rsidRPr="00743F43" w:rsidRDefault="00D15915" w:rsidP="00B965EB">
            <w:pPr>
              <w:spacing w:line="276" w:lineRule="auto"/>
              <w:jc w:val="both"/>
              <w:rPr>
                <w:rFonts w:ascii="Arial" w:eastAsia="Calibri" w:hAnsi="Arial"/>
                <w:b/>
                <w:i/>
                <w:sz w:val="18"/>
                <w:szCs w:val="18"/>
                <w:lang w:val="en-NZ" w:eastAsia="en-US"/>
              </w:rPr>
            </w:pPr>
          </w:p>
        </w:tc>
        <w:tc>
          <w:tcPr>
            <w:tcW w:w="1622" w:type="dxa"/>
            <w:tcBorders>
              <w:bottom w:val="single" w:sz="4" w:space="0" w:color="auto"/>
            </w:tcBorders>
            <w:shd w:val="clear" w:color="auto" w:fill="FFFFFF"/>
          </w:tcPr>
          <w:p w:rsidR="00D15915" w:rsidRPr="00743F43" w:rsidRDefault="00B965EB" w:rsidP="00F657C6">
            <w:pPr>
              <w:contextualSpacing/>
              <w:rPr>
                <w:rFonts w:ascii="Arial" w:eastAsia="Calibri" w:hAnsi="Arial"/>
                <w:sz w:val="18"/>
                <w:szCs w:val="18"/>
                <w:lang w:val="en-NZ" w:eastAsia="en-US"/>
              </w:rPr>
            </w:pPr>
            <w:r w:rsidRPr="00743F43">
              <w:rPr>
                <w:rFonts w:ascii="Arial" w:eastAsia="Calibri" w:hAnsi="Arial"/>
                <w:sz w:val="18"/>
                <w:szCs w:val="18"/>
                <w:lang w:val="en-NZ" w:eastAsia="en-US"/>
              </w:rPr>
              <w:t>Permit Issuer</w:t>
            </w:r>
          </w:p>
          <w:p w:rsidR="00D15915" w:rsidRPr="00743F43" w:rsidRDefault="00D15915" w:rsidP="00F657C6">
            <w:pPr>
              <w:contextualSpacing/>
              <w:rPr>
                <w:rFonts w:ascii="Arial" w:eastAsia="Calibri" w:hAnsi="Arial"/>
                <w:sz w:val="18"/>
                <w:szCs w:val="18"/>
                <w:lang w:val="en-NZ" w:eastAsia="en-US"/>
              </w:rPr>
            </w:pPr>
          </w:p>
        </w:tc>
      </w:tr>
      <w:tr w:rsidR="00D15915" w:rsidRPr="00C211B9" w:rsidTr="00F657C6">
        <w:tc>
          <w:tcPr>
            <w:tcW w:w="739" w:type="dxa"/>
            <w:shd w:val="clear" w:color="auto" w:fill="FFFFFF"/>
          </w:tcPr>
          <w:p w:rsidR="00D15915" w:rsidRPr="00743F43" w:rsidRDefault="001F6BFB" w:rsidP="00F657C6">
            <w:pPr>
              <w:contextualSpacing/>
              <w:jc w:val="both"/>
              <w:rPr>
                <w:rFonts w:ascii="Arial" w:eastAsia="Calibri" w:hAnsi="Arial"/>
                <w:sz w:val="18"/>
                <w:szCs w:val="18"/>
                <w:lang w:val="en-NZ" w:eastAsia="en-US"/>
              </w:rPr>
            </w:pPr>
            <w:r w:rsidRPr="00743F43">
              <w:rPr>
                <w:rFonts w:ascii="Arial" w:eastAsia="Calibri" w:hAnsi="Arial"/>
                <w:sz w:val="18"/>
                <w:szCs w:val="18"/>
                <w:lang w:val="en-NZ" w:eastAsia="en-US"/>
              </w:rPr>
              <w:t>6</w:t>
            </w:r>
            <w:r w:rsidR="00D15915" w:rsidRPr="00743F43">
              <w:rPr>
                <w:rFonts w:ascii="Arial" w:eastAsia="Calibri" w:hAnsi="Arial"/>
                <w:sz w:val="18"/>
                <w:szCs w:val="18"/>
                <w:lang w:val="en-NZ" w:eastAsia="en-US"/>
              </w:rPr>
              <w:t>.0</w:t>
            </w:r>
          </w:p>
        </w:tc>
        <w:tc>
          <w:tcPr>
            <w:tcW w:w="1506" w:type="dxa"/>
            <w:shd w:val="clear" w:color="auto" w:fill="FFFFFF"/>
          </w:tcPr>
          <w:p w:rsidR="00D15915" w:rsidRPr="00F947E4" w:rsidRDefault="00B965EB" w:rsidP="00F657C6">
            <w:pPr>
              <w:contextualSpacing/>
              <w:rPr>
                <w:rFonts w:ascii="Arial" w:eastAsia="Calibri" w:hAnsi="Arial"/>
                <w:b/>
                <w:sz w:val="18"/>
                <w:szCs w:val="18"/>
                <w:lang w:val="en-NZ" w:eastAsia="en-US"/>
              </w:rPr>
            </w:pPr>
            <w:r w:rsidRPr="00F947E4">
              <w:rPr>
                <w:rFonts w:ascii="Arial" w:eastAsia="Calibri" w:hAnsi="Arial"/>
                <w:b/>
                <w:sz w:val="18"/>
                <w:szCs w:val="18"/>
                <w:lang w:val="en-NZ" w:eastAsia="en-US"/>
              </w:rPr>
              <w:t>Permit Approval</w:t>
            </w:r>
          </w:p>
        </w:tc>
        <w:tc>
          <w:tcPr>
            <w:tcW w:w="5376" w:type="dxa"/>
            <w:shd w:val="clear" w:color="auto" w:fill="FFFFFF"/>
          </w:tcPr>
          <w:p w:rsidR="00D15915" w:rsidRPr="00743F43" w:rsidRDefault="001F1667" w:rsidP="001F6BFB">
            <w:pPr>
              <w:contextualSpacing/>
              <w:rPr>
                <w:rFonts w:ascii="Arial" w:eastAsia="Calibri" w:hAnsi="Arial"/>
                <w:sz w:val="18"/>
                <w:szCs w:val="18"/>
                <w:lang w:val="en-NZ" w:eastAsia="en-US"/>
              </w:rPr>
            </w:pPr>
            <w:r w:rsidRPr="00743F43">
              <w:rPr>
                <w:rFonts w:ascii="Arial" w:eastAsia="Calibri" w:hAnsi="Arial"/>
                <w:sz w:val="18"/>
                <w:szCs w:val="18"/>
                <w:lang w:val="en-NZ" w:eastAsia="en-US"/>
              </w:rPr>
              <w:t xml:space="preserve">The Permit Issuer will determine if </w:t>
            </w:r>
            <w:r w:rsidR="00B965EB" w:rsidRPr="00743F43">
              <w:rPr>
                <w:rFonts w:ascii="Arial" w:eastAsia="Calibri" w:hAnsi="Arial"/>
                <w:sz w:val="18"/>
                <w:szCs w:val="18"/>
                <w:lang w:val="en-NZ" w:eastAsia="en-US"/>
              </w:rPr>
              <w:t xml:space="preserve">the </w:t>
            </w:r>
            <w:r w:rsidR="001F6BFB" w:rsidRPr="00743F43">
              <w:rPr>
                <w:rFonts w:ascii="Arial" w:eastAsia="Calibri" w:hAnsi="Arial"/>
                <w:sz w:val="18"/>
                <w:szCs w:val="18"/>
                <w:lang w:val="en-NZ" w:eastAsia="en-US"/>
              </w:rPr>
              <w:t xml:space="preserve">PTW satisfactorily cover the details of the work plan, hazards / risks ID, and </w:t>
            </w:r>
            <w:r w:rsidRPr="00743F43">
              <w:rPr>
                <w:rFonts w:ascii="Arial" w:eastAsia="Calibri" w:hAnsi="Arial"/>
                <w:sz w:val="18"/>
                <w:szCs w:val="18"/>
                <w:lang w:val="en-NZ" w:eastAsia="en-US"/>
              </w:rPr>
              <w:t>has</w:t>
            </w:r>
            <w:r w:rsidR="001F6BFB" w:rsidRPr="00743F43">
              <w:rPr>
                <w:rFonts w:ascii="Arial" w:eastAsia="Calibri" w:hAnsi="Arial"/>
                <w:sz w:val="18"/>
                <w:szCs w:val="18"/>
                <w:lang w:val="en-NZ" w:eastAsia="en-US"/>
              </w:rPr>
              <w:t xml:space="preserve"> the appropriate safety control requirements?</w:t>
            </w:r>
          </w:p>
          <w:p w:rsidR="00D15915" w:rsidRPr="00743F43" w:rsidRDefault="00D15915" w:rsidP="00F657C6">
            <w:pPr>
              <w:ind w:left="720"/>
              <w:contextualSpacing/>
              <w:jc w:val="both"/>
              <w:rPr>
                <w:rFonts w:ascii="Arial" w:eastAsia="Calibri" w:hAnsi="Arial"/>
                <w:sz w:val="18"/>
                <w:szCs w:val="18"/>
                <w:lang w:val="en-NZ" w:eastAsia="en-US"/>
              </w:rPr>
            </w:pPr>
            <w:r w:rsidRPr="00743F43">
              <w:rPr>
                <w:rFonts w:ascii="Arial" w:eastAsia="Calibri" w:hAnsi="Arial"/>
                <w:b/>
                <w:sz w:val="18"/>
                <w:szCs w:val="18"/>
                <w:lang w:val="en-NZ" w:eastAsia="en-US"/>
              </w:rPr>
              <w:t>Yes</w:t>
            </w:r>
            <w:r w:rsidRPr="00743F43">
              <w:rPr>
                <w:rFonts w:ascii="Arial" w:eastAsia="Calibri" w:hAnsi="Arial"/>
                <w:sz w:val="18"/>
                <w:szCs w:val="18"/>
                <w:lang w:val="en-NZ" w:eastAsia="en-US"/>
              </w:rPr>
              <w:t xml:space="preserve">, go to step </w:t>
            </w:r>
            <w:r w:rsidR="001F6BFB" w:rsidRPr="00743F43">
              <w:rPr>
                <w:rFonts w:ascii="Arial" w:eastAsia="Calibri" w:hAnsi="Arial"/>
                <w:sz w:val="18"/>
                <w:szCs w:val="18"/>
                <w:lang w:val="en-NZ" w:eastAsia="en-US"/>
              </w:rPr>
              <w:t>8</w:t>
            </w:r>
            <w:r w:rsidRPr="00743F43">
              <w:rPr>
                <w:rFonts w:ascii="Arial" w:eastAsia="Calibri" w:hAnsi="Arial"/>
                <w:sz w:val="18"/>
                <w:szCs w:val="18"/>
                <w:lang w:val="en-NZ" w:eastAsia="en-US"/>
              </w:rPr>
              <w:t>.0 (</w:t>
            </w:r>
            <w:r w:rsidR="001F6BFB" w:rsidRPr="00743F43">
              <w:rPr>
                <w:rFonts w:ascii="Arial" w:eastAsia="Calibri" w:hAnsi="Arial"/>
                <w:sz w:val="18"/>
                <w:szCs w:val="18"/>
                <w:lang w:val="en-NZ" w:eastAsia="en-US"/>
              </w:rPr>
              <w:t>Permit Issue</w:t>
            </w:r>
            <w:r w:rsidRPr="00743F43">
              <w:rPr>
                <w:rFonts w:ascii="Arial" w:eastAsia="Calibri" w:hAnsi="Arial"/>
                <w:sz w:val="18"/>
                <w:szCs w:val="18"/>
                <w:lang w:val="en-NZ" w:eastAsia="en-US"/>
              </w:rPr>
              <w:t>)</w:t>
            </w:r>
          </w:p>
          <w:p w:rsidR="00D15915" w:rsidRPr="00743F43" w:rsidRDefault="00D15915" w:rsidP="00F657C6">
            <w:pPr>
              <w:ind w:left="745"/>
              <w:contextualSpacing/>
              <w:jc w:val="both"/>
              <w:rPr>
                <w:rFonts w:ascii="Arial" w:eastAsia="Calibri" w:hAnsi="Arial"/>
                <w:sz w:val="18"/>
                <w:szCs w:val="18"/>
                <w:lang w:val="en-NZ" w:eastAsia="en-US"/>
              </w:rPr>
            </w:pPr>
            <w:r w:rsidRPr="00743F43">
              <w:rPr>
                <w:rFonts w:ascii="Arial" w:eastAsia="Calibri" w:hAnsi="Arial"/>
                <w:b/>
                <w:sz w:val="18"/>
                <w:szCs w:val="18"/>
                <w:lang w:val="en-NZ" w:eastAsia="en-US"/>
              </w:rPr>
              <w:t>No</w:t>
            </w:r>
            <w:r w:rsidRPr="00743F43">
              <w:rPr>
                <w:rFonts w:ascii="Arial" w:eastAsia="Calibri" w:hAnsi="Arial"/>
                <w:sz w:val="18"/>
                <w:szCs w:val="18"/>
                <w:lang w:val="en-NZ" w:eastAsia="en-US"/>
              </w:rPr>
              <w:t xml:space="preserve">, go to step </w:t>
            </w:r>
            <w:r w:rsidR="001F6BFB" w:rsidRPr="00743F43">
              <w:rPr>
                <w:rFonts w:ascii="Arial" w:eastAsia="Calibri" w:hAnsi="Arial"/>
                <w:sz w:val="18"/>
                <w:szCs w:val="18"/>
                <w:lang w:val="en-NZ" w:eastAsia="en-US"/>
              </w:rPr>
              <w:t>7</w:t>
            </w:r>
            <w:r w:rsidRPr="00743F43">
              <w:rPr>
                <w:rFonts w:ascii="Arial" w:eastAsia="Calibri" w:hAnsi="Arial"/>
                <w:sz w:val="18"/>
                <w:szCs w:val="18"/>
                <w:lang w:val="en-NZ" w:eastAsia="en-US"/>
              </w:rPr>
              <w:t>.0 (</w:t>
            </w:r>
            <w:r w:rsidR="001F6BFB" w:rsidRPr="00743F43">
              <w:rPr>
                <w:rFonts w:ascii="Arial" w:eastAsia="Calibri" w:hAnsi="Arial"/>
                <w:sz w:val="18"/>
                <w:szCs w:val="18"/>
                <w:lang w:val="en-NZ" w:eastAsia="en-US"/>
              </w:rPr>
              <w:t>Amend</w:t>
            </w:r>
            <w:r w:rsidRPr="00743F43">
              <w:rPr>
                <w:rFonts w:ascii="Arial" w:eastAsia="Calibri" w:hAnsi="Arial"/>
                <w:sz w:val="18"/>
                <w:szCs w:val="18"/>
                <w:lang w:val="en-NZ" w:eastAsia="en-US"/>
              </w:rPr>
              <w:t>)</w:t>
            </w:r>
          </w:p>
          <w:p w:rsidR="00D15915" w:rsidRPr="00743F43" w:rsidRDefault="00D15915" w:rsidP="00F657C6">
            <w:pPr>
              <w:contextualSpacing/>
              <w:jc w:val="both"/>
              <w:rPr>
                <w:rFonts w:ascii="Arial" w:eastAsia="Calibri" w:hAnsi="Arial"/>
                <w:sz w:val="18"/>
                <w:szCs w:val="18"/>
                <w:lang w:val="en-NZ" w:eastAsia="en-US"/>
              </w:rPr>
            </w:pPr>
          </w:p>
        </w:tc>
        <w:tc>
          <w:tcPr>
            <w:tcW w:w="1622" w:type="dxa"/>
            <w:shd w:val="clear" w:color="auto" w:fill="FFFFFF"/>
          </w:tcPr>
          <w:p w:rsidR="00D15915" w:rsidRPr="00743F43" w:rsidRDefault="00FA1E41" w:rsidP="00F657C6">
            <w:pPr>
              <w:contextualSpacing/>
              <w:rPr>
                <w:rFonts w:ascii="Arial" w:eastAsia="Calibri" w:hAnsi="Arial"/>
                <w:sz w:val="18"/>
                <w:szCs w:val="18"/>
                <w:lang w:val="en-NZ" w:eastAsia="en-US"/>
              </w:rPr>
            </w:pPr>
            <w:r w:rsidRPr="00743F43">
              <w:rPr>
                <w:rFonts w:ascii="Arial" w:eastAsia="Calibri" w:hAnsi="Arial"/>
                <w:sz w:val="18"/>
                <w:szCs w:val="18"/>
                <w:lang w:val="en-NZ" w:eastAsia="en-US"/>
              </w:rPr>
              <w:t>Permit Issuer</w:t>
            </w:r>
          </w:p>
          <w:p w:rsidR="00D15915" w:rsidRPr="00743F43" w:rsidRDefault="00D15915" w:rsidP="00F657C6">
            <w:pPr>
              <w:contextualSpacing/>
              <w:rPr>
                <w:rFonts w:ascii="Arial" w:eastAsia="Calibri" w:hAnsi="Arial"/>
                <w:sz w:val="18"/>
                <w:szCs w:val="18"/>
                <w:lang w:val="en-NZ" w:eastAsia="en-US"/>
              </w:rPr>
            </w:pPr>
          </w:p>
        </w:tc>
      </w:tr>
      <w:tr w:rsidR="00D15915" w:rsidRPr="00C211B9" w:rsidTr="00F657C6">
        <w:tc>
          <w:tcPr>
            <w:tcW w:w="739" w:type="dxa"/>
            <w:tcBorders>
              <w:bottom w:val="single" w:sz="4" w:space="0" w:color="auto"/>
            </w:tcBorders>
            <w:shd w:val="clear" w:color="auto" w:fill="FFFFFF"/>
          </w:tcPr>
          <w:p w:rsidR="00D15915" w:rsidRPr="00743F43" w:rsidRDefault="001F6BFB" w:rsidP="00F657C6">
            <w:pPr>
              <w:contextualSpacing/>
              <w:jc w:val="both"/>
              <w:rPr>
                <w:rFonts w:ascii="Arial" w:eastAsia="Calibri" w:hAnsi="Arial"/>
                <w:sz w:val="18"/>
                <w:szCs w:val="18"/>
                <w:lang w:val="en-NZ" w:eastAsia="en-US"/>
              </w:rPr>
            </w:pPr>
            <w:r w:rsidRPr="00743F43">
              <w:rPr>
                <w:rFonts w:ascii="Arial" w:eastAsia="Calibri" w:hAnsi="Arial"/>
                <w:sz w:val="18"/>
                <w:szCs w:val="18"/>
                <w:lang w:val="en-NZ" w:eastAsia="en-US"/>
              </w:rPr>
              <w:t>7</w:t>
            </w:r>
            <w:r w:rsidR="00D15915" w:rsidRPr="00743F43">
              <w:rPr>
                <w:rFonts w:ascii="Arial" w:eastAsia="Calibri" w:hAnsi="Arial"/>
                <w:sz w:val="18"/>
                <w:szCs w:val="18"/>
                <w:lang w:val="en-NZ" w:eastAsia="en-US"/>
              </w:rPr>
              <w:t>.0</w:t>
            </w:r>
          </w:p>
        </w:tc>
        <w:tc>
          <w:tcPr>
            <w:tcW w:w="1506" w:type="dxa"/>
            <w:tcBorders>
              <w:bottom w:val="single" w:sz="4" w:space="0" w:color="auto"/>
            </w:tcBorders>
            <w:shd w:val="clear" w:color="auto" w:fill="FFFFFF"/>
          </w:tcPr>
          <w:p w:rsidR="00D15915" w:rsidRPr="00F947E4" w:rsidRDefault="001F6BFB" w:rsidP="00F657C6">
            <w:pPr>
              <w:contextualSpacing/>
              <w:rPr>
                <w:rFonts w:ascii="Arial" w:eastAsia="Calibri" w:hAnsi="Arial"/>
                <w:b/>
                <w:sz w:val="18"/>
                <w:szCs w:val="18"/>
                <w:lang w:val="en-NZ" w:eastAsia="en-US"/>
              </w:rPr>
            </w:pPr>
            <w:r w:rsidRPr="00F947E4">
              <w:rPr>
                <w:rFonts w:ascii="Arial" w:eastAsia="Calibri" w:hAnsi="Arial"/>
                <w:b/>
                <w:sz w:val="18"/>
                <w:szCs w:val="18"/>
                <w:lang w:val="en-NZ" w:eastAsia="en-US"/>
              </w:rPr>
              <w:t>Amend</w:t>
            </w:r>
          </w:p>
        </w:tc>
        <w:tc>
          <w:tcPr>
            <w:tcW w:w="5376" w:type="dxa"/>
            <w:tcBorders>
              <w:bottom w:val="single" w:sz="4" w:space="0" w:color="auto"/>
            </w:tcBorders>
            <w:shd w:val="clear" w:color="auto" w:fill="FFFFFF"/>
          </w:tcPr>
          <w:p w:rsidR="00D15915" w:rsidRPr="00743F43" w:rsidRDefault="00FA1E41" w:rsidP="00F657C6">
            <w:pPr>
              <w:contextualSpacing/>
              <w:jc w:val="both"/>
              <w:rPr>
                <w:rFonts w:ascii="Arial" w:eastAsia="Calibri" w:hAnsi="Arial"/>
                <w:sz w:val="18"/>
                <w:szCs w:val="18"/>
                <w:lang w:val="en-NZ" w:eastAsia="en-US"/>
              </w:rPr>
            </w:pPr>
            <w:r w:rsidRPr="00743F43">
              <w:rPr>
                <w:rFonts w:ascii="Arial" w:eastAsia="Calibri" w:hAnsi="Arial"/>
                <w:sz w:val="18"/>
                <w:szCs w:val="18"/>
                <w:lang w:val="en-NZ" w:eastAsia="en-US"/>
              </w:rPr>
              <w:t xml:space="preserve">Amend the work plan and permit to address safety concerns / issues identified by the Permit Issuers. </w:t>
            </w:r>
          </w:p>
          <w:p w:rsidR="00D15915" w:rsidRPr="00743F43" w:rsidRDefault="00D15915" w:rsidP="00F657C6">
            <w:pPr>
              <w:contextualSpacing/>
              <w:jc w:val="both"/>
              <w:rPr>
                <w:rFonts w:ascii="Arial" w:eastAsia="Calibri" w:hAnsi="Arial"/>
                <w:sz w:val="18"/>
                <w:szCs w:val="18"/>
                <w:lang w:val="en-NZ" w:eastAsia="en-US"/>
              </w:rPr>
            </w:pPr>
          </w:p>
        </w:tc>
        <w:tc>
          <w:tcPr>
            <w:tcW w:w="1622" w:type="dxa"/>
            <w:tcBorders>
              <w:bottom w:val="single" w:sz="4" w:space="0" w:color="auto"/>
            </w:tcBorders>
            <w:shd w:val="clear" w:color="auto" w:fill="FFFFFF"/>
          </w:tcPr>
          <w:p w:rsidR="00D15915" w:rsidRPr="00743F43" w:rsidRDefault="00FA1E41" w:rsidP="00F657C6">
            <w:pPr>
              <w:contextualSpacing/>
              <w:rPr>
                <w:rFonts w:ascii="Arial" w:eastAsia="Calibri" w:hAnsi="Arial"/>
                <w:sz w:val="18"/>
                <w:szCs w:val="18"/>
                <w:lang w:val="en-NZ" w:eastAsia="en-US"/>
              </w:rPr>
            </w:pPr>
            <w:r w:rsidRPr="00743F43">
              <w:rPr>
                <w:rFonts w:ascii="Arial" w:eastAsia="Calibri" w:hAnsi="Arial"/>
                <w:sz w:val="18"/>
                <w:szCs w:val="18"/>
                <w:lang w:val="en-NZ" w:eastAsia="en-US"/>
              </w:rPr>
              <w:t>Permit Receiver</w:t>
            </w:r>
          </w:p>
        </w:tc>
      </w:tr>
      <w:tr w:rsidR="00D15915" w:rsidRPr="00C211B9" w:rsidTr="00F657C6">
        <w:tc>
          <w:tcPr>
            <w:tcW w:w="739" w:type="dxa"/>
            <w:tcBorders>
              <w:bottom w:val="single" w:sz="4" w:space="0" w:color="auto"/>
            </w:tcBorders>
            <w:shd w:val="clear" w:color="auto" w:fill="FFFFFF"/>
          </w:tcPr>
          <w:p w:rsidR="00D15915" w:rsidRPr="00743F43" w:rsidRDefault="001F6BFB" w:rsidP="001F6BFB">
            <w:pPr>
              <w:contextualSpacing/>
              <w:jc w:val="both"/>
              <w:rPr>
                <w:rFonts w:ascii="Arial" w:eastAsia="Calibri" w:hAnsi="Arial"/>
                <w:sz w:val="18"/>
                <w:szCs w:val="18"/>
                <w:lang w:val="en-NZ" w:eastAsia="en-US"/>
              </w:rPr>
            </w:pPr>
            <w:r w:rsidRPr="00743F43">
              <w:rPr>
                <w:rFonts w:ascii="Arial" w:eastAsia="Calibri" w:hAnsi="Arial"/>
                <w:sz w:val="18"/>
                <w:szCs w:val="18"/>
                <w:lang w:val="en-NZ" w:eastAsia="en-US"/>
              </w:rPr>
              <w:t>8</w:t>
            </w:r>
            <w:r w:rsidR="00D15915" w:rsidRPr="00743F43">
              <w:rPr>
                <w:rFonts w:ascii="Arial" w:eastAsia="Calibri" w:hAnsi="Arial"/>
                <w:sz w:val="18"/>
                <w:szCs w:val="18"/>
                <w:lang w:val="en-NZ" w:eastAsia="en-US"/>
              </w:rPr>
              <w:t>.0</w:t>
            </w:r>
          </w:p>
        </w:tc>
        <w:tc>
          <w:tcPr>
            <w:tcW w:w="1506" w:type="dxa"/>
            <w:tcBorders>
              <w:bottom w:val="single" w:sz="4" w:space="0" w:color="auto"/>
            </w:tcBorders>
            <w:shd w:val="clear" w:color="auto" w:fill="FFFFFF"/>
          </w:tcPr>
          <w:p w:rsidR="00D15915" w:rsidRPr="00F947E4" w:rsidRDefault="00FA1E41" w:rsidP="00F657C6">
            <w:pPr>
              <w:contextualSpacing/>
              <w:rPr>
                <w:rFonts w:ascii="Arial" w:eastAsia="Calibri" w:hAnsi="Arial"/>
                <w:b/>
                <w:sz w:val="18"/>
                <w:szCs w:val="18"/>
                <w:lang w:val="en-NZ" w:eastAsia="en-US"/>
              </w:rPr>
            </w:pPr>
            <w:r w:rsidRPr="00F947E4">
              <w:rPr>
                <w:rFonts w:ascii="Arial" w:eastAsia="Calibri" w:hAnsi="Arial"/>
                <w:b/>
                <w:sz w:val="18"/>
                <w:szCs w:val="18"/>
                <w:lang w:val="en-NZ" w:eastAsia="en-US"/>
              </w:rPr>
              <w:t>Permit Issue</w:t>
            </w:r>
          </w:p>
          <w:p w:rsidR="00FA1E41" w:rsidRPr="00F947E4" w:rsidRDefault="00FA1E41" w:rsidP="00F657C6">
            <w:pPr>
              <w:contextualSpacing/>
              <w:rPr>
                <w:rFonts w:ascii="Arial" w:eastAsia="Calibri" w:hAnsi="Arial"/>
                <w:b/>
                <w:sz w:val="18"/>
                <w:szCs w:val="18"/>
                <w:lang w:val="en-NZ" w:eastAsia="en-US"/>
              </w:rPr>
            </w:pPr>
          </w:p>
        </w:tc>
        <w:tc>
          <w:tcPr>
            <w:tcW w:w="5376" w:type="dxa"/>
            <w:tcBorders>
              <w:bottom w:val="single" w:sz="4" w:space="0" w:color="auto"/>
            </w:tcBorders>
            <w:shd w:val="clear" w:color="auto" w:fill="FFFFFF"/>
          </w:tcPr>
          <w:p w:rsidR="00D15915" w:rsidRPr="00743F43" w:rsidRDefault="00FA1E41" w:rsidP="00F657C6">
            <w:pPr>
              <w:contextualSpacing/>
              <w:jc w:val="both"/>
              <w:rPr>
                <w:rFonts w:ascii="Arial" w:eastAsia="Calibri" w:hAnsi="Arial"/>
                <w:sz w:val="18"/>
                <w:szCs w:val="18"/>
                <w:lang w:val="en-NZ" w:eastAsia="en-US"/>
              </w:rPr>
            </w:pPr>
            <w:r w:rsidRPr="00743F43">
              <w:rPr>
                <w:rFonts w:ascii="Arial" w:eastAsia="Calibri" w:hAnsi="Arial"/>
                <w:sz w:val="18"/>
                <w:szCs w:val="18"/>
                <w:lang w:val="en-NZ" w:eastAsia="en-US"/>
              </w:rPr>
              <w:t>Date and Sign the Permit ISSUE</w:t>
            </w:r>
          </w:p>
          <w:p w:rsidR="00D15915" w:rsidRPr="00743F43" w:rsidRDefault="00D15915" w:rsidP="00FA1E41">
            <w:pPr>
              <w:ind w:left="745"/>
              <w:contextualSpacing/>
              <w:jc w:val="both"/>
              <w:rPr>
                <w:rFonts w:ascii="Arial" w:eastAsia="Calibri" w:hAnsi="Arial"/>
                <w:sz w:val="18"/>
                <w:szCs w:val="18"/>
                <w:lang w:val="en-NZ" w:eastAsia="en-US"/>
              </w:rPr>
            </w:pPr>
          </w:p>
        </w:tc>
        <w:tc>
          <w:tcPr>
            <w:tcW w:w="1622" w:type="dxa"/>
            <w:tcBorders>
              <w:bottom w:val="single" w:sz="4" w:space="0" w:color="auto"/>
            </w:tcBorders>
            <w:shd w:val="clear" w:color="auto" w:fill="FFFFFF"/>
          </w:tcPr>
          <w:p w:rsidR="00D15915" w:rsidRPr="00743F43" w:rsidRDefault="00FA1E41" w:rsidP="00F657C6">
            <w:pPr>
              <w:contextualSpacing/>
              <w:rPr>
                <w:rFonts w:ascii="Arial" w:eastAsia="Calibri" w:hAnsi="Arial"/>
                <w:sz w:val="18"/>
                <w:szCs w:val="18"/>
                <w:lang w:val="en-NZ" w:eastAsia="en-US"/>
              </w:rPr>
            </w:pPr>
            <w:r w:rsidRPr="00743F43">
              <w:rPr>
                <w:rFonts w:ascii="Arial" w:eastAsia="Calibri" w:hAnsi="Arial"/>
                <w:sz w:val="18"/>
                <w:szCs w:val="18"/>
                <w:lang w:val="en-NZ" w:eastAsia="en-US"/>
              </w:rPr>
              <w:t>Permit Issuer</w:t>
            </w:r>
          </w:p>
          <w:p w:rsidR="00FA1E41" w:rsidRPr="00743F43" w:rsidRDefault="00FA1E41" w:rsidP="00F657C6">
            <w:pPr>
              <w:contextualSpacing/>
              <w:rPr>
                <w:rFonts w:ascii="Arial" w:eastAsia="Calibri" w:hAnsi="Arial"/>
                <w:sz w:val="18"/>
                <w:szCs w:val="18"/>
                <w:lang w:val="en-NZ" w:eastAsia="en-US"/>
              </w:rPr>
            </w:pPr>
            <w:r w:rsidRPr="00743F43">
              <w:rPr>
                <w:rFonts w:ascii="Arial" w:eastAsia="Calibri" w:hAnsi="Arial"/>
                <w:sz w:val="18"/>
                <w:szCs w:val="18"/>
                <w:lang w:val="en-NZ" w:eastAsia="en-US"/>
              </w:rPr>
              <w:t>Permit Receiver</w:t>
            </w:r>
          </w:p>
        </w:tc>
      </w:tr>
      <w:tr w:rsidR="00D15915" w:rsidRPr="00C211B9" w:rsidTr="00F657C6">
        <w:trPr>
          <w:trHeight w:val="830"/>
        </w:trPr>
        <w:tc>
          <w:tcPr>
            <w:tcW w:w="739" w:type="dxa"/>
            <w:shd w:val="clear" w:color="auto" w:fill="FFFFFF"/>
          </w:tcPr>
          <w:p w:rsidR="00D15915" w:rsidRPr="00743F43" w:rsidRDefault="001F6BFB" w:rsidP="001F6BFB">
            <w:pPr>
              <w:contextualSpacing/>
              <w:jc w:val="both"/>
              <w:rPr>
                <w:rFonts w:ascii="Arial" w:eastAsia="Calibri" w:hAnsi="Arial"/>
                <w:sz w:val="18"/>
                <w:szCs w:val="18"/>
                <w:lang w:val="en-NZ" w:eastAsia="en-US"/>
              </w:rPr>
            </w:pPr>
            <w:r w:rsidRPr="00743F43">
              <w:rPr>
                <w:rFonts w:ascii="Arial" w:eastAsia="Calibri" w:hAnsi="Arial"/>
                <w:sz w:val="18"/>
                <w:szCs w:val="18"/>
                <w:lang w:val="en-NZ" w:eastAsia="en-US"/>
              </w:rPr>
              <w:t>9</w:t>
            </w:r>
            <w:r w:rsidR="00D15915" w:rsidRPr="00743F43">
              <w:rPr>
                <w:rFonts w:ascii="Arial" w:eastAsia="Calibri" w:hAnsi="Arial"/>
                <w:sz w:val="18"/>
                <w:szCs w:val="18"/>
                <w:lang w:val="en-NZ" w:eastAsia="en-US"/>
              </w:rPr>
              <w:t>.0</w:t>
            </w:r>
          </w:p>
        </w:tc>
        <w:tc>
          <w:tcPr>
            <w:tcW w:w="1506" w:type="dxa"/>
            <w:shd w:val="clear" w:color="auto" w:fill="FFFFFF"/>
          </w:tcPr>
          <w:p w:rsidR="00D15915" w:rsidRPr="00F947E4" w:rsidRDefault="00FA1E41" w:rsidP="00F657C6">
            <w:pPr>
              <w:contextualSpacing/>
              <w:jc w:val="center"/>
              <w:rPr>
                <w:rFonts w:ascii="Arial" w:eastAsia="Calibri" w:hAnsi="Arial"/>
                <w:b/>
                <w:sz w:val="18"/>
                <w:szCs w:val="18"/>
                <w:lang w:val="en-NZ" w:eastAsia="en-US"/>
              </w:rPr>
            </w:pPr>
            <w:r w:rsidRPr="00F947E4">
              <w:rPr>
                <w:rFonts w:ascii="Arial" w:eastAsia="Calibri" w:hAnsi="Arial"/>
                <w:b/>
                <w:sz w:val="18"/>
                <w:szCs w:val="18"/>
                <w:lang w:val="en-NZ" w:eastAsia="en-US"/>
              </w:rPr>
              <w:t>Access Authority</w:t>
            </w:r>
          </w:p>
        </w:tc>
        <w:tc>
          <w:tcPr>
            <w:tcW w:w="5376" w:type="dxa"/>
            <w:shd w:val="clear" w:color="auto" w:fill="FFFFFF"/>
          </w:tcPr>
          <w:p w:rsidR="004205DF" w:rsidRPr="00743F43" w:rsidRDefault="00333E60" w:rsidP="00333E60">
            <w:pPr>
              <w:contextualSpacing/>
              <w:jc w:val="both"/>
              <w:rPr>
                <w:rFonts w:ascii="Arial" w:eastAsia="Calibri" w:hAnsi="Arial"/>
                <w:sz w:val="18"/>
                <w:szCs w:val="18"/>
                <w:lang w:val="en-NZ" w:eastAsia="en-US"/>
              </w:rPr>
            </w:pPr>
            <w:r w:rsidRPr="00743F43">
              <w:rPr>
                <w:rFonts w:ascii="Arial" w:eastAsia="Calibri" w:hAnsi="Arial"/>
                <w:sz w:val="18"/>
                <w:szCs w:val="18"/>
                <w:lang w:val="en-NZ" w:eastAsia="en-US"/>
              </w:rPr>
              <w:t xml:space="preserve">CWTP </w:t>
            </w:r>
            <w:r w:rsidR="006A1BDD" w:rsidRPr="00743F43">
              <w:rPr>
                <w:rFonts w:ascii="Arial" w:eastAsia="Calibri" w:hAnsi="Arial"/>
                <w:sz w:val="18"/>
                <w:szCs w:val="18"/>
                <w:lang w:val="en-NZ" w:eastAsia="en-US"/>
              </w:rPr>
              <w:t>Plant/Equipment Access</w:t>
            </w:r>
            <w:r w:rsidRPr="00743F43">
              <w:rPr>
                <w:rFonts w:ascii="Arial" w:eastAsia="Calibri" w:hAnsi="Arial"/>
                <w:sz w:val="18"/>
                <w:szCs w:val="18"/>
                <w:lang w:val="en-NZ" w:eastAsia="en-US"/>
              </w:rPr>
              <w:t xml:space="preserve"> </w:t>
            </w:r>
            <w:r w:rsidR="006A1BDD" w:rsidRPr="00743F43">
              <w:rPr>
                <w:rFonts w:ascii="Arial" w:eastAsia="Calibri" w:hAnsi="Arial"/>
                <w:sz w:val="18"/>
                <w:szCs w:val="18"/>
                <w:lang w:val="en-NZ" w:eastAsia="en-US"/>
              </w:rPr>
              <w:t xml:space="preserve">Authority must be obtained from the Duty Shift Engineer. </w:t>
            </w:r>
          </w:p>
          <w:p w:rsidR="006A1BDD" w:rsidRPr="00743F43" w:rsidRDefault="006A1BDD" w:rsidP="00333E60">
            <w:pPr>
              <w:contextualSpacing/>
              <w:jc w:val="both"/>
              <w:rPr>
                <w:rFonts w:ascii="Arial" w:eastAsia="Calibri" w:hAnsi="Arial"/>
                <w:sz w:val="18"/>
                <w:szCs w:val="18"/>
                <w:lang w:val="en-NZ" w:eastAsia="en-US"/>
              </w:rPr>
            </w:pPr>
            <w:r w:rsidRPr="00743F43">
              <w:rPr>
                <w:rFonts w:ascii="Arial" w:eastAsia="Calibri" w:hAnsi="Arial"/>
                <w:sz w:val="18"/>
                <w:szCs w:val="18"/>
                <w:lang w:val="en-NZ" w:eastAsia="en-US"/>
              </w:rPr>
              <w:t>The duty shift engineer is responsible for ensuring that the planned work will not adversely impact on the safe operation of the plant</w:t>
            </w:r>
            <w:r w:rsidR="00333E60" w:rsidRPr="00743F43">
              <w:rPr>
                <w:rFonts w:ascii="Arial" w:eastAsia="Calibri" w:hAnsi="Arial"/>
                <w:sz w:val="18"/>
                <w:szCs w:val="18"/>
                <w:lang w:val="en-NZ" w:eastAsia="en-US"/>
              </w:rPr>
              <w:t xml:space="preserve"> or personnel</w:t>
            </w:r>
            <w:r w:rsidRPr="00743F43">
              <w:rPr>
                <w:rFonts w:ascii="Arial" w:eastAsia="Calibri" w:hAnsi="Arial"/>
                <w:sz w:val="18"/>
                <w:szCs w:val="18"/>
                <w:lang w:val="en-NZ" w:eastAsia="en-US"/>
              </w:rPr>
              <w:t xml:space="preserve">, and that any </w:t>
            </w:r>
            <w:r w:rsidR="00FA1E41" w:rsidRPr="00743F43">
              <w:rPr>
                <w:rFonts w:ascii="Arial" w:eastAsia="Calibri" w:hAnsi="Arial"/>
                <w:sz w:val="18"/>
                <w:szCs w:val="18"/>
                <w:lang w:val="en-NZ" w:eastAsia="en-US"/>
              </w:rPr>
              <w:t xml:space="preserve">operational </w:t>
            </w:r>
            <w:r w:rsidR="004205DF" w:rsidRPr="00743F43">
              <w:rPr>
                <w:rFonts w:ascii="Arial" w:eastAsia="Calibri" w:hAnsi="Arial"/>
                <w:sz w:val="18"/>
                <w:szCs w:val="18"/>
                <w:lang w:val="en-NZ" w:eastAsia="en-US"/>
              </w:rPr>
              <w:t>preconditions</w:t>
            </w:r>
            <w:r w:rsidR="00FA1E41" w:rsidRPr="00743F43">
              <w:rPr>
                <w:rFonts w:ascii="Arial" w:eastAsia="Calibri" w:hAnsi="Arial"/>
                <w:sz w:val="18"/>
                <w:szCs w:val="18"/>
                <w:lang w:val="en-NZ" w:eastAsia="en-US"/>
              </w:rPr>
              <w:t xml:space="preserve"> and isolations have been completed</w:t>
            </w:r>
            <w:r w:rsidRPr="00743F43">
              <w:rPr>
                <w:rFonts w:ascii="Arial" w:eastAsia="Calibri" w:hAnsi="Arial"/>
                <w:sz w:val="18"/>
                <w:szCs w:val="18"/>
                <w:lang w:val="en-NZ" w:eastAsia="en-US"/>
              </w:rPr>
              <w:t>.</w:t>
            </w:r>
          </w:p>
          <w:p w:rsidR="00D15915" w:rsidRPr="00743F43" w:rsidRDefault="006A1BDD" w:rsidP="00333E60">
            <w:pPr>
              <w:contextualSpacing/>
              <w:jc w:val="both"/>
              <w:rPr>
                <w:rFonts w:ascii="Arial" w:eastAsia="Calibri" w:hAnsi="Arial"/>
                <w:sz w:val="18"/>
                <w:szCs w:val="18"/>
                <w:lang w:val="en-NZ" w:eastAsia="en-US"/>
              </w:rPr>
            </w:pPr>
            <w:r w:rsidRPr="00743F43">
              <w:rPr>
                <w:rFonts w:ascii="Arial" w:eastAsia="Calibri" w:hAnsi="Arial"/>
                <w:sz w:val="18"/>
                <w:szCs w:val="18"/>
                <w:lang w:val="en-NZ" w:eastAsia="en-US"/>
              </w:rPr>
              <w:t xml:space="preserve"> </w:t>
            </w:r>
          </w:p>
        </w:tc>
        <w:tc>
          <w:tcPr>
            <w:tcW w:w="1622" w:type="dxa"/>
            <w:shd w:val="clear" w:color="auto" w:fill="FFFFFF"/>
          </w:tcPr>
          <w:p w:rsidR="00D15915" w:rsidRPr="00743F43" w:rsidRDefault="00333E60" w:rsidP="00F657C6">
            <w:pPr>
              <w:contextualSpacing/>
              <w:rPr>
                <w:rFonts w:ascii="Arial" w:eastAsia="Calibri" w:hAnsi="Arial"/>
                <w:sz w:val="18"/>
                <w:szCs w:val="18"/>
                <w:lang w:val="en-NZ" w:eastAsia="en-US"/>
              </w:rPr>
            </w:pPr>
            <w:r w:rsidRPr="00743F43">
              <w:rPr>
                <w:rFonts w:ascii="Arial" w:eastAsia="Calibri" w:hAnsi="Arial"/>
                <w:sz w:val="18"/>
                <w:szCs w:val="18"/>
                <w:lang w:val="en-NZ" w:eastAsia="en-US"/>
              </w:rPr>
              <w:t>Duty Shift Engineer</w:t>
            </w:r>
          </w:p>
        </w:tc>
      </w:tr>
      <w:tr w:rsidR="00D15915" w:rsidRPr="00C211B9" w:rsidTr="00F657C6">
        <w:tc>
          <w:tcPr>
            <w:tcW w:w="739" w:type="dxa"/>
            <w:shd w:val="clear" w:color="auto" w:fill="FFFFFF"/>
          </w:tcPr>
          <w:p w:rsidR="00D15915" w:rsidRPr="00743F43" w:rsidRDefault="001F6BFB" w:rsidP="001F6BFB">
            <w:pPr>
              <w:contextualSpacing/>
              <w:jc w:val="both"/>
              <w:rPr>
                <w:rFonts w:ascii="Arial" w:eastAsia="Calibri" w:hAnsi="Arial"/>
                <w:sz w:val="18"/>
                <w:szCs w:val="18"/>
                <w:lang w:val="en-NZ" w:eastAsia="en-US"/>
              </w:rPr>
            </w:pPr>
            <w:r w:rsidRPr="00743F43">
              <w:rPr>
                <w:rFonts w:ascii="Arial" w:eastAsia="Calibri" w:hAnsi="Arial"/>
                <w:sz w:val="18"/>
                <w:szCs w:val="18"/>
                <w:lang w:val="en-NZ" w:eastAsia="en-US"/>
              </w:rPr>
              <w:t>10</w:t>
            </w:r>
            <w:r w:rsidR="00D15915" w:rsidRPr="00743F43">
              <w:rPr>
                <w:rFonts w:ascii="Arial" w:eastAsia="Calibri" w:hAnsi="Arial"/>
                <w:sz w:val="18"/>
                <w:szCs w:val="18"/>
                <w:lang w:val="en-NZ" w:eastAsia="en-US"/>
              </w:rPr>
              <w:t>.0</w:t>
            </w:r>
          </w:p>
        </w:tc>
        <w:tc>
          <w:tcPr>
            <w:tcW w:w="1506" w:type="dxa"/>
            <w:shd w:val="clear" w:color="auto" w:fill="FFFFFF"/>
          </w:tcPr>
          <w:p w:rsidR="00D15915" w:rsidRPr="00F947E4" w:rsidRDefault="00333E60" w:rsidP="00F657C6">
            <w:pPr>
              <w:contextualSpacing/>
              <w:rPr>
                <w:rFonts w:ascii="Arial" w:eastAsia="Calibri" w:hAnsi="Arial"/>
                <w:b/>
                <w:sz w:val="18"/>
                <w:szCs w:val="18"/>
                <w:lang w:val="en-NZ" w:eastAsia="en-US"/>
              </w:rPr>
            </w:pPr>
            <w:r w:rsidRPr="00F947E4">
              <w:rPr>
                <w:rFonts w:ascii="Arial" w:eastAsia="Calibri" w:hAnsi="Arial"/>
                <w:b/>
                <w:sz w:val="18"/>
                <w:szCs w:val="18"/>
                <w:lang w:val="en-NZ" w:eastAsia="en-US"/>
              </w:rPr>
              <w:t>Perform Work</w:t>
            </w:r>
          </w:p>
        </w:tc>
        <w:tc>
          <w:tcPr>
            <w:tcW w:w="5376" w:type="dxa"/>
            <w:shd w:val="clear" w:color="auto" w:fill="FFFFFF"/>
          </w:tcPr>
          <w:p w:rsidR="00D15915" w:rsidRPr="00743F43" w:rsidRDefault="00333E60" w:rsidP="00333E60">
            <w:pPr>
              <w:contextualSpacing/>
              <w:rPr>
                <w:rFonts w:ascii="Arial" w:hAnsi="Arial" w:cs="Arial"/>
                <w:sz w:val="18"/>
                <w:szCs w:val="18"/>
                <w:lang w:eastAsia="en-US"/>
              </w:rPr>
            </w:pPr>
            <w:r w:rsidRPr="00743F43">
              <w:rPr>
                <w:rFonts w:ascii="Arial" w:hAnsi="Arial" w:cs="Arial"/>
                <w:sz w:val="18"/>
                <w:szCs w:val="18"/>
                <w:lang w:eastAsia="en-US"/>
              </w:rPr>
              <w:t>Complete the tasks/ as per the work plan and Permit to Work requirements</w:t>
            </w:r>
          </w:p>
          <w:p w:rsidR="001F1667" w:rsidRPr="00743F43" w:rsidRDefault="001F1667" w:rsidP="00333E60">
            <w:pPr>
              <w:contextualSpacing/>
              <w:rPr>
                <w:rFonts w:ascii="Arial" w:eastAsia="Calibri" w:hAnsi="Arial"/>
                <w:sz w:val="18"/>
                <w:szCs w:val="18"/>
                <w:lang w:val="en-NZ" w:eastAsia="en-US"/>
              </w:rPr>
            </w:pPr>
          </w:p>
        </w:tc>
        <w:tc>
          <w:tcPr>
            <w:tcW w:w="1622" w:type="dxa"/>
            <w:shd w:val="clear" w:color="auto" w:fill="FFFFFF"/>
          </w:tcPr>
          <w:p w:rsidR="00D15915" w:rsidRPr="00743F43" w:rsidRDefault="00D15915" w:rsidP="00F657C6">
            <w:pPr>
              <w:contextualSpacing/>
              <w:rPr>
                <w:rFonts w:ascii="Arial" w:eastAsia="Calibri" w:hAnsi="Arial"/>
                <w:sz w:val="18"/>
                <w:szCs w:val="18"/>
                <w:lang w:val="en-NZ" w:eastAsia="en-US"/>
              </w:rPr>
            </w:pPr>
            <w:r w:rsidRPr="00743F43">
              <w:rPr>
                <w:rFonts w:ascii="Arial" w:eastAsia="Calibri" w:hAnsi="Arial"/>
                <w:sz w:val="18"/>
                <w:szCs w:val="18"/>
                <w:lang w:val="en-NZ" w:eastAsia="en-US"/>
              </w:rPr>
              <w:t>All</w:t>
            </w:r>
          </w:p>
        </w:tc>
      </w:tr>
      <w:tr w:rsidR="00D15915" w:rsidRPr="00C211B9" w:rsidTr="00F657C6">
        <w:tc>
          <w:tcPr>
            <w:tcW w:w="739" w:type="dxa"/>
            <w:tcBorders>
              <w:bottom w:val="single" w:sz="4" w:space="0" w:color="auto"/>
            </w:tcBorders>
            <w:shd w:val="clear" w:color="auto" w:fill="FFFFFF"/>
          </w:tcPr>
          <w:p w:rsidR="00D15915" w:rsidRPr="00743F43" w:rsidRDefault="00333E60" w:rsidP="00F657C6">
            <w:pPr>
              <w:contextualSpacing/>
              <w:jc w:val="both"/>
              <w:rPr>
                <w:rFonts w:ascii="Arial" w:eastAsia="Calibri" w:hAnsi="Arial"/>
                <w:sz w:val="18"/>
                <w:szCs w:val="18"/>
                <w:lang w:val="en-NZ" w:eastAsia="en-US"/>
              </w:rPr>
            </w:pPr>
            <w:r w:rsidRPr="00743F43">
              <w:rPr>
                <w:rFonts w:ascii="Arial" w:eastAsia="Calibri" w:hAnsi="Arial"/>
                <w:sz w:val="18"/>
                <w:szCs w:val="18"/>
                <w:lang w:val="en-NZ" w:eastAsia="en-US"/>
              </w:rPr>
              <w:t>11</w:t>
            </w:r>
            <w:r w:rsidR="00D15915" w:rsidRPr="00743F43">
              <w:rPr>
                <w:rFonts w:ascii="Arial" w:eastAsia="Calibri" w:hAnsi="Arial"/>
                <w:sz w:val="18"/>
                <w:szCs w:val="18"/>
                <w:lang w:val="en-NZ" w:eastAsia="en-US"/>
              </w:rPr>
              <w:t>.0</w:t>
            </w:r>
          </w:p>
        </w:tc>
        <w:tc>
          <w:tcPr>
            <w:tcW w:w="1506" w:type="dxa"/>
            <w:tcBorders>
              <w:bottom w:val="single" w:sz="4" w:space="0" w:color="auto"/>
            </w:tcBorders>
            <w:shd w:val="clear" w:color="auto" w:fill="FFFFFF"/>
          </w:tcPr>
          <w:p w:rsidR="00D15915" w:rsidRPr="00F947E4" w:rsidRDefault="00333E60" w:rsidP="00F657C6">
            <w:pPr>
              <w:contextualSpacing/>
              <w:rPr>
                <w:rFonts w:ascii="Arial" w:eastAsia="Calibri" w:hAnsi="Arial"/>
                <w:b/>
                <w:sz w:val="18"/>
                <w:szCs w:val="18"/>
                <w:lang w:val="en-NZ" w:eastAsia="en-US"/>
              </w:rPr>
            </w:pPr>
            <w:r w:rsidRPr="00F947E4">
              <w:rPr>
                <w:rFonts w:ascii="Arial" w:eastAsia="Calibri" w:hAnsi="Arial"/>
                <w:b/>
                <w:sz w:val="18"/>
                <w:szCs w:val="18"/>
                <w:lang w:val="en-NZ" w:eastAsia="en-US"/>
              </w:rPr>
              <w:t>Scope/Plan Change</w:t>
            </w:r>
          </w:p>
        </w:tc>
        <w:tc>
          <w:tcPr>
            <w:tcW w:w="5376" w:type="dxa"/>
            <w:tcBorders>
              <w:bottom w:val="single" w:sz="4" w:space="0" w:color="auto"/>
            </w:tcBorders>
            <w:shd w:val="clear" w:color="auto" w:fill="FFFFFF"/>
          </w:tcPr>
          <w:p w:rsidR="00D15915" w:rsidRPr="00F657C6" w:rsidRDefault="001F1667" w:rsidP="001F1667">
            <w:pPr>
              <w:spacing w:after="240"/>
              <w:contextualSpacing/>
              <w:jc w:val="both"/>
              <w:rPr>
                <w:rFonts w:ascii="Arial" w:eastAsia="Calibri" w:hAnsi="Arial"/>
                <w:i/>
                <w:color w:val="000000"/>
                <w:sz w:val="18"/>
                <w:szCs w:val="18"/>
                <w:lang w:val="en-NZ" w:eastAsia="en-US"/>
              </w:rPr>
            </w:pPr>
            <w:r w:rsidRPr="00F657C6">
              <w:rPr>
                <w:rFonts w:ascii="Arial" w:eastAsia="Calibri" w:hAnsi="Arial"/>
                <w:color w:val="000000"/>
                <w:sz w:val="18"/>
                <w:szCs w:val="18"/>
                <w:lang w:val="en-NZ" w:eastAsia="en-US"/>
              </w:rPr>
              <w:t xml:space="preserve">If the scope of work changes and/or the work plan changes in a manner which impacts on the initial PTW risk assessments, then work must be stopped and the Permit Receiver must confirm </w:t>
            </w:r>
            <w:r w:rsidR="004205DF" w:rsidRPr="00F657C6">
              <w:rPr>
                <w:rFonts w:ascii="Arial" w:eastAsia="Calibri" w:hAnsi="Arial"/>
                <w:color w:val="000000"/>
                <w:sz w:val="18"/>
                <w:szCs w:val="18"/>
                <w:lang w:val="en-NZ" w:eastAsia="en-US"/>
              </w:rPr>
              <w:t>with the Permit Issuer</w:t>
            </w:r>
            <w:r w:rsidR="00207571" w:rsidRPr="00F657C6">
              <w:rPr>
                <w:rFonts w:ascii="Arial" w:eastAsia="Calibri" w:hAnsi="Arial"/>
                <w:color w:val="000000"/>
                <w:sz w:val="18"/>
                <w:szCs w:val="18"/>
                <w:lang w:val="en-NZ" w:eastAsia="en-US"/>
              </w:rPr>
              <w:t xml:space="preserve"> as to whether the current Permit needs to be suspended</w:t>
            </w:r>
            <w:r w:rsidRPr="00F657C6">
              <w:rPr>
                <w:rFonts w:ascii="Arial" w:eastAsia="Calibri" w:hAnsi="Arial"/>
                <w:color w:val="000000"/>
                <w:sz w:val="18"/>
                <w:szCs w:val="18"/>
                <w:lang w:val="en-NZ" w:eastAsia="en-US"/>
              </w:rPr>
              <w:t xml:space="preserve"> whilst the permit is reviewed and amended</w:t>
            </w:r>
            <w:r w:rsidR="00207571" w:rsidRPr="00F657C6">
              <w:rPr>
                <w:rFonts w:ascii="Arial" w:eastAsia="Calibri" w:hAnsi="Arial"/>
                <w:color w:val="000000"/>
                <w:sz w:val="18"/>
                <w:szCs w:val="18"/>
                <w:lang w:val="en-NZ" w:eastAsia="en-US"/>
              </w:rPr>
              <w:t>, or cancelled</w:t>
            </w:r>
            <w:r w:rsidR="004205DF" w:rsidRPr="00F657C6">
              <w:rPr>
                <w:rFonts w:ascii="Arial" w:eastAsia="Calibri" w:hAnsi="Arial"/>
                <w:color w:val="000000"/>
                <w:sz w:val="18"/>
                <w:szCs w:val="18"/>
                <w:lang w:val="en-NZ" w:eastAsia="en-US"/>
              </w:rPr>
              <w:t>.</w:t>
            </w:r>
          </w:p>
        </w:tc>
        <w:tc>
          <w:tcPr>
            <w:tcW w:w="1622" w:type="dxa"/>
            <w:tcBorders>
              <w:bottom w:val="single" w:sz="4" w:space="0" w:color="auto"/>
            </w:tcBorders>
            <w:shd w:val="clear" w:color="auto" w:fill="FFFFFF"/>
          </w:tcPr>
          <w:p w:rsidR="00D15915" w:rsidRPr="00743F43" w:rsidRDefault="00D15915" w:rsidP="00F657C6">
            <w:pPr>
              <w:contextualSpacing/>
              <w:rPr>
                <w:rFonts w:ascii="Arial" w:eastAsia="Calibri" w:hAnsi="Arial"/>
                <w:sz w:val="18"/>
                <w:szCs w:val="18"/>
                <w:lang w:val="en-NZ" w:eastAsia="en-US"/>
              </w:rPr>
            </w:pPr>
            <w:r w:rsidRPr="00743F43">
              <w:rPr>
                <w:rFonts w:ascii="Arial" w:eastAsia="Calibri" w:hAnsi="Arial"/>
                <w:sz w:val="18"/>
                <w:szCs w:val="18"/>
                <w:lang w:val="en-NZ" w:eastAsia="en-US"/>
              </w:rPr>
              <w:t>Permit Receiver &amp; Permit Issuer</w:t>
            </w:r>
          </w:p>
        </w:tc>
      </w:tr>
      <w:tr w:rsidR="00D15915" w:rsidRPr="00C211B9" w:rsidTr="00F657C6">
        <w:tc>
          <w:tcPr>
            <w:tcW w:w="739" w:type="dxa"/>
            <w:tcBorders>
              <w:top w:val="single" w:sz="4" w:space="0" w:color="auto"/>
              <w:left w:val="single" w:sz="4" w:space="0" w:color="auto"/>
              <w:bottom w:val="single" w:sz="4" w:space="0" w:color="auto"/>
              <w:right w:val="single" w:sz="4" w:space="0" w:color="auto"/>
            </w:tcBorders>
            <w:shd w:val="clear" w:color="auto" w:fill="FFFFFF"/>
          </w:tcPr>
          <w:p w:rsidR="00D15915" w:rsidRPr="00743F43" w:rsidRDefault="00D15915" w:rsidP="009018E4">
            <w:pPr>
              <w:contextualSpacing/>
              <w:jc w:val="both"/>
              <w:rPr>
                <w:rFonts w:ascii="Arial" w:eastAsia="Calibri" w:hAnsi="Arial"/>
                <w:sz w:val="18"/>
                <w:szCs w:val="18"/>
                <w:lang w:val="en-NZ" w:eastAsia="en-US"/>
              </w:rPr>
            </w:pPr>
            <w:r w:rsidRPr="00743F43">
              <w:rPr>
                <w:rFonts w:ascii="Arial" w:eastAsia="Calibri" w:hAnsi="Arial"/>
                <w:sz w:val="18"/>
                <w:szCs w:val="18"/>
                <w:lang w:val="en-NZ" w:eastAsia="en-US"/>
              </w:rPr>
              <w:t>1</w:t>
            </w:r>
            <w:r w:rsidR="009018E4" w:rsidRPr="00743F43">
              <w:rPr>
                <w:rFonts w:ascii="Arial" w:eastAsia="Calibri" w:hAnsi="Arial"/>
                <w:sz w:val="18"/>
                <w:szCs w:val="18"/>
                <w:lang w:val="en-NZ" w:eastAsia="en-US"/>
              </w:rPr>
              <w:t>2</w:t>
            </w:r>
            <w:r w:rsidRPr="00743F43">
              <w:rPr>
                <w:rFonts w:ascii="Arial" w:eastAsia="Calibri" w:hAnsi="Arial"/>
                <w:sz w:val="18"/>
                <w:szCs w:val="18"/>
                <w:lang w:val="en-NZ" w:eastAsia="en-US"/>
              </w:rPr>
              <w:t>.0</w:t>
            </w:r>
          </w:p>
        </w:tc>
        <w:tc>
          <w:tcPr>
            <w:tcW w:w="1506" w:type="dxa"/>
            <w:tcBorders>
              <w:top w:val="single" w:sz="4" w:space="0" w:color="auto"/>
              <w:left w:val="single" w:sz="4" w:space="0" w:color="auto"/>
              <w:bottom w:val="single" w:sz="4" w:space="0" w:color="auto"/>
              <w:right w:val="single" w:sz="4" w:space="0" w:color="auto"/>
            </w:tcBorders>
            <w:shd w:val="clear" w:color="auto" w:fill="FFFFFF"/>
          </w:tcPr>
          <w:p w:rsidR="00D15915" w:rsidRPr="00F947E4" w:rsidRDefault="004205DF" w:rsidP="004205DF">
            <w:pPr>
              <w:contextualSpacing/>
              <w:rPr>
                <w:rFonts w:ascii="Arial" w:eastAsia="Calibri" w:hAnsi="Arial"/>
                <w:b/>
                <w:sz w:val="18"/>
                <w:szCs w:val="18"/>
                <w:lang w:val="en-NZ" w:eastAsia="en-US"/>
              </w:rPr>
            </w:pPr>
            <w:r w:rsidRPr="00F947E4">
              <w:rPr>
                <w:rFonts w:ascii="Arial" w:eastAsia="Calibri" w:hAnsi="Arial"/>
                <w:b/>
                <w:sz w:val="18"/>
                <w:szCs w:val="18"/>
                <w:lang w:val="en-NZ" w:eastAsia="en-US"/>
              </w:rPr>
              <w:t>Suspend or Cancel Permit</w:t>
            </w:r>
          </w:p>
        </w:tc>
        <w:tc>
          <w:tcPr>
            <w:tcW w:w="5376" w:type="dxa"/>
            <w:tcBorders>
              <w:top w:val="single" w:sz="4" w:space="0" w:color="auto"/>
              <w:left w:val="single" w:sz="4" w:space="0" w:color="auto"/>
              <w:bottom w:val="single" w:sz="4" w:space="0" w:color="auto"/>
              <w:right w:val="single" w:sz="4" w:space="0" w:color="auto"/>
            </w:tcBorders>
            <w:shd w:val="clear" w:color="auto" w:fill="FFFFFF"/>
          </w:tcPr>
          <w:p w:rsidR="00D15915" w:rsidRPr="00743F43" w:rsidRDefault="004205DF" w:rsidP="00F657C6">
            <w:pPr>
              <w:contextualSpacing/>
              <w:jc w:val="both"/>
              <w:rPr>
                <w:rFonts w:ascii="Arial" w:eastAsia="Calibri" w:hAnsi="Arial"/>
                <w:sz w:val="18"/>
                <w:szCs w:val="18"/>
                <w:lang w:val="en-NZ" w:eastAsia="en-US"/>
              </w:rPr>
            </w:pPr>
            <w:r w:rsidRPr="00743F43">
              <w:rPr>
                <w:rFonts w:ascii="Arial" w:eastAsia="Calibri" w:hAnsi="Arial"/>
                <w:sz w:val="18"/>
                <w:szCs w:val="18"/>
                <w:lang w:val="en-NZ" w:eastAsia="en-US"/>
              </w:rPr>
              <w:t xml:space="preserve">The Permit Issuer </w:t>
            </w:r>
            <w:r w:rsidR="00207571" w:rsidRPr="00743F43">
              <w:rPr>
                <w:rFonts w:ascii="Arial" w:eastAsia="Calibri" w:hAnsi="Arial"/>
                <w:sz w:val="18"/>
                <w:szCs w:val="18"/>
                <w:lang w:val="en-NZ" w:eastAsia="en-US"/>
              </w:rPr>
              <w:t>will review the proposed change in scope / work plan a</w:t>
            </w:r>
            <w:r w:rsidR="009018E4" w:rsidRPr="00743F43">
              <w:rPr>
                <w:rFonts w:ascii="Arial" w:eastAsia="Calibri" w:hAnsi="Arial"/>
                <w:sz w:val="18"/>
                <w:szCs w:val="18"/>
                <w:lang w:val="en-NZ" w:eastAsia="en-US"/>
              </w:rPr>
              <w:t>nd associated risks, then determine if the current permit is to be Suspended until the PTW is amended and reissued, or Cancelled.</w:t>
            </w:r>
          </w:p>
          <w:p w:rsidR="009018E4" w:rsidRPr="00743F43" w:rsidRDefault="009018E4" w:rsidP="009018E4">
            <w:pPr>
              <w:ind w:left="720"/>
              <w:contextualSpacing/>
              <w:jc w:val="both"/>
              <w:rPr>
                <w:rFonts w:ascii="Arial" w:eastAsia="Calibri" w:hAnsi="Arial"/>
                <w:sz w:val="18"/>
                <w:szCs w:val="18"/>
                <w:lang w:val="en-NZ" w:eastAsia="en-US"/>
              </w:rPr>
            </w:pPr>
            <w:r w:rsidRPr="00743F43">
              <w:rPr>
                <w:rFonts w:ascii="Arial" w:eastAsia="Calibri" w:hAnsi="Arial"/>
                <w:b/>
                <w:sz w:val="18"/>
                <w:szCs w:val="18"/>
                <w:lang w:val="en-NZ" w:eastAsia="en-US"/>
              </w:rPr>
              <w:lastRenderedPageBreak/>
              <w:t>Suspend</w:t>
            </w:r>
            <w:r w:rsidRPr="00743F43">
              <w:rPr>
                <w:rFonts w:ascii="Arial" w:eastAsia="Calibri" w:hAnsi="Arial"/>
                <w:sz w:val="18"/>
                <w:szCs w:val="18"/>
                <w:lang w:val="en-NZ" w:eastAsia="en-US"/>
              </w:rPr>
              <w:t>, go to step 12.0 (Amend)</w:t>
            </w:r>
          </w:p>
          <w:p w:rsidR="009018E4" w:rsidRPr="00743F43" w:rsidRDefault="009018E4" w:rsidP="009018E4">
            <w:pPr>
              <w:ind w:left="745"/>
              <w:contextualSpacing/>
              <w:jc w:val="both"/>
              <w:rPr>
                <w:rFonts w:ascii="Arial" w:eastAsia="Calibri" w:hAnsi="Arial"/>
                <w:sz w:val="18"/>
                <w:szCs w:val="18"/>
                <w:lang w:val="en-NZ" w:eastAsia="en-US"/>
              </w:rPr>
            </w:pPr>
            <w:r w:rsidRPr="00743F43">
              <w:rPr>
                <w:rFonts w:ascii="Arial" w:eastAsia="Calibri" w:hAnsi="Arial"/>
                <w:b/>
                <w:sz w:val="18"/>
                <w:szCs w:val="18"/>
                <w:lang w:val="en-NZ" w:eastAsia="en-US"/>
              </w:rPr>
              <w:t>Cancel</w:t>
            </w:r>
            <w:r w:rsidRPr="00743F43">
              <w:rPr>
                <w:rFonts w:ascii="Arial" w:eastAsia="Calibri" w:hAnsi="Arial"/>
                <w:sz w:val="18"/>
                <w:szCs w:val="18"/>
                <w:lang w:val="en-NZ" w:eastAsia="en-US"/>
              </w:rPr>
              <w:t>, go to Complete Handback 13.0 (Amend)</w:t>
            </w:r>
          </w:p>
          <w:p w:rsidR="00D15915" w:rsidRPr="00743F43" w:rsidRDefault="00D15915" w:rsidP="00F657C6">
            <w:pPr>
              <w:contextualSpacing/>
              <w:jc w:val="both"/>
              <w:rPr>
                <w:rFonts w:ascii="Arial" w:eastAsia="Calibri" w:hAnsi="Arial"/>
                <w:color w:val="FF0000"/>
                <w:sz w:val="18"/>
                <w:szCs w:val="18"/>
                <w:lang w:val="en-NZ" w:eastAsia="en-US"/>
              </w:rPr>
            </w:pPr>
          </w:p>
        </w:tc>
        <w:tc>
          <w:tcPr>
            <w:tcW w:w="1622" w:type="dxa"/>
            <w:tcBorders>
              <w:top w:val="single" w:sz="4" w:space="0" w:color="auto"/>
              <w:left w:val="single" w:sz="4" w:space="0" w:color="auto"/>
              <w:bottom w:val="single" w:sz="4" w:space="0" w:color="auto"/>
              <w:right w:val="single" w:sz="4" w:space="0" w:color="auto"/>
            </w:tcBorders>
            <w:shd w:val="clear" w:color="auto" w:fill="FFFFFF"/>
          </w:tcPr>
          <w:p w:rsidR="00D15915" w:rsidRPr="00743F43" w:rsidRDefault="00D15915" w:rsidP="00F657C6">
            <w:pPr>
              <w:contextualSpacing/>
              <w:rPr>
                <w:rFonts w:ascii="Arial" w:eastAsia="Calibri" w:hAnsi="Arial"/>
                <w:sz w:val="18"/>
                <w:szCs w:val="18"/>
                <w:lang w:val="en-NZ" w:eastAsia="en-US"/>
              </w:rPr>
            </w:pPr>
            <w:r w:rsidRPr="00743F43">
              <w:rPr>
                <w:rFonts w:ascii="Arial" w:eastAsia="Calibri" w:hAnsi="Arial"/>
                <w:sz w:val="18"/>
                <w:szCs w:val="18"/>
                <w:lang w:val="en-NZ" w:eastAsia="en-US"/>
              </w:rPr>
              <w:lastRenderedPageBreak/>
              <w:t>Permit Issuer</w:t>
            </w:r>
          </w:p>
        </w:tc>
      </w:tr>
      <w:tr w:rsidR="009018E4" w:rsidRPr="00C211B9" w:rsidTr="009018E4">
        <w:tc>
          <w:tcPr>
            <w:tcW w:w="739" w:type="dxa"/>
            <w:tcBorders>
              <w:top w:val="single" w:sz="4" w:space="0" w:color="auto"/>
              <w:left w:val="single" w:sz="4" w:space="0" w:color="auto"/>
              <w:bottom w:val="single" w:sz="4" w:space="0" w:color="auto"/>
              <w:right w:val="single" w:sz="4" w:space="0" w:color="auto"/>
            </w:tcBorders>
            <w:shd w:val="clear" w:color="auto" w:fill="FFFFFF"/>
          </w:tcPr>
          <w:p w:rsidR="009018E4" w:rsidRPr="00743F43" w:rsidRDefault="009018E4" w:rsidP="009018E4">
            <w:pPr>
              <w:contextualSpacing/>
              <w:jc w:val="both"/>
              <w:rPr>
                <w:rFonts w:ascii="Arial" w:eastAsia="Calibri" w:hAnsi="Arial"/>
                <w:sz w:val="18"/>
                <w:szCs w:val="18"/>
                <w:lang w:val="en-NZ" w:eastAsia="en-US"/>
              </w:rPr>
            </w:pPr>
            <w:r w:rsidRPr="00743F43">
              <w:rPr>
                <w:rFonts w:ascii="Arial" w:eastAsia="Calibri" w:hAnsi="Arial"/>
                <w:sz w:val="18"/>
                <w:szCs w:val="18"/>
                <w:lang w:val="en-NZ" w:eastAsia="en-US"/>
              </w:rPr>
              <w:t>13.0</w:t>
            </w:r>
          </w:p>
        </w:tc>
        <w:tc>
          <w:tcPr>
            <w:tcW w:w="1506" w:type="dxa"/>
            <w:tcBorders>
              <w:top w:val="single" w:sz="4" w:space="0" w:color="auto"/>
              <w:left w:val="single" w:sz="4" w:space="0" w:color="auto"/>
              <w:bottom w:val="single" w:sz="4" w:space="0" w:color="auto"/>
              <w:right w:val="single" w:sz="4" w:space="0" w:color="auto"/>
            </w:tcBorders>
            <w:shd w:val="clear" w:color="auto" w:fill="FFFFFF"/>
          </w:tcPr>
          <w:p w:rsidR="009018E4" w:rsidRPr="00F947E4" w:rsidRDefault="009018E4" w:rsidP="00F657C6">
            <w:pPr>
              <w:contextualSpacing/>
              <w:rPr>
                <w:rFonts w:ascii="Arial" w:eastAsia="Calibri" w:hAnsi="Arial"/>
                <w:b/>
                <w:sz w:val="18"/>
                <w:szCs w:val="18"/>
                <w:lang w:val="en-NZ" w:eastAsia="en-US"/>
              </w:rPr>
            </w:pPr>
            <w:r w:rsidRPr="00F947E4">
              <w:rPr>
                <w:rFonts w:ascii="Arial" w:eastAsia="Calibri" w:hAnsi="Arial"/>
                <w:b/>
                <w:sz w:val="18"/>
                <w:szCs w:val="18"/>
                <w:lang w:val="en-NZ" w:eastAsia="en-US"/>
              </w:rPr>
              <w:t>Complete Handback</w:t>
            </w:r>
          </w:p>
        </w:tc>
        <w:tc>
          <w:tcPr>
            <w:tcW w:w="5376" w:type="dxa"/>
            <w:tcBorders>
              <w:top w:val="single" w:sz="4" w:space="0" w:color="auto"/>
              <w:left w:val="single" w:sz="4" w:space="0" w:color="auto"/>
              <w:bottom w:val="single" w:sz="4" w:space="0" w:color="auto"/>
              <w:right w:val="single" w:sz="4" w:space="0" w:color="auto"/>
            </w:tcBorders>
            <w:shd w:val="clear" w:color="auto" w:fill="FFFFFF"/>
          </w:tcPr>
          <w:p w:rsidR="009018E4" w:rsidRPr="00743F43" w:rsidRDefault="009018E4" w:rsidP="00F657C6">
            <w:pPr>
              <w:contextualSpacing/>
              <w:jc w:val="both"/>
              <w:rPr>
                <w:rFonts w:ascii="Arial" w:eastAsia="Calibri" w:hAnsi="Arial"/>
                <w:sz w:val="18"/>
                <w:szCs w:val="18"/>
                <w:lang w:val="en-NZ" w:eastAsia="en-US"/>
              </w:rPr>
            </w:pPr>
            <w:r w:rsidRPr="00743F43">
              <w:rPr>
                <w:rFonts w:ascii="Arial" w:eastAsia="Calibri" w:hAnsi="Arial"/>
                <w:sz w:val="18"/>
                <w:szCs w:val="18"/>
                <w:lang w:val="en-NZ" w:eastAsia="en-US"/>
              </w:rPr>
              <w:t xml:space="preserve">Confirm the worksite and plant have been left tidy and safe state, all isolations removed, and permit sign-off completed. </w:t>
            </w:r>
          </w:p>
          <w:p w:rsidR="009018E4" w:rsidRPr="00743F43" w:rsidRDefault="009018E4" w:rsidP="00F657C6">
            <w:pPr>
              <w:contextualSpacing/>
              <w:jc w:val="both"/>
              <w:rPr>
                <w:rFonts w:ascii="Arial" w:eastAsia="Calibri" w:hAnsi="Arial"/>
                <w:sz w:val="18"/>
                <w:szCs w:val="18"/>
                <w:lang w:val="en-NZ" w:eastAsia="en-US"/>
              </w:rPr>
            </w:pPr>
            <w:r w:rsidRPr="00743F43">
              <w:rPr>
                <w:rFonts w:ascii="Arial" w:eastAsia="Calibri" w:hAnsi="Arial"/>
                <w:sz w:val="18"/>
                <w:szCs w:val="18"/>
                <w:lang w:val="en-NZ" w:eastAsia="en-US"/>
              </w:rPr>
              <w:t xml:space="preserve"> </w:t>
            </w:r>
          </w:p>
        </w:tc>
        <w:tc>
          <w:tcPr>
            <w:tcW w:w="1622" w:type="dxa"/>
            <w:tcBorders>
              <w:top w:val="single" w:sz="4" w:space="0" w:color="auto"/>
              <w:left w:val="single" w:sz="4" w:space="0" w:color="auto"/>
              <w:bottom w:val="single" w:sz="4" w:space="0" w:color="auto"/>
              <w:right w:val="single" w:sz="4" w:space="0" w:color="auto"/>
            </w:tcBorders>
            <w:shd w:val="clear" w:color="auto" w:fill="FFFFFF"/>
          </w:tcPr>
          <w:p w:rsidR="009018E4" w:rsidRPr="00743F43" w:rsidRDefault="009018E4" w:rsidP="00F657C6">
            <w:pPr>
              <w:contextualSpacing/>
              <w:rPr>
                <w:rFonts w:ascii="Arial" w:eastAsia="Calibri" w:hAnsi="Arial"/>
                <w:sz w:val="18"/>
                <w:szCs w:val="18"/>
                <w:lang w:val="en-NZ" w:eastAsia="en-US"/>
              </w:rPr>
            </w:pPr>
            <w:r w:rsidRPr="00743F43">
              <w:rPr>
                <w:rFonts w:ascii="Arial" w:eastAsia="Calibri" w:hAnsi="Arial"/>
                <w:sz w:val="18"/>
                <w:szCs w:val="18"/>
                <w:lang w:val="en-NZ" w:eastAsia="en-US"/>
              </w:rPr>
              <w:t>Permit Receiver &amp; Permit Issuer</w:t>
            </w:r>
          </w:p>
        </w:tc>
      </w:tr>
      <w:tr w:rsidR="00D15915" w:rsidRPr="00C211B9" w:rsidTr="00F657C6">
        <w:tc>
          <w:tcPr>
            <w:tcW w:w="739" w:type="dxa"/>
            <w:shd w:val="clear" w:color="auto" w:fill="FFFFFF"/>
          </w:tcPr>
          <w:p w:rsidR="00D15915" w:rsidRPr="00743F43" w:rsidRDefault="009018E4" w:rsidP="00F657C6">
            <w:pPr>
              <w:contextualSpacing/>
              <w:jc w:val="both"/>
              <w:rPr>
                <w:rFonts w:ascii="Arial" w:eastAsia="Calibri" w:hAnsi="Arial"/>
                <w:sz w:val="18"/>
                <w:szCs w:val="18"/>
                <w:lang w:val="en-NZ" w:eastAsia="en-US"/>
              </w:rPr>
            </w:pPr>
            <w:r w:rsidRPr="00743F43">
              <w:rPr>
                <w:rFonts w:ascii="Arial" w:eastAsia="Calibri" w:hAnsi="Arial"/>
                <w:sz w:val="18"/>
                <w:szCs w:val="18"/>
                <w:lang w:val="en-NZ" w:eastAsia="en-US"/>
              </w:rPr>
              <w:t>14.0</w:t>
            </w:r>
          </w:p>
        </w:tc>
        <w:tc>
          <w:tcPr>
            <w:tcW w:w="1506" w:type="dxa"/>
            <w:shd w:val="clear" w:color="auto" w:fill="FFFFFF"/>
          </w:tcPr>
          <w:p w:rsidR="00D15915" w:rsidRPr="00F947E4" w:rsidRDefault="009018E4" w:rsidP="00F657C6">
            <w:pPr>
              <w:contextualSpacing/>
              <w:rPr>
                <w:rFonts w:ascii="Arial" w:eastAsia="Calibri" w:hAnsi="Arial"/>
                <w:b/>
                <w:sz w:val="18"/>
                <w:szCs w:val="18"/>
                <w:lang w:val="en-NZ" w:eastAsia="en-US"/>
              </w:rPr>
            </w:pPr>
            <w:r w:rsidRPr="00F947E4">
              <w:rPr>
                <w:rFonts w:ascii="Arial" w:eastAsia="Calibri" w:hAnsi="Arial"/>
                <w:b/>
                <w:sz w:val="18"/>
                <w:szCs w:val="18"/>
                <w:lang w:val="en-NZ" w:eastAsia="en-US"/>
              </w:rPr>
              <w:t>Permit Close</w:t>
            </w:r>
          </w:p>
        </w:tc>
        <w:tc>
          <w:tcPr>
            <w:tcW w:w="5376" w:type="dxa"/>
            <w:shd w:val="clear" w:color="auto" w:fill="FFFFFF"/>
          </w:tcPr>
          <w:p w:rsidR="00D15915" w:rsidRPr="00743F43" w:rsidRDefault="009018E4" w:rsidP="00F657C6">
            <w:pPr>
              <w:contextualSpacing/>
              <w:jc w:val="both"/>
              <w:rPr>
                <w:rFonts w:ascii="Arial" w:eastAsia="Calibri" w:hAnsi="Arial"/>
                <w:sz w:val="18"/>
                <w:szCs w:val="18"/>
                <w:lang w:val="en-NZ" w:eastAsia="en-US"/>
              </w:rPr>
            </w:pPr>
            <w:r w:rsidRPr="00743F43">
              <w:rPr>
                <w:rFonts w:ascii="Arial" w:eastAsia="Calibri" w:hAnsi="Arial"/>
                <w:sz w:val="18"/>
                <w:szCs w:val="18"/>
                <w:lang w:val="en-NZ" w:eastAsia="en-US"/>
              </w:rPr>
              <w:t>Cancel Permit and update status.</w:t>
            </w:r>
          </w:p>
          <w:p w:rsidR="00D15915" w:rsidRPr="00743F43" w:rsidRDefault="00D15915" w:rsidP="00F657C6">
            <w:pPr>
              <w:contextualSpacing/>
              <w:jc w:val="both"/>
              <w:rPr>
                <w:rFonts w:ascii="Arial" w:eastAsia="Calibri" w:hAnsi="Arial"/>
                <w:sz w:val="18"/>
                <w:szCs w:val="18"/>
                <w:lang w:val="en-NZ" w:eastAsia="en-US"/>
              </w:rPr>
            </w:pPr>
          </w:p>
        </w:tc>
        <w:tc>
          <w:tcPr>
            <w:tcW w:w="1622" w:type="dxa"/>
            <w:shd w:val="clear" w:color="auto" w:fill="FFFFFF"/>
          </w:tcPr>
          <w:p w:rsidR="00D15915" w:rsidRPr="00743F43" w:rsidRDefault="00D15915" w:rsidP="009018E4">
            <w:pPr>
              <w:contextualSpacing/>
              <w:rPr>
                <w:rFonts w:ascii="Arial" w:eastAsia="Calibri" w:hAnsi="Arial"/>
                <w:sz w:val="18"/>
                <w:szCs w:val="18"/>
                <w:lang w:val="en-NZ" w:eastAsia="en-US"/>
              </w:rPr>
            </w:pPr>
            <w:r w:rsidRPr="00743F43">
              <w:rPr>
                <w:rFonts w:ascii="Arial" w:eastAsia="Calibri" w:hAnsi="Arial"/>
                <w:sz w:val="18"/>
                <w:szCs w:val="18"/>
                <w:lang w:val="en-NZ" w:eastAsia="en-US"/>
              </w:rPr>
              <w:t xml:space="preserve">Permit </w:t>
            </w:r>
            <w:r w:rsidR="009018E4" w:rsidRPr="00743F43">
              <w:rPr>
                <w:rFonts w:ascii="Arial" w:eastAsia="Calibri" w:hAnsi="Arial"/>
                <w:sz w:val="18"/>
                <w:szCs w:val="18"/>
                <w:lang w:val="en-NZ" w:eastAsia="en-US"/>
              </w:rPr>
              <w:t>Issuer</w:t>
            </w:r>
          </w:p>
        </w:tc>
      </w:tr>
    </w:tbl>
    <w:p w:rsidR="00D15915" w:rsidRDefault="00D15915" w:rsidP="00D15915">
      <w:pPr>
        <w:keepNext/>
        <w:tabs>
          <w:tab w:val="left" w:pos="567"/>
          <w:tab w:val="left" w:pos="1134"/>
          <w:tab w:val="left" w:pos="1701"/>
        </w:tabs>
        <w:spacing w:before="120" w:after="80"/>
        <w:ind w:left="432" w:hanging="432"/>
        <w:outlineLvl w:val="0"/>
        <w:rPr>
          <w:rFonts w:ascii="Arial" w:hAnsi="Arial" w:cs="Arial"/>
          <w:b/>
          <w:iCs/>
          <w:color w:val="E31937"/>
          <w:kern w:val="32"/>
          <w:sz w:val="28"/>
          <w:szCs w:val="28"/>
          <w:lang w:val="en-NZ" w:eastAsia="en-US"/>
        </w:rPr>
      </w:pPr>
    </w:p>
    <w:p w:rsidR="00A65370" w:rsidRDefault="00D15915" w:rsidP="00D15915">
      <w:pPr>
        <w:keepNext/>
        <w:tabs>
          <w:tab w:val="left" w:pos="567"/>
          <w:tab w:val="left" w:pos="1134"/>
          <w:tab w:val="left" w:pos="1701"/>
        </w:tabs>
        <w:spacing w:before="120" w:after="80"/>
        <w:ind w:left="432" w:hanging="432"/>
        <w:outlineLvl w:val="0"/>
        <w:rPr>
          <w:rFonts w:ascii="Arial" w:hAnsi="Arial" w:cs="Arial"/>
          <w:b/>
          <w:iCs/>
          <w:color w:val="000000"/>
          <w:kern w:val="32"/>
          <w:lang w:val="en-NZ" w:eastAsia="en-US"/>
        </w:rPr>
      </w:pPr>
      <w:r>
        <w:rPr>
          <w:rFonts w:ascii="Arial" w:hAnsi="Arial" w:cs="Arial"/>
          <w:b/>
          <w:iCs/>
          <w:color w:val="E31937"/>
          <w:kern w:val="32"/>
          <w:sz w:val="28"/>
          <w:szCs w:val="28"/>
          <w:lang w:val="en-NZ" w:eastAsia="en-US"/>
        </w:rPr>
        <w:br w:type="page"/>
      </w:r>
    </w:p>
    <w:p w:rsidR="00A24BDC" w:rsidRPr="00A24BDC" w:rsidRDefault="00A24BDC" w:rsidP="00A24BDC">
      <w:pPr>
        <w:keepNext/>
        <w:tabs>
          <w:tab w:val="left" w:pos="567"/>
          <w:tab w:val="left" w:pos="1134"/>
          <w:tab w:val="left" w:pos="1701"/>
        </w:tabs>
        <w:spacing w:before="120" w:after="80"/>
        <w:ind w:left="432" w:hanging="432"/>
        <w:outlineLvl w:val="0"/>
        <w:rPr>
          <w:rFonts w:ascii="Arial" w:hAnsi="Arial" w:cs="Arial"/>
          <w:b/>
          <w:iCs/>
          <w:color w:val="000000"/>
          <w:kern w:val="32"/>
          <w:lang w:val="en-NZ" w:eastAsia="en-US"/>
        </w:rPr>
      </w:pPr>
      <w:r>
        <w:rPr>
          <w:rFonts w:ascii="Arial" w:hAnsi="Arial" w:cs="Arial"/>
          <w:b/>
          <w:iCs/>
          <w:color w:val="000000"/>
          <w:kern w:val="32"/>
          <w:lang w:val="en-NZ" w:eastAsia="en-US"/>
        </w:rPr>
        <w:t xml:space="preserve">3.0 </w:t>
      </w:r>
      <w:r w:rsidRPr="00A24BDC">
        <w:rPr>
          <w:rFonts w:ascii="Arial" w:hAnsi="Arial" w:cs="Arial"/>
          <w:b/>
          <w:iCs/>
          <w:color w:val="000000"/>
          <w:kern w:val="32"/>
          <w:lang w:val="en-NZ" w:eastAsia="en-US"/>
        </w:rPr>
        <w:t xml:space="preserve">Permit </w:t>
      </w:r>
      <w:r w:rsidR="008A3748">
        <w:rPr>
          <w:rFonts w:ascii="Arial" w:hAnsi="Arial" w:cs="Arial"/>
          <w:b/>
          <w:iCs/>
          <w:color w:val="000000"/>
          <w:kern w:val="32"/>
          <w:lang w:val="en-NZ" w:eastAsia="en-US"/>
        </w:rPr>
        <w:t>Responsibilities</w:t>
      </w:r>
    </w:p>
    <w:p w:rsidR="008A3748" w:rsidRDefault="008A3748" w:rsidP="00EF155A">
      <w:pPr>
        <w:spacing w:line="276" w:lineRule="auto"/>
        <w:jc w:val="both"/>
        <w:rPr>
          <w:rFonts w:ascii="Arial" w:hAnsi="Arial" w:cs="Arial"/>
          <w:lang w:val="en-NZ"/>
        </w:rPr>
      </w:pPr>
      <w:r>
        <w:rPr>
          <w:rFonts w:ascii="Arial" w:hAnsi="Arial" w:cs="Arial"/>
          <w:lang w:val="en-NZ"/>
        </w:rPr>
        <w:t xml:space="preserve">The Permit to Work Procedure has two key roles with specific responsibilities –A </w:t>
      </w:r>
      <w:r w:rsidRPr="00E5437C">
        <w:rPr>
          <w:rFonts w:ascii="Arial" w:hAnsi="Arial" w:cs="Arial"/>
          <w:b/>
          <w:lang w:val="en-NZ"/>
        </w:rPr>
        <w:t>Permit Issuer</w:t>
      </w:r>
      <w:r>
        <w:rPr>
          <w:rFonts w:ascii="Arial" w:hAnsi="Arial" w:cs="Arial"/>
          <w:lang w:val="en-NZ"/>
        </w:rPr>
        <w:t xml:space="preserve"> and a </w:t>
      </w:r>
      <w:r w:rsidRPr="00E5437C">
        <w:rPr>
          <w:rFonts w:ascii="Arial" w:hAnsi="Arial" w:cs="Arial"/>
          <w:b/>
          <w:lang w:val="en-NZ"/>
        </w:rPr>
        <w:t>Permit Receiver</w:t>
      </w:r>
      <w:r>
        <w:rPr>
          <w:rFonts w:ascii="Arial" w:hAnsi="Arial" w:cs="Arial"/>
          <w:lang w:val="en-NZ"/>
        </w:rPr>
        <w:t>.</w:t>
      </w:r>
    </w:p>
    <w:p w:rsidR="00896033" w:rsidRDefault="00896033" w:rsidP="00EF155A">
      <w:pPr>
        <w:spacing w:line="276" w:lineRule="auto"/>
        <w:jc w:val="both"/>
        <w:rPr>
          <w:rFonts w:ascii="Arial" w:hAnsi="Arial" w:cs="Arial"/>
          <w:lang w:val="en-NZ"/>
        </w:rPr>
      </w:pPr>
    </w:p>
    <w:p w:rsidR="00896033" w:rsidRPr="00896033" w:rsidRDefault="00896033" w:rsidP="00EF155A">
      <w:pPr>
        <w:spacing w:line="276" w:lineRule="auto"/>
        <w:jc w:val="both"/>
        <w:rPr>
          <w:rFonts w:ascii="Arial" w:hAnsi="Arial" w:cs="Arial"/>
          <w:b/>
          <w:lang w:val="en-NZ"/>
        </w:rPr>
      </w:pPr>
      <w:r w:rsidRPr="00896033">
        <w:rPr>
          <w:rFonts w:ascii="Arial" w:hAnsi="Arial" w:cs="Arial"/>
          <w:b/>
          <w:lang w:val="en-NZ"/>
        </w:rPr>
        <w:t>The Permit Issuer cannot be the Permit Receiver i.e cannot self-issue Permits</w:t>
      </w:r>
    </w:p>
    <w:p w:rsidR="008A3748" w:rsidRDefault="008A3748" w:rsidP="00A24BDC">
      <w:pPr>
        <w:spacing w:line="276" w:lineRule="auto"/>
        <w:ind w:left="-142"/>
        <w:jc w:val="both"/>
        <w:rPr>
          <w:rFonts w:ascii="Arial" w:hAnsi="Arial" w:cs="Arial"/>
          <w:lang w:val="en-NZ"/>
        </w:rPr>
      </w:pPr>
    </w:p>
    <w:p w:rsidR="00901E44" w:rsidRPr="00901E44" w:rsidRDefault="00B253A3" w:rsidP="00EF155A">
      <w:pPr>
        <w:keepNext/>
        <w:tabs>
          <w:tab w:val="left" w:pos="567"/>
          <w:tab w:val="left" w:pos="1134"/>
          <w:tab w:val="left" w:pos="1701"/>
        </w:tabs>
        <w:spacing w:before="120" w:after="80"/>
        <w:ind w:left="716" w:hanging="716"/>
        <w:outlineLvl w:val="0"/>
        <w:rPr>
          <w:rFonts w:ascii="Arial" w:hAnsi="Arial" w:cs="Arial"/>
          <w:b/>
          <w:lang w:val="en-NZ"/>
        </w:rPr>
      </w:pPr>
      <w:r>
        <w:rPr>
          <w:rFonts w:ascii="Arial" w:hAnsi="Arial" w:cs="Arial"/>
          <w:b/>
          <w:lang w:val="en-NZ"/>
        </w:rPr>
        <w:t xml:space="preserve">3.1 </w:t>
      </w:r>
      <w:r w:rsidR="008A3748" w:rsidRPr="008A3748">
        <w:rPr>
          <w:rFonts w:ascii="Arial" w:hAnsi="Arial" w:cs="Arial"/>
          <w:b/>
          <w:lang w:val="en-NZ"/>
        </w:rPr>
        <w:t>Permit Issuers</w:t>
      </w:r>
    </w:p>
    <w:p w:rsidR="00FE1313" w:rsidRPr="00FE1313" w:rsidRDefault="00FE1313" w:rsidP="00FE1313">
      <w:pPr>
        <w:spacing w:line="276" w:lineRule="auto"/>
        <w:rPr>
          <w:rFonts w:ascii="Arial" w:eastAsia="Calibri" w:hAnsi="Arial" w:cs="Arial"/>
          <w:bCs/>
          <w:lang w:val="en-NZ"/>
        </w:rPr>
      </w:pPr>
      <w:r w:rsidRPr="00FE1313">
        <w:rPr>
          <w:rFonts w:ascii="Arial" w:eastAsia="Calibri" w:hAnsi="Arial" w:cs="Arial"/>
          <w:bCs/>
          <w:lang w:val="en-NZ"/>
        </w:rPr>
        <w:t xml:space="preserve">The Permit </w:t>
      </w:r>
      <w:r>
        <w:rPr>
          <w:rFonts w:ascii="Arial" w:eastAsia="Calibri" w:hAnsi="Arial" w:cs="Arial"/>
          <w:bCs/>
          <w:lang w:val="en-NZ"/>
        </w:rPr>
        <w:t>Issuer</w:t>
      </w:r>
      <w:r w:rsidRPr="00FE1313">
        <w:rPr>
          <w:rFonts w:ascii="Arial" w:eastAsia="Calibri" w:hAnsi="Arial" w:cs="Arial"/>
          <w:bCs/>
          <w:lang w:val="en-NZ"/>
        </w:rPr>
        <w:t xml:space="preserve"> must be </w:t>
      </w:r>
      <w:r w:rsidR="005B783E">
        <w:rPr>
          <w:rFonts w:ascii="Arial" w:eastAsia="Calibri" w:hAnsi="Arial" w:cs="Arial"/>
          <w:bCs/>
          <w:lang w:val="en-NZ"/>
        </w:rPr>
        <w:t xml:space="preserve">competent and </w:t>
      </w:r>
      <w:r w:rsidRPr="00FE1313">
        <w:rPr>
          <w:rFonts w:ascii="Arial" w:eastAsia="Calibri" w:hAnsi="Arial" w:cs="Arial"/>
          <w:bCs/>
          <w:lang w:val="en-NZ"/>
        </w:rPr>
        <w:t xml:space="preserve">experienced </w:t>
      </w:r>
      <w:r>
        <w:rPr>
          <w:rFonts w:ascii="Arial" w:eastAsia="Calibri" w:hAnsi="Arial" w:cs="Arial"/>
          <w:bCs/>
          <w:lang w:val="en-NZ"/>
        </w:rPr>
        <w:t>with the specific plant / equipment</w:t>
      </w:r>
      <w:r w:rsidR="005B783E">
        <w:rPr>
          <w:rFonts w:ascii="Arial" w:eastAsia="Calibri" w:hAnsi="Arial" w:cs="Arial"/>
          <w:bCs/>
          <w:lang w:val="en-NZ"/>
        </w:rPr>
        <w:t>,</w:t>
      </w:r>
      <w:r>
        <w:rPr>
          <w:rFonts w:ascii="Arial" w:eastAsia="Calibri" w:hAnsi="Arial" w:cs="Arial"/>
          <w:bCs/>
          <w:lang w:val="en-NZ"/>
        </w:rPr>
        <w:t xml:space="preserve"> </w:t>
      </w:r>
      <w:r w:rsidR="00EF155A">
        <w:rPr>
          <w:rFonts w:ascii="Arial" w:eastAsia="Calibri" w:hAnsi="Arial" w:cs="Arial"/>
          <w:bCs/>
          <w:lang w:val="en-NZ"/>
        </w:rPr>
        <w:t xml:space="preserve">the </w:t>
      </w:r>
      <w:r>
        <w:rPr>
          <w:rFonts w:ascii="Arial" w:eastAsia="Calibri" w:hAnsi="Arial" w:cs="Arial"/>
          <w:bCs/>
          <w:lang w:val="en-NZ"/>
        </w:rPr>
        <w:t xml:space="preserve">permit issuing </w:t>
      </w:r>
      <w:r w:rsidR="005B783E">
        <w:rPr>
          <w:rFonts w:ascii="Arial" w:eastAsia="Calibri" w:hAnsi="Arial" w:cs="Arial"/>
          <w:bCs/>
          <w:lang w:val="en-NZ"/>
        </w:rPr>
        <w:t>process</w:t>
      </w:r>
      <w:r w:rsidR="00C41798">
        <w:rPr>
          <w:rFonts w:ascii="Arial" w:eastAsia="Calibri" w:hAnsi="Arial" w:cs="Arial"/>
          <w:bCs/>
          <w:lang w:val="en-NZ"/>
        </w:rPr>
        <w:t>,</w:t>
      </w:r>
      <w:r w:rsidR="005B783E">
        <w:rPr>
          <w:rFonts w:ascii="Arial" w:eastAsia="Calibri" w:hAnsi="Arial" w:cs="Arial"/>
          <w:bCs/>
          <w:lang w:val="en-NZ"/>
        </w:rPr>
        <w:t xml:space="preserve"> </w:t>
      </w:r>
      <w:r>
        <w:rPr>
          <w:rFonts w:ascii="Arial" w:eastAsia="Calibri" w:hAnsi="Arial" w:cs="Arial"/>
          <w:bCs/>
          <w:lang w:val="en-NZ"/>
        </w:rPr>
        <w:t>and the safety control requirements.</w:t>
      </w:r>
    </w:p>
    <w:p w:rsidR="00901E44" w:rsidRPr="00FE1313" w:rsidRDefault="00901E44" w:rsidP="00A6355D">
      <w:pPr>
        <w:numPr>
          <w:ilvl w:val="0"/>
          <w:numId w:val="15"/>
        </w:numPr>
        <w:spacing w:line="276" w:lineRule="auto"/>
        <w:rPr>
          <w:rFonts w:ascii="Arial" w:eastAsia="Calibri" w:hAnsi="Arial" w:cs="Arial"/>
          <w:bCs/>
          <w:lang w:val="en-NZ"/>
        </w:rPr>
      </w:pPr>
      <w:r w:rsidRPr="00FE1313">
        <w:rPr>
          <w:rFonts w:ascii="Arial" w:eastAsia="Calibri" w:hAnsi="Arial" w:cs="Arial"/>
          <w:bCs/>
          <w:lang w:val="en-NZ"/>
        </w:rPr>
        <w:t xml:space="preserve">The Duty Shift Engineer is responsible for issuing </w:t>
      </w:r>
      <w:r w:rsidR="005B783E">
        <w:rPr>
          <w:rFonts w:ascii="Arial" w:eastAsia="Calibri" w:hAnsi="Arial" w:cs="Arial"/>
          <w:bCs/>
          <w:lang w:val="en-NZ"/>
        </w:rPr>
        <w:t xml:space="preserve">“Operational” </w:t>
      </w:r>
      <w:r w:rsidRPr="00FE1313">
        <w:rPr>
          <w:rFonts w:ascii="Arial" w:eastAsia="Calibri" w:hAnsi="Arial" w:cs="Arial"/>
          <w:bCs/>
          <w:lang w:val="en-NZ"/>
        </w:rPr>
        <w:t>Permit</w:t>
      </w:r>
      <w:r w:rsidR="005B783E">
        <w:rPr>
          <w:rFonts w:ascii="Arial" w:eastAsia="Calibri" w:hAnsi="Arial" w:cs="Arial"/>
          <w:bCs/>
          <w:lang w:val="en-NZ"/>
        </w:rPr>
        <w:t xml:space="preserve"> to Works</w:t>
      </w:r>
      <w:r w:rsidRPr="00FE1313">
        <w:rPr>
          <w:rFonts w:ascii="Arial" w:eastAsia="Calibri" w:hAnsi="Arial" w:cs="Arial"/>
          <w:bCs/>
          <w:lang w:val="en-NZ"/>
        </w:rPr>
        <w:t xml:space="preserve"> for </w:t>
      </w:r>
      <w:r w:rsidR="004C4F74" w:rsidRPr="00FE1313">
        <w:rPr>
          <w:rFonts w:ascii="Arial" w:eastAsia="Calibri" w:hAnsi="Arial" w:cs="Arial"/>
          <w:bCs/>
          <w:lang w:val="en-NZ"/>
        </w:rPr>
        <w:t xml:space="preserve">any </w:t>
      </w:r>
      <w:r w:rsidRPr="00FE1313">
        <w:rPr>
          <w:rFonts w:ascii="Arial" w:eastAsia="Calibri" w:hAnsi="Arial" w:cs="Arial"/>
          <w:bCs/>
          <w:lang w:val="en-NZ"/>
        </w:rPr>
        <w:t xml:space="preserve">work that </w:t>
      </w:r>
      <w:r w:rsidR="004C4F74" w:rsidRPr="00FE1313">
        <w:rPr>
          <w:rFonts w:ascii="Arial" w:eastAsia="Calibri" w:hAnsi="Arial" w:cs="Arial"/>
          <w:bCs/>
          <w:lang w:val="en-NZ"/>
        </w:rPr>
        <w:t xml:space="preserve">has </w:t>
      </w:r>
      <w:r w:rsidR="00B253A3" w:rsidRPr="00FE1313">
        <w:rPr>
          <w:rFonts w:ascii="Arial" w:eastAsia="Calibri" w:hAnsi="Arial" w:cs="Arial"/>
          <w:bCs/>
          <w:lang w:val="en-NZ"/>
        </w:rPr>
        <w:t>a</w:t>
      </w:r>
      <w:r w:rsidR="004C4F74" w:rsidRPr="00FE1313">
        <w:rPr>
          <w:rFonts w:ascii="Arial" w:eastAsia="Calibri" w:hAnsi="Arial" w:cs="Arial"/>
          <w:bCs/>
          <w:lang w:val="en-NZ"/>
        </w:rPr>
        <w:t xml:space="preserve"> potential to impact </w:t>
      </w:r>
      <w:r w:rsidRPr="00FE1313">
        <w:rPr>
          <w:rFonts w:ascii="Arial" w:eastAsia="Calibri" w:hAnsi="Arial" w:cs="Arial"/>
          <w:bCs/>
          <w:lang w:val="en-NZ"/>
        </w:rPr>
        <w:t xml:space="preserve">on </w:t>
      </w:r>
      <w:r w:rsidR="004C4F74" w:rsidRPr="00FE1313">
        <w:rPr>
          <w:rFonts w:ascii="Arial" w:eastAsia="Calibri" w:hAnsi="Arial" w:cs="Arial"/>
          <w:bCs/>
          <w:lang w:val="en-NZ"/>
        </w:rPr>
        <w:t xml:space="preserve">the </w:t>
      </w:r>
      <w:r w:rsidR="00C41798">
        <w:rPr>
          <w:rFonts w:ascii="Arial" w:eastAsia="Calibri" w:hAnsi="Arial" w:cs="Arial"/>
          <w:bCs/>
          <w:lang w:val="en-NZ"/>
        </w:rPr>
        <w:t xml:space="preserve">normal </w:t>
      </w:r>
      <w:r w:rsidR="004C4F74" w:rsidRPr="00FE1313">
        <w:rPr>
          <w:rFonts w:ascii="Arial" w:eastAsia="Calibri" w:hAnsi="Arial" w:cs="Arial"/>
          <w:bCs/>
          <w:lang w:val="en-NZ"/>
        </w:rPr>
        <w:t xml:space="preserve">operation of </w:t>
      </w:r>
      <w:r w:rsidR="00C41798">
        <w:rPr>
          <w:rFonts w:ascii="Arial" w:eastAsia="Calibri" w:hAnsi="Arial" w:cs="Arial"/>
          <w:bCs/>
          <w:lang w:val="en-NZ"/>
        </w:rPr>
        <w:t xml:space="preserve">the </w:t>
      </w:r>
      <w:r w:rsidRPr="00FE1313">
        <w:rPr>
          <w:rFonts w:ascii="Arial" w:eastAsia="Calibri" w:hAnsi="Arial" w:cs="Arial"/>
          <w:bCs/>
          <w:lang w:val="en-NZ"/>
        </w:rPr>
        <w:t xml:space="preserve">plant </w:t>
      </w:r>
      <w:r w:rsidR="004C4F74" w:rsidRPr="00FE1313">
        <w:rPr>
          <w:rFonts w:ascii="Arial" w:eastAsia="Calibri" w:hAnsi="Arial" w:cs="Arial"/>
          <w:bCs/>
          <w:lang w:val="en-NZ"/>
        </w:rPr>
        <w:t xml:space="preserve">or </w:t>
      </w:r>
      <w:r w:rsidRPr="00FE1313">
        <w:rPr>
          <w:rFonts w:ascii="Arial" w:eastAsia="Calibri" w:hAnsi="Arial" w:cs="Arial"/>
          <w:bCs/>
          <w:lang w:val="en-NZ"/>
        </w:rPr>
        <w:t>services.</w:t>
      </w:r>
    </w:p>
    <w:p w:rsidR="004C4F74" w:rsidRPr="00FE1313" w:rsidRDefault="00901E44" w:rsidP="00A6355D">
      <w:pPr>
        <w:numPr>
          <w:ilvl w:val="0"/>
          <w:numId w:val="15"/>
        </w:numPr>
        <w:spacing w:line="276" w:lineRule="auto"/>
        <w:rPr>
          <w:rFonts w:ascii="Arial" w:eastAsia="Calibri" w:hAnsi="Arial" w:cs="Arial"/>
          <w:bCs/>
          <w:lang w:val="en-NZ"/>
        </w:rPr>
      </w:pPr>
      <w:r w:rsidRPr="00FE1313">
        <w:rPr>
          <w:rFonts w:ascii="Arial" w:eastAsia="Calibri" w:hAnsi="Arial" w:cs="Arial"/>
          <w:bCs/>
          <w:lang w:val="en-NZ"/>
        </w:rPr>
        <w:t xml:space="preserve">The </w:t>
      </w:r>
      <w:r w:rsidR="004C4F74" w:rsidRPr="00FE1313">
        <w:rPr>
          <w:rFonts w:ascii="Arial" w:eastAsia="Calibri" w:hAnsi="Arial" w:cs="Arial"/>
          <w:bCs/>
          <w:lang w:val="en-NZ"/>
        </w:rPr>
        <w:t xml:space="preserve">Team Leader </w:t>
      </w:r>
      <w:r w:rsidRPr="00FE1313">
        <w:rPr>
          <w:rFonts w:ascii="Arial" w:eastAsia="Calibri" w:hAnsi="Arial" w:cs="Arial"/>
          <w:bCs/>
          <w:lang w:val="en-NZ"/>
        </w:rPr>
        <w:t xml:space="preserve">Shift Engineers Team Leader and Process Engineer </w:t>
      </w:r>
      <w:r w:rsidR="004C4F74" w:rsidRPr="00FE1313">
        <w:rPr>
          <w:rFonts w:ascii="Arial" w:eastAsia="Calibri" w:hAnsi="Arial" w:cs="Arial"/>
          <w:bCs/>
          <w:lang w:val="en-NZ"/>
        </w:rPr>
        <w:t xml:space="preserve">(or delegate) are responsible for issuing </w:t>
      </w:r>
      <w:r w:rsidR="005B783E">
        <w:rPr>
          <w:rFonts w:ascii="Arial" w:eastAsia="Calibri" w:hAnsi="Arial" w:cs="Arial"/>
          <w:bCs/>
          <w:lang w:val="en-NZ"/>
        </w:rPr>
        <w:t>“</w:t>
      </w:r>
      <w:r w:rsidR="004C4F74" w:rsidRPr="00FE1313">
        <w:rPr>
          <w:rFonts w:ascii="Arial" w:eastAsia="Calibri" w:hAnsi="Arial" w:cs="Arial"/>
          <w:bCs/>
          <w:lang w:val="en-NZ"/>
        </w:rPr>
        <w:t>Non-Operational</w:t>
      </w:r>
      <w:r w:rsidR="005B783E">
        <w:rPr>
          <w:rFonts w:ascii="Arial" w:eastAsia="Calibri" w:hAnsi="Arial" w:cs="Arial"/>
          <w:bCs/>
          <w:lang w:val="en-NZ"/>
        </w:rPr>
        <w:t>”</w:t>
      </w:r>
      <w:r w:rsidR="004C4F74" w:rsidRPr="00FE1313">
        <w:rPr>
          <w:rFonts w:ascii="Arial" w:eastAsia="Calibri" w:hAnsi="Arial" w:cs="Arial"/>
          <w:bCs/>
          <w:lang w:val="en-NZ"/>
        </w:rPr>
        <w:t xml:space="preserve"> Permit</w:t>
      </w:r>
      <w:r w:rsidR="005B783E">
        <w:rPr>
          <w:rFonts w:ascii="Arial" w:eastAsia="Calibri" w:hAnsi="Arial" w:cs="Arial"/>
          <w:bCs/>
          <w:lang w:val="en-NZ"/>
        </w:rPr>
        <w:t xml:space="preserve"> to Works</w:t>
      </w:r>
      <w:r w:rsidR="004C4F74" w:rsidRPr="00FE1313">
        <w:rPr>
          <w:rFonts w:ascii="Arial" w:eastAsia="Calibri" w:hAnsi="Arial" w:cs="Arial"/>
          <w:bCs/>
          <w:lang w:val="en-NZ"/>
        </w:rPr>
        <w:t xml:space="preserve"> i.e. </w:t>
      </w:r>
      <w:r w:rsidR="00896033">
        <w:rPr>
          <w:rFonts w:ascii="Arial" w:eastAsia="Calibri" w:hAnsi="Arial" w:cs="Arial"/>
          <w:bCs/>
          <w:lang w:val="en-NZ"/>
        </w:rPr>
        <w:t xml:space="preserve">Projects and </w:t>
      </w:r>
      <w:r w:rsidR="004C4F74" w:rsidRPr="00FE1313">
        <w:rPr>
          <w:rFonts w:ascii="Arial" w:eastAsia="Calibri" w:hAnsi="Arial" w:cs="Arial"/>
          <w:bCs/>
          <w:lang w:val="en-NZ"/>
        </w:rPr>
        <w:t>work that will not impact on normal operations such as buildings and grounds</w:t>
      </w:r>
      <w:r w:rsidR="00896033">
        <w:rPr>
          <w:rFonts w:ascii="Arial" w:eastAsia="Calibri" w:hAnsi="Arial" w:cs="Arial"/>
          <w:bCs/>
          <w:lang w:val="en-NZ"/>
        </w:rPr>
        <w:t>.</w:t>
      </w:r>
    </w:p>
    <w:p w:rsidR="004C4F74" w:rsidRPr="00FE1313" w:rsidRDefault="00482DE9" w:rsidP="00A6355D">
      <w:pPr>
        <w:numPr>
          <w:ilvl w:val="0"/>
          <w:numId w:val="15"/>
        </w:numPr>
        <w:spacing w:line="276" w:lineRule="auto"/>
        <w:rPr>
          <w:rFonts w:ascii="Arial" w:eastAsia="Calibri" w:hAnsi="Arial" w:cs="Arial"/>
          <w:bCs/>
          <w:lang w:val="en-NZ"/>
        </w:rPr>
      </w:pPr>
      <w:r>
        <w:rPr>
          <w:rFonts w:ascii="Arial" w:eastAsia="Calibri" w:hAnsi="Arial" w:cs="Arial"/>
          <w:bCs/>
          <w:lang w:val="en-NZ"/>
        </w:rPr>
        <w:t xml:space="preserve">The management of safety and controls </w:t>
      </w:r>
      <w:r w:rsidR="00C41798">
        <w:rPr>
          <w:rFonts w:ascii="Arial" w:eastAsia="Calibri" w:hAnsi="Arial" w:cs="Arial"/>
          <w:bCs/>
          <w:lang w:val="en-NZ"/>
        </w:rPr>
        <w:t xml:space="preserve">can </w:t>
      </w:r>
      <w:r w:rsidR="004C4F74" w:rsidRPr="00FE1313">
        <w:rPr>
          <w:rFonts w:ascii="Arial" w:eastAsia="Calibri" w:hAnsi="Arial" w:cs="Arial"/>
          <w:bCs/>
          <w:lang w:val="en-NZ"/>
        </w:rPr>
        <w:t xml:space="preserve">be delegated for specific works via the Special Permit </w:t>
      </w:r>
      <w:r w:rsidR="00C41798">
        <w:rPr>
          <w:rFonts w:ascii="Arial" w:eastAsia="Calibri" w:hAnsi="Arial" w:cs="Arial"/>
          <w:bCs/>
          <w:lang w:val="en-NZ"/>
        </w:rPr>
        <w:t>-</w:t>
      </w:r>
      <w:r w:rsidR="004C4F74" w:rsidRPr="00FE1313">
        <w:rPr>
          <w:rFonts w:ascii="Arial" w:eastAsia="Calibri" w:hAnsi="Arial" w:cs="Arial"/>
          <w:bCs/>
          <w:lang w:val="en-NZ"/>
        </w:rPr>
        <w:t xml:space="preserve"> Transfer of Control.</w:t>
      </w:r>
      <w:r w:rsidR="00EF155A">
        <w:rPr>
          <w:rFonts w:ascii="Arial" w:eastAsia="Calibri" w:hAnsi="Arial" w:cs="Arial"/>
          <w:bCs/>
          <w:lang w:val="en-NZ"/>
        </w:rPr>
        <w:t xml:space="preserve"> Transfer of Control must be authorised by the Team Leader Shift Engineers.</w:t>
      </w:r>
    </w:p>
    <w:p w:rsidR="00901E44" w:rsidRDefault="00901E44" w:rsidP="00901E44">
      <w:pPr>
        <w:spacing w:line="276" w:lineRule="auto"/>
        <w:ind w:left="1233"/>
        <w:jc w:val="both"/>
        <w:rPr>
          <w:rFonts w:ascii="Arial" w:hAnsi="Arial" w:cs="Arial"/>
          <w:lang w:val="en-NZ"/>
        </w:rPr>
      </w:pPr>
    </w:p>
    <w:p w:rsidR="00B253A3" w:rsidRPr="00D2009B" w:rsidRDefault="00B253A3" w:rsidP="00D2009B">
      <w:pPr>
        <w:spacing w:line="276" w:lineRule="auto"/>
        <w:ind w:left="284" w:firstLine="426"/>
        <w:jc w:val="both"/>
        <w:rPr>
          <w:rFonts w:ascii="Arial" w:hAnsi="Arial" w:cs="Arial"/>
          <w:b/>
          <w:lang w:val="en-NZ"/>
        </w:rPr>
      </w:pPr>
      <w:r w:rsidRPr="00D2009B">
        <w:rPr>
          <w:rFonts w:ascii="Arial" w:hAnsi="Arial" w:cs="Arial"/>
          <w:b/>
          <w:lang w:val="en-NZ"/>
        </w:rPr>
        <w:t>Permit Issuers Responsibilities</w:t>
      </w:r>
    </w:p>
    <w:p w:rsidR="00B253A3" w:rsidRPr="00260298" w:rsidRDefault="00901E44" w:rsidP="00A6355D">
      <w:pPr>
        <w:numPr>
          <w:ilvl w:val="1"/>
          <w:numId w:val="6"/>
        </w:numPr>
        <w:tabs>
          <w:tab w:val="clear" w:pos="891"/>
          <w:tab w:val="num" w:pos="1134"/>
        </w:tabs>
        <w:spacing w:line="276" w:lineRule="auto"/>
        <w:ind w:left="1134" w:hanging="283"/>
        <w:jc w:val="both"/>
        <w:rPr>
          <w:rFonts w:ascii="Arial" w:hAnsi="Arial" w:cs="Arial"/>
          <w:lang w:val="en-NZ"/>
        </w:rPr>
      </w:pPr>
      <w:r w:rsidRPr="00901E44">
        <w:rPr>
          <w:rFonts w:ascii="Arial" w:hAnsi="Arial" w:cs="Arial"/>
          <w:lang w:val="en-NZ"/>
        </w:rPr>
        <w:t xml:space="preserve">The </w:t>
      </w:r>
      <w:r w:rsidR="00C41798">
        <w:rPr>
          <w:rFonts w:ascii="Arial" w:hAnsi="Arial" w:cs="Arial"/>
          <w:lang w:val="en-NZ"/>
        </w:rPr>
        <w:t>P</w:t>
      </w:r>
      <w:r w:rsidRPr="00901E44">
        <w:rPr>
          <w:rFonts w:ascii="Arial" w:hAnsi="Arial" w:cs="Arial"/>
          <w:lang w:val="en-NZ"/>
        </w:rPr>
        <w:t xml:space="preserve">ermit </w:t>
      </w:r>
      <w:r w:rsidR="00C41798">
        <w:rPr>
          <w:rFonts w:ascii="Arial" w:hAnsi="Arial" w:cs="Arial"/>
          <w:lang w:val="en-NZ"/>
        </w:rPr>
        <w:t>I</w:t>
      </w:r>
      <w:r w:rsidRPr="00901E44">
        <w:rPr>
          <w:rFonts w:ascii="Arial" w:hAnsi="Arial" w:cs="Arial"/>
          <w:lang w:val="en-NZ"/>
        </w:rPr>
        <w:t xml:space="preserve">ssuer is </w:t>
      </w:r>
      <w:r w:rsidR="00C41798" w:rsidRPr="00260298">
        <w:rPr>
          <w:rFonts w:ascii="Arial" w:hAnsi="Arial" w:cs="Arial"/>
          <w:lang w:val="en-NZ"/>
        </w:rPr>
        <w:t xml:space="preserve">responsible for </w:t>
      </w:r>
      <w:r w:rsidRPr="00260298">
        <w:rPr>
          <w:rFonts w:ascii="Arial" w:hAnsi="Arial" w:cs="Arial"/>
          <w:lang w:val="en-NZ"/>
        </w:rPr>
        <w:t>review</w:t>
      </w:r>
      <w:r w:rsidR="00C41798" w:rsidRPr="00260298">
        <w:rPr>
          <w:rFonts w:ascii="Arial" w:hAnsi="Arial" w:cs="Arial"/>
          <w:lang w:val="en-NZ"/>
        </w:rPr>
        <w:t>ing</w:t>
      </w:r>
      <w:r w:rsidRPr="00260298">
        <w:rPr>
          <w:rFonts w:ascii="Arial" w:hAnsi="Arial" w:cs="Arial"/>
          <w:lang w:val="en-NZ"/>
        </w:rPr>
        <w:t xml:space="preserve"> the </w:t>
      </w:r>
      <w:r w:rsidR="007F3673">
        <w:rPr>
          <w:rFonts w:ascii="Arial" w:hAnsi="Arial" w:cs="Arial"/>
          <w:lang w:val="en-NZ"/>
        </w:rPr>
        <w:t xml:space="preserve">scope of work, </w:t>
      </w:r>
      <w:r w:rsidRPr="00260298">
        <w:rPr>
          <w:rFonts w:ascii="Arial" w:hAnsi="Arial" w:cs="Arial"/>
          <w:lang w:val="en-NZ"/>
        </w:rPr>
        <w:t>job safety analysis, and confirm</w:t>
      </w:r>
      <w:r w:rsidR="007F3673">
        <w:rPr>
          <w:rFonts w:ascii="Arial" w:hAnsi="Arial" w:cs="Arial"/>
          <w:lang w:val="en-NZ"/>
        </w:rPr>
        <w:t>ing</w:t>
      </w:r>
      <w:r w:rsidRPr="00260298">
        <w:rPr>
          <w:rFonts w:ascii="Arial" w:hAnsi="Arial" w:cs="Arial"/>
          <w:lang w:val="en-NZ"/>
        </w:rPr>
        <w:t xml:space="preserve"> with the Permit Receiver that </w:t>
      </w:r>
      <w:r w:rsidR="007F3673">
        <w:rPr>
          <w:rFonts w:ascii="Arial" w:hAnsi="Arial" w:cs="Arial"/>
          <w:lang w:val="en-NZ"/>
        </w:rPr>
        <w:t>the</w:t>
      </w:r>
      <w:r w:rsidRPr="00260298">
        <w:rPr>
          <w:rFonts w:ascii="Arial" w:hAnsi="Arial" w:cs="Arial"/>
          <w:lang w:val="en-NZ"/>
        </w:rPr>
        <w:t xml:space="preserve"> hazards to personnel</w:t>
      </w:r>
      <w:r w:rsidR="00C41798" w:rsidRPr="00260298">
        <w:rPr>
          <w:rFonts w:ascii="Arial" w:hAnsi="Arial" w:cs="Arial"/>
          <w:lang w:val="en-NZ"/>
        </w:rPr>
        <w:t>, environment, or operations</w:t>
      </w:r>
      <w:r w:rsidRPr="00260298">
        <w:rPr>
          <w:rFonts w:ascii="Arial" w:hAnsi="Arial" w:cs="Arial"/>
          <w:lang w:val="en-NZ"/>
        </w:rPr>
        <w:t xml:space="preserve"> have been identified and </w:t>
      </w:r>
      <w:r w:rsidR="00C41798" w:rsidRPr="00260298">
        <w:rPr>
          <w:rFonts w:ascii="Arial" w:hAnsi="Arial" w:cs="Arial"/>
          <w:lang w:val="en-NZ"/>
        </w:rPr>
        <w:t xml:space="preserve">are </w:t>
      </w:r>
      <w:r w:rsidRPr="00260298">
        <w:rPr>
          <w:rFonts w:ascii="Arial" w:hAnsi="Arial" w:cs="Arial"/>
          <w:lang w:val="en-NZ"/>
        </w:rPr>
        <w:t xml:space="preserve">either eliminated, isolated, mitigated or sufficiently low risk to accept. </w:t>
      </w:r>
    </w:p>
    <w:p w:rsidR="00B253A3" w:rsidRPr="00260298" w:rsidRDefault="00901E44" w:rsidP="00A6355D">
      <w:pPr>
        <w:numPr>
          <w:ilvl w:val="1"/>
          <w:numId w:val="6"/>
        </w:numPr>
        <w:tabs>
          <w:tab w:val="clear" w:pos="891"/>
          <w:tab w:val="num" w:pos="1134"/>
        </w:tabs>
        <w:spacing w:line="276" w:lineRule="auto"/>
        <w:ind w:left="1134" w:hanging="283"/>
        <w:jc w:val="both"/>
        <w:rPr>
          <w:rFonts w:ascii="Arial" w:hAnsi="Arial" w:cs="Arial"/>
          <w:lang w:val="en-NZ"/>
        </w:rPr>
      </w:pPr>
      <w:r w:rsidRPr="00260298">
        <w:rPr>
          <w:rFonts w:ascii="Arial" w:hAnsi="Arial" w:cs="Arial"/>
          <w:lang w:val="en-NZ"/>
        </w:rPr>
        <w:t>Not</w:t>
      </w:r>
      <w:r w:rsidR="007F3673">
        <w:rPr>
          <w:rFonts w:ascii="Arial" w:hAnsi="Arial" w:cs="Arial"/>
          <w:lang w:val="en-NZ"/>
        </w:rPr>
        <w:t>ing</w:t>
      </w:r>
      <w:r w:rsidRPr="00260298">
        <w:rPr>
          <w:rFonts w:ascii="Arial" w:hAnsi="Arial" w:cs="Arial"/>
          <w:lang w:val="en-NZ"/>
        </w:rPr>
        <w:t xml:space="preserve"> any work requir</w:t>
      </w:r>
      <w:r w:rsidR="007F3673">
        <w:rPr>
          <w:rFonts w:ascii="Arial" w:hAnsi="Arial" w:cs="Arial"/>
          <w:lang w:val="en-NZ"/>
        </w:rPr>
        <w:t>ing</w:t>
      </w:r>
      <w:r w:rsidRPr="00260298">
        <w:rPr>
          <w:rFonts w:ascii="Arial" w:hAnsi="Arial" w:cs="Arial"/>
          <w:lang w:val="en-NZ"/>
        </w:rPr>
        <w:t xml:space="preserve"> </w:t>
      </w:r>
      <w:r w:rsidR="007F3673">
        <w:rPr>
          <w:rFonts w:ascii="Arial" w:hAnsi="Arial" w:cs="Arial"/>
          <w:lang w:val="en-NZ"/>
        </w:rPr>
        <w:t xml:space="preserve">formal </w:t>
      </w:r>
      <w:r w:rsidRPr="00260298">
        <w:rPr>
          <w:rFonts w:ascii="Arial" w:hAnsi="Arial" w:cs="Arial"/>
          <w:lang w:val="en-NZ"/>
        </w:rPr>
        <w:t xml:space="preserve">notification to the Department of Labour and </w:t>
      </w:r>
      <w:r w:rsidR="00E85E88" w:rsidRPr="00260298">
        <w:rPr>
          <w:rFonts w:ascii="Arial" w:hAnsi="Arial" w:cs="Arial"/>
          <w:lang w:val="en-NZ"/>
        </w:rPr>
        <w:t xml:space="preserve">confirm </w:t>
      </w:r>
      <w:r w:rsidR="00C41798" w:rsidRPr="00260298">
        <w:rPr>
          <w:rFonts w:ascii="Arial" w:hAnsi="Arial" w:cs="Arial"/>
          <w:lang w:val="en-NZ"/>
        </w:rPr>
        <w:t xml:space="preserve">as a </w:t>
      </w:r>
      <w:r w:rsidR="00E85E88" w:rsidRPr="00260298">
        <w:rPr>
          <w:rFonts w:ascii="Arial" w:hAnsi="Arial" w:cs="Arial"/>
          <w:lang w:val="en-NZ"/>
        </w:rPr>
        <w:t xml:space="preserve">prerequisite with the </w:t>
      </w:r>
      <w:r w:rsidRPr="00260298">
        <w:rPr>
          <w:rFonts w:ascii="Arial" w:hAnsi="Arial" w:cs="Arial"/>
          <w:lang w:val="en-NZ"/>
        </w:rPr>
        <w:t xml:space="preserve">Permit Receiver. </w:t>
      </w:r>
    </w:p>
    <w:p w:rsidR="00B253A3" w:rsidRPr="00260298" w:rsidRDefault="00901E44" w:rsidP="00A6355D">
      <w:pPr>
        <w:numPr>
          <w:ilvl w:val="1"/>
          <w:numId w:val="6"/>
        </w:numPr>
        <w:tabs>
          <w:tab w:val="clear" w:pos="891"/>
          <w:tab w:val="num" w:pos="1134"/>
        </w:tabs>
        <w:spacing w:line="276" w:lineRule="auto"/>
        <w:ind w:left="1134" w:hanging="283"/>
        <w:jc w:val="both"/>
        <w:rPr>
          <w:rFonts w:ascii="Arial" w:hAnsi="Arial" w:cs="Arial"/>
          <w:lang w:val="en-NZ"/>
        </w:rPr>
      </w:pPr>
      <w:r w:rsidRPr="00260298">
        <w:rPr>
          <w:rFonts w:ascii="Arial" w:hAnsi="Arial" w:cs="Arial"/>
          <w:lang w:val="en-NZ"/>
        </w:rPr>
        <w:t xml:space="preserve">Confirm that any necessary Special Permits (eg, hot work, confined space, etc) are attached and completed. </w:t>
      </w:r>
    </w:p>
    <w:p w:rsidR="00901E44" w:rsidRPr="00260298" w:rsidRDefault="00901E44" w:rsidP="00A6355D">
      <w:pPr>
        <w:numPr>
          <w:ilvl w:val="1"/>
          <w:numId w:val="6"/>
        </w:numPr>
        <w:tabs>
          <w:tab w:val="clear" w:pos="891"/>
          <w:tab w:val="num" w:pos="1134"/>
        </w:tabs>
        <w:spacing w:line="276" w:lineRule="auto"/>
        <w:ind w:left="1134" w:hanging="283"/>
        <w:jc w:val="both"/>
        <w:rPr>
          <w:rFonts w:ascii="Arial" w:hAnsi="Arial" w:cs="Arial"/>
          <w:lang w:val="en-NZ"/>
        </w:rPr>
      </w:pPr>
      <w:r w:rsidRPr="00260298">
        <w:rPr>
          <w:rFonts w:ascii="Arial" w:hAnsi="Arial" w:cs="Arial"/>
          <w:lang w:val="en-NZ"/>
        </w:rPr>
        <w:t xml:space="preserve">Confirm that additional </w:t>
      </w:r>
      <w:r w:rsidR="00B253A3" w:rsidRPr="00260298">
        <w:rPr>
          <w:rFonts w:ascii="Arial" w:hAnsi="Arial" w:cs="Arial"/>
          <w:lang w:val="en-NZ"/>
        </w:rPr>
        <w:t>“</w:t>
      </w:r>
      <w:r w:rsidRPr="00260298">
        <w:rPr>
          <w:rFonts w:ascii="Arial" w:hAnsi="Arial" w:cs="Arial"/>
          <w:lang w:val="en-NZ"/>
        </w:rPr>
        <w:t>sign</w:t>
      </w:r>
      <w:r w:rsidR="00B253A3" w:rsidRPr="00260298">
        <w:rPr>
          <w:rFonts w:ascii="Arial" w:hAnsi="Arial" w:cs="Arial"/>
          <w:lang w:val="en-NZ"/>
        </w:rPr>
        <w:t>-</w:t>
      </w:r>
      <w:r w:rsidRPr="00260298">
        <w:rPr>
          <w:rFonts w:ascii="Arial" w:hAnsi="Arial" w:cs="Arial"/>
          <w:lang w:val="en-NZ"/>
        </w:rPr>
        <w:t>offs</w:t>
      </w:r>
      <w:r w:rsidR="00B253A3" w:rsidRPr="00260298">
        <w:rPr>
          <w:rFonts w:ascii="Arial" w:hAnsi="Arial" w:cs="Arial"/>
          <w:lang w:val="en-NZ"/>
        </w:rPr>
        <w:t>”</w:t>
      </w:r>
      <w:r w:rsidRPr="00260298">
        <w:rPr>
          <w:rFonts w:ascii="Arial" w:hAnsi="Arial" w:cs="Arial"/>
          <w:lang w:val="en-NZ"/>
        </w:rPr>
        <w:t xml:space="preserve"> have been completed. </w:t>
      </w:r>
    </w:p>
    <w:p w:rsidR="00235F94" w:rsidRPr="00260298" w:rsidRDefault="00235F94" w:rsidP="00A6355D">
      <w:pPr>
        <w:numPr>
          <w:ilvl w:val="1"/>
          <w:numId w:val="6"/>
        </w:numPr>
        <w:tabs>
          <w:tab w:val="clear" w:pos="891"/>
          <w:tab w:val="num" w:pos="1134"/>
        </w:tabs>
        <w:spacing w:line="276" w:lineRule="auto"/>
        <w:ind w:left="1134" w:hanging="283"/>
        <w:jc w:val="both"/>
        <w:rPr>
          <w:rFonts w:ascii="Arial" w:hAnsi="Arial" w:cs="Arial"/>
          <w:lang w:val="en-NZ"/>
        </w:rPr>
      </w:pPr>
      <w:r w:rsidRPr="00260298">
        <w:rPr>
          <w:rFonts w:ascii="Arial" w:hAnsi="Arial" w:cs="Arial"/>
          <w:lang w:val="en-NZ"/>
        </w:rPr>
        <w:t xml:space="preserve">Coordinating all operational </w:t>
      </w:r>
      <w:r w:rsidR="00893F6A" w:rsidRPr="00260298">
        <w:rPr>
          <w:rFonts w:ascii="Arial" w:hAnsi="Arial" w:cs="Arial"/>
          <w:lang w:val="en-NZ"/>
        </w:rPr>
        <w:t xml:space="preserve">aspects of the </w:t>
      </w:r>
      <w:r w:rsidRPr="00260298">
        <w:rPr>
          <w:rFonts w:ascii="Arial" w:hAnsi="Arial" w:cs="Arial"/>
          <w:lang w:val="en-NZ"/>
        </w:rPr>
        <w:t>P</w:t>
      </w:r>
      <w:r w:rsidR="00260298" w:rsidRPr="00260298">
        <w:rPr>
          <w:rFonts w:ascii="Arial" w:hAnsi="Arial" w:cs="Arial"/>
          <w:lang w:val="en-NZ"/>
        </w:rPr>
        <w:t xml:space="preserve">ermit </w:t>
      </w:r>
      <w:r w:rsidR="00893F6A" w:rsidRPr="00260298">
        <w:rPr>
          <w:rFonts w:ascii="Arial" w:hAnsi="Arial" w:cs="Arial"/>
          <w:lang w:val="en-NZ"/>
        </w:rPr>
        <w:t xml:space="preserve">and JSA </w:t>
      </w:r>
      <w:r w:rsidRPr="00260298">
        <w:rPr>
          <w:rFonts w:ascii="Arial" w:hAnsi="Arial" w:cs="Arial"/>
          <w:lang w:val="en-NZ"/>
        </w:rPr>
        <w:t xml:space="preserve">i.e. </w:t>
      </w:r>
      <w:r w:rsidR="00893F6A" w:rsidRPr="00260298">
        <w:rPr>
          <w:rFonts w:ascii="Arial" w:hAnsi="Arial" w:cs="Arial"/>
          <w:lang w:val="en-NZ"/>
        </w:rPr>
        <w:t xml:space="preserve">draining and </w:t>
      </w:r>
      <w:r w:rsidRPr="00260298">
        <w:rPr>
          <w:rFonts w:ascii="Arial" w:hAnsi="Arial" w:cs="Arial"/>
          <w:lang w:val="en-NZ"/>
        </w:rPr>
        <w:t>flushing lines</w:t>
      </w:r>
      <w:r w:rsidR="00260298" w:rsidRPr="00260298">
        <w:rPr>
          <w:rFonts w:ascii="Arial" w:hAnsi="Arial" w:cs="Arial"/>
          <w:lang w:val="en-NZ"/>
        </w:rPr>
        <w:t xml:space="preserve"> </w:t>
      </w:r>
      <w:r w:rsidRPr="00260298">
        <w:rPr>
          <w:rFonts w:ascii="Arial" w:hAnsi="Arial" w:cs="Arial"/>
          <w:lang w:val="en-NZ"/>
        </w:rPr>
        <w:t>/</w:t>
      </w:r>
      <w:r w:rsidR="00260298" w:rsidRPr="00260298">
        <w:rPr>
          <w:rFonts w:ascii="Arial" w:hAnsi="Arial" w:cs="Arial"/>
          <w:lang w:val="en-NZ"/>
        </w:rPr>
        <w:t xml:space="preserve"> </w:t>
      </w:r>
      <w:r w:rsidRPr="00260298">
        <w:rPr>
          <w:rFonts w:ascii="Arial" w:hAnsi="Arial" w:cs="Arial"/>
          <w:lang w:val="en-NZ"/>
        </w:rPr>
        <w:t xml:space="preserve">vessels, </w:t>
      </w:r>
      <w:r w:rsidR="00893F6A" w:rsidRPr="00260298">
        <w:rPr>
          <w:rFonts w:ascii="Arial" w:hAnsi="Arial" w:cs="Arial"/>
          <w:lang w:val="en-NZ"/>
        </w:rPr>
        <w:t>etc.</w:t>
      </w:r>
    </w:p>
    <w:p w:rsidR="00CA0E95" w:rsidRPr="00260298" w:rsidRDefault="00CA0E95" w:rsidP="00A6355D">
      <w:pPr>
        <w:numPr>
          <w:ilvl w:val="1"/>
          <w:numId w:val="6"/>
        </w:numPr>
        <w:tabs>
          <w:tab w:val="clear" w:pos="891"/>
          <w:tab w:val="num" w:pos="1134"/>
        </w:tabs>
        <w:spacing w:line="276" w:lineRule="auto"/>
        <w:ind w:left="1134" w:hanging="283"/>
        <w:jc w:val="both"/>
        <w:rPr>
          <w:rFonts w:ascii="Arial" w:hAnsi="Arial" w:cs="Arial"/>
          <w:lang w:val="en-NZ"/>
        </w:rPr>
      </w:pPr>
      <w:r w:rsidRPr="00260298">
        <w:rPr>
          <w:rFonts w:ascii="Arial" w:hAnsi="Arial" w:cs="Arial"/>
          <w:lang w:val="en-NZ"/>
        </w:rPr>
        <w:t xml:space="preserve">Coordinating isolations </w:t>
      </w:r>
      <w:r w:rsidR="00260298" w:rsidRPr="00260298">
        <w:rPr>
          <w:rFonts w:ascii="Arial" w:hAnsi="Arial" w:cs="Arial"/>
          <w:lang w:val="en-NZ"/>
        </w:rPr>
        <w:t xml:space="preserve">and lockouts </w:t>
      </w:r>
      <w:r w:rsidRPr="00260298">
        <w:rPr>
          <w:rFonts w:ascii="Arial" w:hAnsi="Arial" w:cs="Arial"/>
          <w:lang w:val="en-NZ"/>
        </w:rPr>
        <w:t>as per</w:t>
      </w:r>
      <w:r w:rsidR="00042684" w:rsidRPr="00260298">
        <w:rPr>
          <w:rFonts w:ascii="Arial" w:hAnsi="Arial" w:cs="Arial"/>
          <w:lang w:val="en-NZ"/>
        </w:rPr>
        <w:t xml:space="preserve"> CWTP Lockout Tagout (LOTO) Procedure</w:t>
      </w:r>
    </w:p>
    <w:p w:rsidR="00893F6A" w:rsidRPr="00260298" w:rsidRDefault="00893F6A" w:rsidP="00A6355D">
      <w:pPr>
        <w:numPr>
          <w:ilvl w:val="1"/>
          <w:numId w:val="6"/>
        </w:numPr>
        <w:tabs>
          <w:tab w:val="clear" w:pos="891"/>
          <w:tab w:val="num" w:pos="1134"/>
        </w:tabs>
        <w:spacing w:line="276" w:lineRule="auto"/>
        <w:ind w:left="1134" w:hanging="283"/>
        <w:jc w:val="both"/>
        <w:rPr>
          <w:rFonts w:ascii="Arial" w:hAnsi="Arial" w:cs="Arial"/>
          <w:lang w:val="en-NZ"/>
        </w:rPr>
      </w:pPr>
      <w:r w:rsidRPr="00260298">
        <w:rPr>
          <w:rFonts w:ascii="Arial" w:hAnsi="Arial" w:cs="Arial"/>
          <w:lang w:val="en-NZ"/>
        </w:rPr>
        <w:t xml:space="preserve">Ensuring permits issued and/or changed are reported and communicated across shifts via the Shift Changeover Log and the </w:t>
      </w:r>
      <w:r w:rsidR="00C82BC6" w:rsidRPr="00260298">
        <w:rPr>
          <w:rFonts w:ascii="Arial" w:hAnsi="Arial" w:cs="Arial"/>
          <w:lang w:val="en-NZ"/>
        </w:rPr>
        <w:t>PTW register.</w:t>
      </w:r>
    </w:p>
    <w:p w:rsidR="00B81E66" w:rsidRDefault="00B81E66" w:rsidP="00A24BDC">
      <w:pPr>
        <w:spacing w:line="276" w:lineRule="auto"/>
        <w:ind w:left="-142"/>
        <w:jc w:val="both"/>
        <w:rPr>
          <w:rFonts w:ascii="Arial" w:hAnsi="Arial" w:cs="Arial"/>
          <w:bCs/>
          <w:lang w:val="en-NZ"/>
        </w:rPr>
      </w:pPr>
    </w:p>
    <w:p w:rsidR="008A3748" w:rsidRDefault="00B81E66" w:rsidP="00B81E66">
      <w:pPr>
        <w:spacing w:line="276" w:lineRule="auto"/>
        <w:ind w:left="709"/>
        <w:jc w:val="both"/>
        <w:rPr>
          <w:rFonts w:ascii="Arial" w:hAnsi="Arial" w:cs="Arial"/>
          <w:bCs/>
          <w:lang w:val="en-NZ"/>
        </w:rPr>
      </w:pPr>
      <w:r>
        <w:rPr>
          <w:rFonts w:ascii="Arial" w:hAnsi="Arial" w:cs="Arial"/>
          <w:bCs/>
          <w:lang w:val="en-NZ"/>
        </w:rPr>
        <w:t>A</w:t>
      </w:r>
      <w:r w:rsidRPr="00B81E66">
        <w:rPr>
          <w:rFonts w:ascii="Arial" w:hAnsi="Arial" w:cs="Arial"/>
          <w:bCs/>
          <w:lang w:val="en-NZ"/>
        </w:rPr>
        <w:t xml:space="preserve"> </w:t>
      </w:r>
      <w:r>
        <w:rPr>
          <w:rFonts w:ascii="Arial" w:hAnsi="Arial" w:cs="Arial"/>
          <w:bCs/>
          <w:lang w:val="en-NZ"/>
        </w:rPr>
        <w:t xml:space="preserve">Permit Issuer </w:t>
      </w:r>
      <w:r w:rsidRPr="00B81E66">
        <w:rPr>
          <w:rFonts w:ascii="Arial" w:hAnsi="Arial" w:cs="Arial"/>
          <w:bCs/>
          <w:lang w:val="en-NZ"/>
        </w:rPr>
        <w:t xml:space="preserve">may </w:t>
      </w:r>
      <w:r>
        <w:rPr>
          <w:rFonts w:ascii="Arial" w:hAnsi="Arial" w:cs="Arial"/>
          <w:bCs/>
          <w:lang w:val="en-NZ"/>
        </w:rPr>
        <w:t xml:space="preserve">reject / </w:t>
      </w:r>
      <w:r w:rsidRPr="00B81E66">
        <w:rPr>
          <w:rFonts w:ascii="Arial" w:hAnsi="Arial" w:cs="Arial"/>
          <w:bCs/>
          <w:lang w:val="en-NZ"/>
        </w:rPr>
        <w:t>postpone</w:t>
      </w:r>
      <w:r>
        <w:rPr>
          <w:rFonts w:ascii="Arial" w:hAnsi="Arial" w:cs="Arial"/>
          <w:bCs/>
          <w:lang w:val="en-NZ"/>
        </w:rPr>
        <w:t xml:space="preserve"> any</w:t>
      </w:r>
      <w:r w:rsidRPr="00B81E66">
        <w:rPr>
          <w:rFonts w:ascii="Arial" w:hAnsi="Arial" w:cs="Arial"/>
          <w:bCs/>
          <w:lang w:val="en-NZ"/>
        </w:rPr>
        <w:t xml:space="preserve"> work if there is insufficient proof that the work will not </w:t>
      </w:r>
      <w:r>
        <w:rPr>
          <w:rFonts w:ascii="Arial" w:hAnsi="Arial" w:cs="Arial"/>
          <w:bCs/>
          <w:lang w:val="en-NZ"/>
        </w:rPr>
        <w:t xml:space="preserve">adversely impact on </w:t>
      </w:r>
      <w:r w:rsidRPr="00B81E66">
        <w:rPr>
          <w:rFonts w:ascii="Arial" w:hAnsi="Arial" w:cs="Arial"/>
          <w:bCs/>
          <w:lang w:val="en-NZ"/>
        </w:rPr>
        <w:t>the plant</w:t>
      </w:r>
      <w:r>
        <w:rPr>
          <w:rFonts w:ascii="Arial" w:hAnsi="Arial" w:cs="Arial"/>
          <w:bCs/>
          <w:lang w:val="en-NZ"/>
        </w:rPr>
        <w:t>s effective operation</w:t>
      </w:r>
      <w:r w:rsidRPr="00B81E66">
        <w:rPr>
          <w:rFonts w:ascii="Arial" w:hAnsi="Arial" w:cs="Arial"/>
          <w:bCs/>
          <w:lang w:val="en-NZ"/>
        </w:rPr>
        <w:t>, cannot be performed safely</w:t>
      </w:r>
      <w:r w:rsidR="00B642AF">
        <w:rPr>
          <w:rFonts w:ascii="Arial" w:hAnsi="Arial" w:cs="Arial"/>
          <w:bCs/>
          <w:lang w:val="en-NZ"/>
        </w:rPr>
        <w:t>,</w:t>
      </w:r>
      <w:r w:rsidRPr="00B81E66">
        <w:rPr>
          <w:rFonts w:ascii="Arial" w:hAnsi="Arial" w:cs="Arial"/>
          <w:bCs/>
          <w:lang w:val="en-NZ"/>
        </w:rPr>
        <w:t xml:space="preserve"> or will adversely affect other work</w:t>
      </w:r>
      <w:r>
        <w:rPr>
          <w:rFonts w:ascii="Arial" w:hAnsi="Arial" w:cs="Arial"/>
          <w:bCs/>
          <w:lang w:val="en-NZ"/>
        </w:rPr>
        <w:t>s</w:t>
      </w:r>
      <w:r w:rsidRPr="00B81E66">
        <w:rPr>
          <w:rFonts w:ascii="Arial" w:hAnsi="Arial" w:cs="Arial"/>
          <w:bCs/>
          <w:lang w:val="en-NZ"/>
        </w:rPr>
        <w:t>.</w:t>
      </w:r>
    </w:p>
    <w:p w:rsidR="00B81E66" w:rsidRDefault="00B81E66" w:rsidP="00A24BDC">
      <w:pPr>
        <w:spacing w:line="276" w:lineRule="auto"/>
        <w:ind w:left="-142"/>
        <w:jc w:val="both"/>
        <w:rPr>
          <w:rFonts w:ascii="Arial" w:hAnsi="Arial" w:cs="Arial"/>
          <w:lang w:val="en-NZ"/>
        </w:rPr>
      </w:pPr>
    </w:p>
    <w:p w:rsidR="00B253A3" w:rsidRPr="00D2009B" w:rsidRDefault="00B253A3" w:rsidP="00A6355D">
      <w:pPr>
        <w:keepNext/>
        <w:numPr>
          <w:ilvl w:val="1"/>
          <w:numId w:val="13"/>
        </w:numPr>
        <w:tabs>
          <w:tab w:val="left" w:pos="426"/>
          <w:tab w:val="num" w:pos="891"/>
          <w:tab w:val="left" w:pos="1134"/>
          <w:tab w:val="left" w:pos="1701"/>
        </w:tabs>
        <w:spacing w:before="120" w:after="80"/>
        <w:ind w:hanging="928"/>
        <w:outlineLvl w:val="0"/>
        <w:rPr>
          <w:rFonts w:ascii="Arial" w:hAnsi="Arial" w:cs="Arial"/>
          <w:b/>
          <w:lang w:val="en-NZ"/>
        </w:rPr>
      </w:pPr>
      <w:r w:rsidRPr="00D2009B">
        <w:rPr>
          <w:rFonts w:ascii="Arial" w:hAnsi="Arial" w:cs="Arial"/>
          <w:b/>
          <w:lang w:val="en-NZ"/>
        </w:rPr>
        <w:t>Permit Receiver</w:t>
      </w:r>
      <w:r w:rsidR="00D2009B">
        <w:rPr>
          <w:rFonts w:ascii="Arial" w:hAnsi="Arial" w:cs="Arial"/>
          <w:b/>
          <w:lang w:val="en-NZ"/>
        </w:rPr>
        <w:t>s</w:t>
      </w:r>
      <w:r w:rsidRPr="00D2009B">
        <w:rPr>
          <w:rFonts w:ascii="Arial" w:hAnsi="Arial" w:cs="Arial"/>
          <w:b/>
          <w:lang w:val="en-NZ"/>
        </w:rPr>
        <w:t xml:space="preserve">: </w:t>
      </w:r>
    </w:p>
    <w:p w:rsidR="00D2009B" w:rsidRDefault="00D2009B" w:rsidP="00EF155A">
      <w:pPr>
        <w:tabs>
          <w:tab w:val="num" w:pos="1593"/>
        </w:tabs>
        <w:spacing w:line="276" w:lineRule="auto"/>
        <w:jc w:val="both"/>
        <w:rPr>
          <w:rFonts w:ascii="Arial" w:hAnsi="Arial" w:cs="Arial"/>
          <w:lang w:val="en-NZ"/>
        </w:rPr>
      </w:pPr>
      <w:r w:rsidRPr="00596EB6">
        <w:rPr>
          <w:rFonts w:ascii="Arial" w:eastAsia="Calibri" w:hAnsi="Arial" w:cs="Arial"/>
          <w:bCs/>
          <w:lang w:val="en-NZ"/>
        </w:rPr>
        <w:t xml:space="preserve">The Permit Receiver must be </w:t>
      </w:r>
      <w:r w:rsidR="009171F0">
        <w:rPr>
          <w:rFonts w:ascii="Arial" w:eastAsia="Calibri" w:hAnsi="Arial" w:cs="Arial"/>
          <w:bCs/>
          <w:lang w:val="en-NZ"/>
        </w:rPr>
        <w:t xml:space="preserve">competent and </w:t>
      </w:r>
      <w:r w:rsidRPr="00596EB6">
        <w:rPr>
          <w:rFonts w:ascii="Arial" w:eastAsia="Calibri" w:hAnsi="Arial" w:cs="Arial"/>
          <w:bCs/>
          <w:lang w:val="en-NZ"/>
        </w:rPr>
        <w:t xml:space="preserve">experienced to </w:t>
      </w:r>
      <w:r w:rsidR="009171F0">
        <w:rPr>
          <w:rFonts w:ascii="Arial" w:eastAsia="Calibri" w:hAnsi="Arial" w:cs="Arial"/>
          <w:bCs/>
          <w:lang w:val="en-NZ"/>
        </w:rPr>
        <w:t>undertake and/or coordinate the work specified within the Permit</w:t>
      </w:r>
      <w:r w:rsidRPr="00596EB6">
        <w:rPr>
          <w:rFonts w:ascii="Arial" w:eastAsia="Calibri" w:hAnsi="Arial" w:cs="Arial"/>
          <w:bCs/>
          <w:lang w:val="en-NZ"/>
        </w:rPr>
        <w:t>.</w:t>
      </w:r>
    </w:p>
    <w:p w:rsidR="00B253A3" w:rsidRPr="00D2009B" w:rsidRDefault="00B253A3" w:rsidP="00EF155A">
      <w:pPr>
        <w:tabs>
          <w:tab w:val="num" w:pos="1593"/>
        </w:tabs>
        <w:spacing w:line="276" w:lineRule="auto"/>
        <w:ind w:left="891" w:hanging="324"/>
        <w:jc w:val="both"/>
        <w:rPr>
          <w:rFonts w:ascii="Arial" w:hAnsi="Arial" w:cs="Arial"/>
          <w:lang w:val="en-NZ"/>
        </w:rPr>
      </w:pPr>
      <w:r w:rsidRPr="00D2009B">
        <w:rPr>
          <w:rFonts w:ascii="Arial" w:hAnsi="Arial" w:cs="Arial"/>
          <w:lang w:val="en-NZ"/>
        </w:rPr>
        <w:t xml:space="preserve">Permit Receivers </w:t>
      </w:r>
      <w:r w:rsidR="00D2009B">
        <w:rPr>
          <w:rFonts w:ascii="Arial" w:hAnsi="Arial" w:cs="Arial"/>
          <w:lang w:val="en-NZ"/>
        </w:rPr>
        <w:t>will be</w:t>
      </w:r>
      <w:r w:rsidRPr="00D2009B">
        <w:rPr>
          <w:rFonts w:ascii="Arial" w:hAnsi="Arial" w:cs="Arial"/>
          <w:lang w:val="en-NZ"/>
        </w:rPr>
        <w:t xml:space="preserve">: </w:t>
      </w:r>
    </w:p>
    <w:p w:rsidR="00B253A3" w:rsidRPr="00596EB6" w:rsidRDefault="00B253A3" w:rsidP="00A6355D">
      <w:pPr>
        <w:numPr>
          <w:ilvl w:val="1"/>
          <w:numId w:val="14"/>
        </w:numPr>
        <w:tabs>
          <w:tab w:val="clear" w:pos="1949"/>
          <w:tab w:val="num" w:pos="993"/>
          <w:tab w:val="num" w:pos="3088"/>
        </w:tabs>
        <w:spacing w:line="276" w:lineRule="auto"/>
        <w:ind w:hanging="1098"/>
        <w:rPr>
          <w:rFonts w:ascii="Arial" w:eastAsia="Calibri" w:hAnsi="Arial" w:cs="Arial"/>
          <w:bCs/>
          <w:lang w:val="en-NZ"/>
        </w:rPr>
      </w:pPr>
      <w:r w:rsidRPr="00596EB6">
        <w:rPr>
          <w:rFonts w:ascii="Arial" w:eastAsia="Calibri" w:hAnsi="Arial" w:cs="Arial"/>
          <w:bCs/>
          <w:lang w:val="en-NZ"/>
        </w:rPr>
        <w:t>Members of the CWTP Maintenance Team,</w:t>
      </w:r>
    </w:p>
    <w:p w:rsidR="00B253A3" w:rsidRPr="00596EB6" w:rsidRDefault="00B253A3" w:rsidP="00A6355D">
      <w:pPr>
        <w:numPr>
          <w:ilvl w:val="1"/>
          <w:numId w:val="14"/>
        </w:numPr>
        <w:tabs>
          <w:tab w:val="clear" w:pos="1949"/>
          <w:tab w:val="num" w:pos="993"/>
          <w:tab w:val="num" w:pos="3088"/>
        </w:tabs>
        <w:spacing w:line="276" w:lineRule="auto"/>
        <w:ind w:hanging="1098"/>
        <w:rPr>
          <w:rFonts w:ascii="Arial" w:eastAsia="Calibri" w:hAnsi="Arial" w:cs="Arial"/>
          <w:bCs/>
          <w:lang w:val="en-NZ"/>
        </w:rPr>
      </w:pPr>
      <w:r w:rsidRPr="00596EB6">
        <w:rPr>
          <w:rFonts w:ascii="Arial" w:eastAsia="Calibri" w:hAnsi="Arial" w:cs="Arial"/>
          <w:bCs/>
          <w:lang w:val="en-NZ"/>
        </w:rPr>
        <w:t xml:space="preserve">Members of the </w:t>
      </w:r>
      <w:r w:rsidR="009171F0">
        <w:rPr>
          <w:rFonts w:ascii="Arial" w:eastAsia="Calibri" w:hAnsi="Arial" w:cs="Arial"/>
          <w:bCs/>
          <w:lang w:val="en-NZ"/>
        </w:rPr>
        <w:t xml:space="preserve">Networks </w:t>
      </w:r>
      <w:r w:rsidRPr="00596EB6">
        <w:rPr>
          <w:rFonts w:ascii="Arial" w:eastAsia="Calibri" w:hAnsi="Arial" w:cs="Arial"/>
          <w:bCs/>
          <w:lang w:val="en-NZ"/>
        </w:rPr>
        <w:t>IE&amp;C Team</w:t>
      </w:r>
    </w:p>
    <w:p w:rsidR="00B253A3" w:rsidRDefault="00B253A3" w:rsidP="00A6355D">
      <w:pPr>
        <w:numPr>
          <w:ilvl w:val="1"/>
          <w:numId w:val="14"/>
        </w:numPr>
        <w:tabs>
          <w:tab w:val="clear" w:pos="1949"/>
          <w:tab w:val="num" w:pos="993"/>
          <w:tab w:val="num" w:pos="3088"/>
        </w:tabs>
        <w:spacing w:line="276" w:lineRule="auto"/>
        <w:ind w:hanging="1098"/>
        <w:rPr>
          <w:rFonts w:ascii="Arial" w:eastAsia="Calibri" w:hAnsi="Arial" w:cs="Arial"/>
          <w:bCs/>
          <w:lang w:val="en-NZ"/>
        </w:rPr>
      </w:pPr>
      <w:r w:rsidRPr="00596EB6">
        <w:rPr>
          <w:rFonts w:ascii="Arial" w:eastAsia="Calibri" w:hAnsi="Arial" w:cs="Arial"/>
          <w:bCs/>
          <w:lang w:val="en-NZ"/>
        </w:rPr>
        <w:t>Shift Engineers performing maintenance tasks while on the support shift</w:t>
      </w:r>
    </w:p>
    <w:p w:rsidR="00D2009B" w:rsidRPr="00D2009B" w:rsidRDefault="00D2009B" w:rsidP="00A6355D">
      <w:pPr>
        <w:numPr>
          <w:ilvl w:val="1"/>
          <w:numId w:val="14"/>
        </w:numPr>
        <w:tabs>
          <w:tab w:val="clear" w:pos="1949"/>
          <w:tab w:val="num" w:pos="993"/>
          <w:tab w:val="num" w:pos="3088"/>
        </w:tabs>
        <w:spacing w:line="276" w:lineRule="auto"/>
        <w:ind w:hanging="1098"/>
        <w:rPr>
          <w:rFonts w:ascii="Arial" w:eastAsia="Calibri" w:hAnsi="Arial" w:cs="Arial"/>
          <w:bCs/>
          <w:lang w:val="en-NZ"/>
        </w:rPr>
      </w:pPr>
      <w:r w:rsidRPr="00596EB6">
        <w:rPr>
          <w:rFonts w:ascii="Arial" w:eastAsia="Calibri" w:hAnsi="Arial" w:cs="Arial"/>
          <w:bCs/>
          <w:lang w:val="en-NZ"/>
        </w:rPr>
        <w:t>Contractors (</w:t>
      </w:r>
      <w:r>
        <w:rPr>
          <w:rFonts w:ascii="Arial" w:eastAsia="Calibri" w:hAnsi="Arial" w:cs="Arial"/>
          <w:bCs/>
          <w:lang w:val="en-NZ"/>
        </w:rPr>
        <w:t xml:space="preserve">maintenance, </w:t>
      </w:r>
      <w:r w:rsidRPr="00596EB6">
        <w:rPr>
          <w:rFonts w:ascii="Arial" w:eastAsia="Calibri" w:hAnsi="Arial" w:cs="Arial"/>
          <w:bCs/>
          <w:lang w:val="en-NZ"/>
        </w:rPr>
        <w:t>capital works</w:t>
      </w:r>
      <w:r>
        <w:rPr>
          <w:rFonts w:ascii="Arial" w:eastAsia="Calibri" w:hAnsi="Arial" w:cs="Arial"/>
          <w:bCs/>
          <w:lang w:val="en-NZ"/>
        </w:rPr>
        <w:t xml:space="preserve"> and major maintenance projects</w:t>
      </w:r>
      <w:r w:rsidRPr="00596EB6">
        <w:rPr>
          <w:rFonts w:ascii="Arial" w:eastAsia="Calibri" w:hAnsi="Arial" w:cs="Arial"/>
          <w:bCs/>
          <w:lang w:val="en-NZ"/>
        </w:rPr>
        <w:t>,</w:t>
      </w:r>
      <w:r>
        <w:rPr>
          <w:rFonts w:ascii="Arial" w:eastAsia="Calibri" w:hAnsi="Arial" w:cs="Arial"/>
          <w:bCs/>
          <w:lang w:val="en-NZ"/>
        </w:rPr>
        <w:t xml:space="preserve"> </w:t>
      </w:r>
      <w:r w:rsidRPr="00596EB6">
        <w:rPr>
          <w:rFonts w:ascii="Arial" w:eastAsia="Calibri" w:hAnsi="Arial" w:cs="Arial"/>
          <w:bCs/>
          <w:lang w:val="en-NZ"/>
        </w:rPr>
        <w:t>etc)</w:t>
      </w:r>
    </w:p>
    <w:p w:rsidR="00D2009B" w:rsidRDefault="00D2009B" w:rsidP="00D2009B">
      <w:pPr>
        <w:tabs>
          <w:tab w:val="num" w:pos="1593"/>
        </w:tabs>
        <w:spacing w:line="276" w:lineRule="auto"/>
        <w:ind w:left="1233"/>
        <w:rPr>
          <w:rFonts w:ascii="Arial" w:eastAsia="Calibri" w:hAnsi="Arial" w:cs="Arial"/>
          <w:bCs/>
          <w:lang w:val="en-NZ"/>
        </w:rPr>
      </w:pPr>
    </w:p>
    <w:p w:rsidR="00D2009B" w:rsidRPr="00D2009B" w:rsidRDefault="00D2009B" w:rsidP="00D2009B">
      <w:pPr>
        <w:spacing w:line="276" w:lineRule="auto"/>
        <w:ind w:left="284" w:firstLine="426"/>
        <w:jc w:val="both"/>
        <w:rPr>
          <w:rFonts w:ascii="Arial" w:hAnsi="Arial" w:cs="Arial"/>
          <w:b/>
          <w:lang w:val="en-NZ"/>
        </w:rPr>
      </w:pPr>
      <w:r w:rsidRPr="00D2009B">
        <w:rPr>
          <w:rFonts w:ascii="Arial" w:hAnsi="Arial" w:cs="Arial"/>
          <w:b/>
          <w:lang w:val="en-NZ"/>
        </w:rPr>
        <w:t xml:space="preserve">Permit </w:t>
      </w:r>
      <w:r>
        <w:rPr>
          <w:rFonts w:ascii="Arial" w:hAnsi="Arial" w:cs="Arial"/>
          <w:b/>
          <w:lang w:val="en-NZ"/>
        </w:rPr>
        <w:t xml:space="preserve">Receiver </w:t>
      </w:r>
      <w:r w:rsidRPr="00D2009B">
        <w:rPr>
          <w:rFonts w:ascii="Arial" w:hAnsi="Arial" w:cs="Arial"/>
          <w:b/>
          <w:lang w:val="en-NZ"/>
        </w:rPr>
        <w:t>Responsibilities</w:t>
      </w:r>
    </w:p>
    <w:p w:rsidR="009171F0" w:rsidRDefault="00D2009B" w:rsidP="00AD5F8E">
      <w:pPr>
        <w:numPr>
          <w:ilvl w:val="1"/>
          <w:numId w:val="12"/>
        </w:numPr>
        <w:tabs>
          <w:tab w:val="clear" w:pos="1233"/>
          <w:tab w:val="num" w:pos="1134"/>
          <w:tab w:val="num" w:pos="1593"/>
        </w:tabs>
        <w:spacing w:line="276" w:lineRule="auto"/>
        <w:ind w:left="1134" w:hanging="283"/>
        <w:rPr>
          <w:rFonts w:ascii="Arial" w:eastAsia="Calibri" w:hAnsi="Arial" w:cs="Arial"/>
          <w:bCs/>
          <w:lang w:val="en-NZ"/>
        </w:rPr>
      </w:pPr>
      <w:r w:rsidRPr="009171F0">
        <w:rPr>
          <w:rFonts w:ascii="Arial" w:eastAsia="Calibri" w:hAnsi="Arial" w:cs="Arial"/>
          <w:bCs/>
          <w:lang w:val="en-NZ"/>
        </w:rPr>
        <w:lastRenderedPageBreak/>
        <w:t>T</w:t>
      </w:r>
      <w:r w:rsidR="00B253A3" w:rsidRPr="009171F0">
        <w:rPr>
          <w:rFonts w:ascii="Arial" w:eastAsia="Calibri" w:hAnsi="Arial" w:cs="Arial"/>
          <w:bCs/>
          <w:lang w:val="en-NZ"/>
        </w:rPr>
        <w:t xml:space="preserve">he Permit Receiver is responsible for the planning and execution of the job and completes the majority of the Permit to Work form (non-grey sections) on behalf of the Permit Users. </w:t>
      </w:r>
    </w:p>
    <w:p w:rsidR="00B253A3" w:rsidRPr="009171F0" w:rsidRDefault="00B253A3" w:rsidP="00AD5F8E">
      <w:pPr>
        <w:numPr>
          <w:ilvl w:val="1"/>
          <w:numId w:val="12"/>
        </w:numPr>
        <w:tabs>
          <w:tab w:val="clear" w:pos="1233"/>
          <w:tab w:val="num" w:pos="1134"/>
          <w:tab w:val="num" w:pos="1593"/>
        </w:tabs>
        <w:spacing w:line="276" w:lineRule="auto"/>
        <w:ind w:left="1134" w:hanging="283"/>
        <w:rPr>
          <w:rFonts w:ascii="Arial" w:eastAsia="Calibri" w:hAnsi="Arial" w:cs="Arial"/>
          <w:bCs/>
          <w:lang w:val="en-NZ"/>
        </w:rPr>
      </w:pPr>
      <w:r w:rsidRPr="009171F0">
        <w:rPr>
          <w:rFonts w:ascii="Arial" w:eastAsia="Calibri" w:hAnsi="Arial" w:cs="Arial"/>
          <w:bCs/>
          <w:lang w:val="en-NZ"/>
        </w:rPr>
        <w:t xml:space="preserve">For planned </w:t>
      </w:r>
      <w:r w:rsidR="00896033">
        <w:rPr>
          <w:rFonts w:ascii="Arial" w:eastAsia="Calibri" w:hAnsi="Arial" w:cs="Arial"/>
          <w:bCs/>
          <w:lang w:val="en-NZ"/>
        </w:rPr>
        <w:t xml:space="preserve">project </w:t>
      </w:r>
      <w:r w:rsidRPr="009171F0">
        <w:rPr>
          <w:rFonts w:ascii="Arial" w:eastAsia="Calibri" w:hAnsi="Arial" w:cs="Arial"/>
          <w:bCs/>
          <w:lang w:val="en-NZ"/>
        </w:rPr>
        <w:t xml:space="preserve">work, the Permit Receiver must </w:t>
      </w:r>
      <w:r w:rsidR="009171F0">
        <w:rPr>
          <w:rFonts w:ascii="Arial" w:eastAsia="Calibri" w:hAnsi="Arial" w:cs="Arial"/>
          <w:bCs/>
          <w:lang w:val="en-NZ"/>
        </w:rPr>
        <w:t xml:space="preserve">aim to </w:t>
      </w:r>
      <w:r w:rsidRPr="009171F0">
        <w:rPr>
          <w:rFonts w:ascii="Arial" w:eastAsia="Calibri" w:hAnsi="Arial" w:cs="Arial"/>
          <w:bCs/>
          <w:lang w:val="en-NZ"/>
        </w:rPr>
        <w:t xml:space="preserve">apply for a Permit to Work at least five working days prior to the intended start date. </w:t>
      </w:r>
    </w:p>
    <w:p w:rsidR="00B253A3" w:rsidRPr="00596EB6" w:rsidRDefault="00B253A3" w:rsidP="00AD5F8E">
      <w:pPr>
        <w:numPr>
          <w:ilvl w:val="2"/>
          <w:numId w:val="12"/>
        </w:numPr>
        <w:tabs>
          <w:tab w:val="clear" w:pos="2520"/>
          <w:tab w:val="num" w:pos="1134"/>
          <w:tab w:val="num" w:pos="1701"/>
          <w:tab w:val="num" w:pos="3088"/>
        </w:tabs>
        <w:spacing w:line="276" w:lineRule="auto"/>
        <w:ind w:left="1701" w:hanging="283"/>
        <w:rPr>
          <w:rFonts w:ascii="Arial" w:eastAsia="Calibri" w:hAnsi="Arial" w:cs="Arial"/>
          <w:bCs/>
          <w:lang w:val="en-NZ"/>
        </w:rPr>
      </w:pPr>
      <w:r w:rsidRPr="00596EB6">
        <w:rPr>
          <w:rFonts w:ascii="Arial" w:eastAsia="Calibri" w:hAnsi="Arial" w:cs="Arial"/>
          <w:bCs/>
          <w:lang w:val="en-NZ"/>
        </w:rPr>
        <w:t>The Permit to Work must be completed.</w:t>
      </w:r>
    </w:p>
    <w:p w:rsidR="00B253A3" w:rsidRPr="00596EB6" w:rsidRDefault="00B253A3" w:rsidP="00AD5F8E">
      <w:pPr>
        <w:numPr>
          <w:ilvl w:val="2"/>
          <w:numId w:val="12"/>
        </w:numPr>
        <w:tabs>
          <w:tab w:val="clear" w:pos="2520"/>
          <w:tab w:val="num" w:pos="1134"/>
          <w:tab w:val="num" w:pos="1701"/>
          <w:tab w:val="num" w:pos="3088"/>
        </w:tabs>
        <w:spacing w:line="276" w:lineRule="auto"/>
        <w:ind w:left="1701" w:hanging="283"/>
        <w:rPr>
          <w:rFonts w:ascii="Arial" w:eastAsia="Calibri" w:hAnsi="Arial" w:cs="Arial"/>
          <w:bCs/>
          <w:lang w:val="en-NZ"/>
        </w:rPr>
      </w:pPr>
      <w:r w:rsidRPr="00596EB6">
        <w:rPr>
          <w:rFonts w:ascii="Arial" w:eastAsia="Calibri" w:hAnsi="Arial" w:cs="Arial"/>
          <w:bCs/>
          <w:lang w:val="en-NZ"/>
        </w:rPr>
        <w:t>Submits the Permit to Work form to the Permit Issuer for review.</w:t>
      </w:r>
    </w:p>
    <w:p w:rsidR="00B253A3" w:rsidRPr="00596EB6" w:rsidRDefault="00B253A3" w:rsidP="00AD5F8E">
      <w:pPr>
        <w:numPr>
          <w:ilvl w:val="2"/>
          <w:numId w:val="12"/>
        </w:numPr>
        <w:tabs>
          <w:tab w:val="clear" w:pos="2520"/>
          <w:tab w:val="num" w:pos="1134"/>
          <w:tab w:val="num" w:pos="1701"/>
          <w:tab w:val="num" w:pos="3088"/>
        </w:tabs>
        <w:spacing w:line="276" w:lineRule="auto"/>
        <w:ind w:left="1701" w:hanging="283"/>
        <w:rPr>
          <w:rFonts w:ascii="Arial" w:eastAsia="Calibri" w:hAnsi="Arial" w:cs="Arial"/>
          <w:bCs/>
          <w:lang w:val="en-NZ"/>
        </w:rPr>
      </w:pPr>
      <w:r w:rsidRPr="00596EB6">
        <w:rPr>
          <w:rFonts w:ascii="Arial" w:eastAsia="Calibri" w:hAnsi="Arial" w:cs="Arial"/>
          <w:bCs/>
          <w:lang w:val="en-NZ"/>
        </w:rPr>
        <w:t xml:space="preserve">After review, incorporates any additional requirements specified by the Permit Issuer into the Job Safety Task Analysis and work </w:t>
      </w:r>
      <w:r w:rsidR="005B783E">
        <w:rPr>
          <w:rFonts w:ascii="Arial" w:eastAsia="Calibri" w:hAnsi="Arial" w:cs="Arial"/>
          <w:bCs/>
          <w:lang w:val="en-NZ"/>
        </w:rPr>
        <w:t>plan</w:t>
      </w:r>
      <w:r w:rsidRPr="00596EB6">
        <w:rPr>
          <w:rFonts w:ascii="Arial" w:eastAsia="Calibri" w:hAnsi="Arial" w:cs="Arial"/>
          <w:bCs/>
          <w:lang w:val="en-NZ"/>
        </w:rPr>
        <w:t xml:space="preserve">. </w:t>
      </w:r>
    </w:p>
    <w:p w:rsidR="00B253A3" w:rsidRPr="00596EB6" w:rsidRDefault="00B253A3" w:rsidP="00AD5F8E">
      <w:pPr>
        <w:numPr>
          <w:ilvl w:val="1"/>
          <w:numId w:val="12"/>
        </w:numPr>
        <w:tabs>
          <w:tab w:val="clear" w:pos="1233"/>
          <w:tab w:val="num" w:pos="1134"/>
          <w:tab w:val="num" w:pos="1593"/>
        </w:tabs>
        <w:spacing w:line="276" w:lineRule="auto"/>
        <w:ind w:left="1134" w:hanging="283"/>
        <w:rPr>
          <w:rFonts w:ascii="Arial" w:eastAsia="Calibri" w:hAnsi="Arial" w:cs="Arial"/>
          <w:bCs/>
          <w:lang w:val="en-NZ"/>
        </w:rPr>
      </w:pPr>
      <w:r w:rsidRPr="00596EB6">
        <w:rPr>
          <w:rFonts w:ascii="Arial" w:eastAsia="Calibri" w:hAnsi="Arial" w:cs="Arial"/>
          <w:bCs/>
          <w:lang w:val="en-NZ"/>
        </w:rPr>
        <w:t xml:space="preserve">Must notify the Department of </w:t>
      </w:r>
      <w:smartTag w:uri="urn:schemas-microsoft-com:office:smarttags" w:element="PersonName">
        <w:r w:rsidRPr="00596EB6">
          <w:rPr>
            <w:rFonts w:ascii="Arial" w:eastAsia="Calibri" w:hAnsi="Arial" w:cs="Arial"/>
            <w:bCs/>
            <w:lang w:val="en-NZ"/>
          </w:rPr>
          <w:t>Lab</w:t>
        </w:r>
      </w:smartTag>
      <w:r w:rsidRPr="00596EB6">
        <w:rPr>
          <w:rFonts w:ascii="Arial" w:eastAsia="Calibri" w:hAnsi="Arial" w:cs="Arial"/>
          <w:bCs/>
          <w:lang w:val="en-NZ"/>
        </w:rPr>
        <w:t xml:space="preserve">our of any notifiable work at least 24 hours prior to starting work.  </w:t>
      </w:r>
    </w:p>
    <w:p w:rsidR="00B253A3" w:rsidRPr="00596EB6" w:rsidRDefault="00B253A3" w:rsidP="00AD5F8E">
      <w:pPr>
        <w:numPr>
          <w:ilvl w:val="2"/>
          <w:numId w:val="12"/>
        </w:numPr>
        <w:tabs>
          <w:tab w:val="clear" w:pos="2520"/>
          <w:tab w:val="num" w:pos="1134"/>
          <w:tab w:val="num" w:pos="1701"/>
          <w:tab w:val="num" w:pos="3088"/>
        </w:tabs>
        <w:spacing w:line="276" w:lineRule="auto"/>
        <w:ind w:left="1701" w:hanging="283"/>
        <w:rPr>
          <w:rFonts w:ascii="Arial" w:eastAsia="Calibri" w:hAnsi="Arial" w:cs="Arial"/>
          <w:bCs/>
          <w:lang w:val="en-NZ"/>
        </w:rPr>
      </w:pPr>
      <w:r w:rsidRPr="00596EB6">
        <w:rPr>
          <w:rFonts w:ascii="Arial" w:eastAsia="Calibri" w:hAnsi="Arial" w:cs="Arial"/>
          <w:bCs/>
          <w:lang w:val="en-NZ"/>
        </w:rPr>
        <w:t xml:space="preserve">The Permit Issuer will not issue the Permit to Work before the Department of </w:t>
      </w:r>
      <w:smartTag w:uri="urn:schemas-microsoft-com:office:smarttags" w:element="PersonName">
        <w:r w:rsidRPr="00596EB6">
          <w:rPr>
            <w:rFonts w:ascii="Arial" w:eastAsia="Calibri" w:hAnsi="Arial" w:cs="Arial"/>
            <w:bCs/>
            <w:lang w:val="en-NZ"/>
          </w:rPr>
          <w:t>Lab</w:t>
        </w:r>
      </w:smartTag>
      <w:r w:rsidRPr="00596EB6">
        <w:rPr>
          <w:rFonts w:ascii="Arial" w:eastAsia="Calibri" w:hAnsi="Arial" w:cs="Arial"/>
          <w:bCs/>
          <w:lang w:val="en-NZ"/>
        </w:rPr>
        <w:t>our is notified.</w:t>
      </w:r>
    </w:p>
    <w:p w:rsidR="00B253A3" w:rsidRPr="00596EB6" w:rsidRDefault="00B253A3" w:rsidP="00AD5F8E">
      <w:pPr>
        <w:numPr>
          <w:ilvl w:val="2"/>
          <w:numId w:val="12"/>
        </w:numPr>
        <w:tabs>
          <w:tab w:val="clear" w:pos="2520"/>
          <w:tab w:val="num" w:pos="1134"/>
          <w:tab w:val="num" w:pos="1701"/>
          <w:tab w:val="num" w:pos="3088"/>
        </w:tabs>
        <w:spacing w:line="276" w:lineRule="auto"/>
        <w:ind w:left="1701" w:hanging="283"/>
        <w:rPr>
          <w:rFonts w:ascii="Arial" w:eastAsia="Calibri" w:hAnsi="Arial" w:cs="Arial"/>
          <w:bCs/>
          <w:lang w:val="en-NZ"/>
        </w:rPr>
      </w:pPr>
      <w:r w:rsidRPr="00596EB6">
        <w:rPr>
          <w:rFonts w:ascii="Arial" w:eastAsia="Calibri" w:hAnsi="Arial" w:cs="Arial"/>
          <w:bCs/>
          <w:lang w:val="en-NZ"/>
        </w:rPr>
        <w:t xml:space="preserve">Shall </w:t>
      </w:r>
      <w:r w:rsidR="009171F0">
        <w:rPr>
          <w:rFonts w:ascii="Arial" w:eastAsia="Calibri" w:hAnsi="Arial" w:cs="Arial"/>
          <w:bCs/>
          <w:lang w:val="en-NZ"/>
        </w:rPr>
        <w:t xml:space="preserve">confirm </w:t>
      </w:r>
      <w:r w:rsidRPr="00596EB6">
        <w:rPr>
          <w:rFonts w:ascii="Arial" w:eastAsia="Calibri" w:hAnsi="Arial" w:cs="Arial"/>
          <w:bCs/>
          <w:lang w:val="en-NZ"/>
        </w:rPr>
        <w:t>on the Permit to Work form that any required notifications to the Department of Labour have been made.</w:t>
      </w:r>
    </w:p>
    <w:p w:rsidR="00B253A3" w:rsidRPr="00596EB6" w:rsidRDefault="00B253A3" w:rsidP="00AD5F8E">
      <w:pPr>
        <w:numPr>
          <w:ilvl w:val="1"/>
          <w:numId w:val="12"/>
        </w:numPr>
        <w:tabs>
          <w:tab w:val="clear" w:pos="1233"/>
          <w:tab w:val="num" w:pos="1134"/>
          <w:tab w:val="num" w:pos="1593"/>
        </w:tabs>
        <w:spacing w:line="276" w:lineRule="auto"/>
        <w:ind w:left="1134" w:hanging="283"/>
        <w:rPr>
          <w:rFonts w:ascii="Arial" w:eastAsia="Calibri" w:hAnsi="Arial" w:cs="Arial"/>
          <w:bCs/>
          <w:lang w:val="en-NZ"/>
        </w:rPr>
      </w:pPr>
      <w:r w:rsidRPr="00596EB6">
        <w:rPr>
          <w:rFonts w:ascii="Arial" w:eastAsia="Calibri" w:hAnsi="Arial" w:cs="Arial"/>
          <w:bCs/>
          <w:lang w:val="en-NZ"/>
        </w:rPr>
        <w:t>Ensures all Permit Users (</w:t>
      </w:r>
      <w:r w:rsidR="009171F0">
        <w:rPr>
          <w:rFonts w:ascii="Arial" w:eastAsia="Calibri" w:hAnsi="Arial" w:cs="Arial"/>
          <w:bCs/>
          <w:lang w:val="en-NZ"/>
        </w:rPr>
        <w:t>Work Party</w:t>
      </w:r>
      <w:r w:rsidRPr="00596EB6">
        <w:rPr>
          <w:rFonts w:ascii="Arial" w:eastAsia="Calibri" w:hAnsi="Arial" w:cs="Arial"/>
          <w:bCs/>
          <w:lang w:val="en-NZ"/>
        </w:rPr>
        <w:t>) have completed the CWTP Induction Process.</w:t>
      </w:r>
    </w:p>
    <w:p w:rsidR="00B253A3" w:rsidRPr="00596EB6" w:rsidRDefault="00B253A3" w:rsidP="00AD5F8E">
      <w:pPr>
        <w:numPr>
          <w:ilvl w:val="2"/>
          <w:numId w:val="12"/>
        </w:numPr>
        <w:tabs>
          <w:tab w:val="clear" w:pos="2520"/>
          <w:tab w:val="num" w:pos="1134"/>
          <w:tab w:val="num" w:pos="1701"/>
          <w:tab w:val="num" w:pos="3088"/>
        </w:tabs>
        <w:spacing w:line="276" w:lineRule="auto"/>
        <w:ind w:left="1701" w:hanging="283"/>
        <w:rPr>
          <w:rFonts w:ascii="Arial" w:eastAsia="Calibri" w:hAnsi="Arial" w:cs="Arial"/>
          <w:bCs/>
          <w:lang w:val="en-NZ"/>
        </w:rPr>
      </w:pPr>
      <w:r w:rsidRPr="00596EB6">
        <w:rPr>
          <w:rFonts w:ascii="Arial" w:eastAsia="Calibri" w:hAnsi="Arial" w:cs="Arial"/>
          <w:bCs/>
          <w:lang w:val="en-NZ"/>
        </w:rPr>
        <w:t xml:space="preserve">The induction register is stored electronically on TRIM (11/649554) and may be checked directly from the Control Room or by contacting CWTP Reception. </w:t>
      </w:r>
    </w:p>
    <w:p w:rsidR="00B253A3" w:rsidRPr="00596EB6" w:rsidRDefault="00B253A3" w:rsidP="00AD5F8E">
      <w:pPr>
        <w:numPr>
          <w:ilvl w:val="2"/>
          <w:numId w:val="12"/>
        </w:numPr>
        <w:tabs>
          <w:tab w:val="clear" w:pos="2520"/>
          <w:tab w:val="num" w:pos="1134"/>
          <w:tab w:val="num" w:pos="1701"/>
          <w:tab w:val="num" w:pos="3088"/>
        </w:tabs>
        <w:spacing w:line="276" w:lineRule="auto"/>
        <w:ind w:left="1701" w:hanging="283"/>
        <w:rPr>
          <w:rFonts w:ascii="Arial" w:eastAsia="Calibri" w:hAnsi="Arial" w:cs="Arial"/>
          <w:bCs/>
          <w:lang w:val="en-NZ"/>
        </w:rPr>
      </w:pPr>
      <w:r w:rsidRPr="00596EB6">
        <w:rPr>
          <w:rFonts w:ascii="Arial" w:eastAsia="Calibri" w:hAnsi="Arial" w:cs="Arial"/>
          <w:bCs/>
          <w:lang w:val="en-NZ"/>
        </w:rPr>
        <w:t>The Permit Receiver shall contact CWTP Reception to book an induction session if required.</w:t>
      </w:r>
    </w:p>
    <w:p w:rsidR="00B253A3" w:rsidRPr="00596EB6" w:rsidRDefault="00B253A3" w:rsidP="00AD5F8E">
      <w:pPr>
        <w:numPr>
          <w:ilvl w:val="1"/>
          <w:numId w:val="12"/>
        </w:numPr>
        <w:tabs>
          <w:tab w:val="clear" w:pos="1233"/>
          <w:tab w:val="num" w:pos="1134"/>
          <w:tab w:val="num" w:pos="1593"/>
        </w:tabs>
        <w:spacing w:line="276" w:lineRule="auto"/>
        <w:ind w:left="1134" w:hanging="283"/>
        <w:rPr>
          <w:rFonts w:ascii="Arial" w:eastAsia="Calibri" w:hAnsi="Arial" w:cs="Arial"/>
          <w:bCs/>
          <w:lang w:val="en-NZ"/>
        </w:rPr>
      </w:pPr>
      <w:r w:rsidRPr="00596EB6">
        <w:rPr>
          <w:rFonts w:ascii="Arial" w:eastAsia="Calibri" w:hAnsi="Arial" w:cs="Arial"/>
          <w:bCs/>
          <w:lang w:val="en-NZ"/>
        </w:rPr>
        <w:t>Agrees to the conditions of the Permit to Work and ensures full compliance with them by:</w:t>
      </w:r>
    </w:p>
    <w:p w:rsidR="00B253A3" w:rsidRPr="00596EB6" w:rsidRDefault="00B253A3" w:rsidP="00AD5F8E">
      <w:pPr>
        <w:numPr>
          <w:ilvl w:val="2"/>
          <w:numId w:val="12"/>
        </w:numPr>
        <w:tabs>
          <w:tab w:val="clear" w:pos="2520"/>
          <w:tab w:val="num" w:pos="1134"/>
          <w:tab w:val="num" w:pos="1701"/>
          <w:tab w:val="num" w:pos="3088"/>
        </w:tabs>
        <w:spacing w:line="276" w:lineRule="auto"/>
        <w:ind w:left="1701" w:hanging="283"/>
        <w:rPr>
          <w:rFonts w:ascii="Arial" w:eastAsia="Calibri" w:hAnsi="Arial" w:cs="Arial"/>
          <w:bCs/>
          <w:lang w:val="en-NZ"/>
        </w:rPr>
      </w:pPr>
      <w:r w:rsidRPr="00596EB6">
        <w:rPr>
          <w:rFonts w:ascii="Arial" w:eastAsia="Calibri" w:hAnsi="Arial" w:cs="Arial"/>
          <w:bCs/>
          <w:lang w:val="en-NZ"/>
        </w:rPr>
        <w:t>Clearly communicating Permit to Work requirements to all Permit Users prior to starting work.</w:t>
      </w:r>
    </w:p>
    <w:p w:rsidR="00B253A3" w:rsidRPr="00596EB6" w:rsidRDefault="00B253A3" w:rsidP="00AD5F8E">
      <w:pPr>
        <w:numPr>
          <w:ilvl w:val="2"/>
          <w:numId w:val="12"/>
        </w:numPr>
        <w:tabs>
          <w:tab w:val="clear" w:pos="2520"/>
          <w:tab w:val="num" w:pos="1134"/>
          <w:tab w:val="num" w:pos="1701"/>
          <w:tab w:val="num" w:pos="3088"/>
        </w:tabs>
        <w:spacing w:line="276" w:lineRule="auto"/>
        <w:ind w:left="1701" w:hanging="283"/>
        <w:rPr>
          <w:rFonts w:ascii="Arial" w:eastAsia="Calibri" w:hAnsi="Arial" w:cs="Arial"/>
          <w:bCs/>
          <w:lang w:val="en-NZ"/>
        </w:rPr>
      </w:pPr>
      <w:r w:rsidRPr="00596EB6">
        <w:rPr>
          <w:rFonts w:ascii="Arial" w:eastAsia="Calibri" w:hAnsi="Arial" w:cs="Arial"/>
          <w:bCs/>
          <w:lang w:val="en-NZ"/>
        </w:rPr>
        <w:t xml:space="preserve">Ensuring that Work Site preparation and all job steps are performed in accordance with Permit conditions.  </w:t>
      </w:r>
    </w:p>
    <w:p w:rsidR="00B253A3" w:rsidRPr="00596EB6" w:rsidRDefault="00B253A3" w:rsidP="00AD5F8E">
      <w:pPr>
        <w:numPr>
          <w:ilvl w:val="2"/>
          <w:numId w:val="12"/>
        </w:numPr>
        <w:tabs>
          <w:tab w:val="clear" w:pos="2520"/>
          <w:tab w:val="num" w:pos="1134"/>
          <w:tab w:val="num" w:pos="1701"/>
          <w:tab w:val="num" w:pos="3088"/>
        </w:tabs>
        <w:spacing w:line="276" w:lineRule="auto"/>
        <w:ind w:left="1701" w:hanging="283"/>
        <w:rPr>
          <w:rFonts w:ascii="Arial" w:eastAsia="Calibri" w:hAnsi="Arial" w:cs="Arial"/>
          <w:bCs/>
          <w:lang w:val="en-NZ"/>
        </w:rPr>
      </w:pPr>
      <w:r w:rsidRPr="00596EB6">
        <w:rPr>
          <w:rFonts w:ascii="Arial" w:eastAsia="Calibri" w:hAnsi="Arial" w:cs="Arial"/>
          <w:bCs/>
          <w:lang w:val="en-NZ"/>
        </w:rPr>
        <w:t xml:space="preserve">Keeping everybody on the Work Site fully briefed as to the known hazards on site and the control methods and rescue plans in place. </w:t>
      </w:r>
    </w:p>
    <w:p w:rsidR="00B253A3" w:rsidRPr="00596EB6" w:rsidRDefault="00AD5F8E" w:rsidP="00AD5F8E">
      <w:pPr>
        <w:numPr>
          <w:ilvl w:val="1"/>
          <w:numId w:val="12"/>
        </w:numPr>
        <w:tabs>
          <w:tab w:val="clear" w:pos="1233"/>
          <w:tab w:val="num" w:pos="1134"/>
          <w:tab w:val="num" w:pos="1593"/>
        </w:tabs>
        <w:spacing w:line="276" w:lineRule="auto"/>
        <w:ind w:left="1134" w:hanging="283"/>
        <w:rPr>
          <w:rFonts w:ascii="Arial" w:eastAsia="Calibri" w:hAnsi="Arial" w:cs="Arial"/>
          <w:bCs/>
          <w:lang w:val="en-NZ"/>
        </w:rPr>
      </w:pPr>
      <w:r>
        <w:rPr>
          <w:rFonts w:ascii="Arial" w:eastAsia="Calibri" w:hAnsi="Arial" w:cs="Arial"/>
          <w:bCs/>
          <w:lang w:val="en-NZ"/>
        </w:rPr>
        <w:t>R</w:t>
      </w:r>
      <w:r w:rsidR="00B253A3" w:rsidRPr="00596EB6">
        <w:rPr>
          <w:rFonts w:ascii="Arial" w:eastAsia="Calibri" w:hAnsi="Arial" w:cs="Arial"/>
          <w:bCs/>
          <w:lang w:val="en-NZ"/>
        </w:rPr>
        <w:t xml:space="preserve">esponsibility for </w:t>
      </w:r>
      <w:r>
        <w:rPr>
          <w:rFonts w:ascii="Arial" w:eastAsia="Calibri" w:hAnsi="Arial" w:cs="Arial"/>
          <w:bCs/>
          <w:lang w:val="en-NZ"/>
        </w:rPr>
        <w:t xml:space="preserve">the </w:t>
      </w:r>
      <w:r w:rsidR="00B253A3" w:rsidRPr="00596EB6">
        <w:rPr>
          <w:rFonts w:ascii="Arial" w:eastAsia="Calibri" w:hAnsi="Arial" w:cs="Arial"/>
          <w:bCs/>
          <w:lang w:val="en-NZ"/>
        </w:rPr>
        <w:t>safe behaviour and good housekeeping practices on the work site.</w:t>
      </w:r>
    </w:p>
    <w:p w:rsidR="00B253A3" w:rsidRPr="00596EB6" w:rsidRDefault="00B253A3" w:rsidP="00AD5F8E">
      <w:pPr>
        <w:numPr>
          <w:ilvl w:val="1"/>
          <w:numId w:val="12"/>
        </w:numPr>
        <w:tabs>
          <w:tab w:val="clear" w:pos="1233"/>
          <w:tab w:val="num" w:pos="1134"/>
          <w:tab w:val="num" w:pos="1593"/>
        </w:tabs>
        <w:spacing w:line="276" w:lineRule="auto"/>
        <w:ind w:left="1134" w:hanging="283"/>
        <w:rPr>
          <w:rFonts w:ascii="Arial" w:eastAsia="Calibri" w:hAnsi="Arial" w:cs="Arial"/>
          <w:bCs/>
          <w:lang w:val="en-NZ"/>
        </w:rPr>
      </w:pPr>
      <w:r w:rsidRPr="00596EB6">
        <w:rPr>
          <w:rFonts w:ascii="Arial" w:eastAsia="Calibri" w:hAnsi="Arial" w:cs="Arial"/>
          <w:bCs/>
          <w:lang w:val="en-NZ"/>
        </w:rPr>
        <w:t>Work site team meeting by the Permit Receiver should at a minimum:</w:t>
      </w:r>
    </w:p>
    <w:p w:rsidR="00B253A3" w:rsidRPr="00596EB6" w:rsidRDefault="00B253A3" w:rsidP="00AD5F8E">
      <w:pPr>
        <w:numPr>
          <w:ilvl w:val="2"/>
          <w:numId w:val="12"/>
        </w:numPr>
        <w:tabs>
          <w:tab w:val="clear" w:pos="2520"/>
          <w:tab w:val="num" w:pos="1134"/>
          <w:tab w:val="num" w:pos="1701"/>
          <w:tab w:val="num" w:pos="3088"/>
        </w:tabs>
        <w:spacing w:line="276" w:lineRule="auto"/>
        <w:ind w:left="1701" w:hanging="283"/>
        <w:rPr>
          <w:rFonts w:ascii="Arial" w:eastAsia="Calibri" w:hAnsi="Arial" w:cs="Arial"/>
          <w:bCs/>
          <w:lang w:val="en-NZ"/>
        </w:rPr>
      </w:pPr>
      <w:r w:rsidRPr="00596EB6">
        <w:rPr>
          <w:rFonts w:ascii="Arial" w:eastAsia="Calibri" w:hAnsi="Arial" w:cs="Arial"/>
          <w:bCs/>
          <w:lang w:val="en-NZ"/>
        </w:rPr>
        <w:t>Involve all the people involved with the job.</w:t>
      </w:r>
    </w:p>
    <w:p w:rsidR="00B253A3" w:rsidRPr="00596EB6" w:rsidRDefault="00E81F60" w:rsidP="00AD5F8E">
      <w:pPr>
        <w:numPr>
          <w:ilvl w:val="2"/>
          <w:numId w:val="12"/>
        </w:numPr>
        <w:tabs>
          <w:tab w:val="clear" w:pos="2520"/>
          <w:tab w:val="num" w:pos="1134"/>
          <w:tab w:val="num" w:pos="1701"/>
          <w:tab w:val="num" w:pos="3088"/>
        </w:tabs>
        <w:spacing w:line="276" w:lineRule="auto"/>
        <w:ind w:left="1701" w:hanging="283"/>
        <w:rPr>
          <w:rFonts w:ascii="Arial" w:eastAsia="Calibri" w:hAnsi="Arial" w:cs="Arial"/>
          <w:bCs/>
          <w:lang w:val="en-NZ"/>
        </w:rPr>
      </w:pPr>
      <w:r>
        <w:rPr>
          <w:rFonts w:ascii="Arial" w:eastAsia="Calibri" w:hAnsi="Arial" w:cs="Arial"/>
          <w:bCs/>
          <w:lang w:val="en-NZ"/>
        </w:rPr>
        <w:t>Clarify</w:t>
      </w:r>
      <w:r w:rsidR="00B253A3" w:rsidRPr="00596EB6">
        <w:rPr>
          <w:rFonts w:ascii="Arial" w:eastAsia="Calibri" w:hAnsi="Arial" w:cs="Arial"/>
          <w:bCs/>
          <w:lang w:val="en-NZ"/>
        </w:rPr>
        <w:t xml:space="preserve"> the job – objectives, plans, </w:t>
      </w:r>
      <w:r w:rsidR="00260298">
        <w:rPr>
          <w:rFonts w:ascii="Arial" w:eastAsia="Calibri" w:hAnsi="Arial" w:cs="Arial"/>
          <w:bCs/>
          <w:lang w:val="en-NZ"/>
        </w:rPr>
        <w:t xml:space="preserve">and </w:t>
      </w:r>
      <w:r w:rsidR="00B253A3" w:rsidRPr="00596EB6">
        <w:rPr>
          <w:rFonts w:ascii="Arial" w:eastAsia="Calibri" w:hAnsi="Arial" w:cs="Arial"/>
          <w:bCs/>
          <w:lang w:val="en-NZ"/>
        </w:rPr>
        <w:t>procedures.</w:t>
      </w:r>
    </w:p>
    <w:p w:rsidR="00B253A3" w:rsidRPr="00596EB6" w:rsidRDefault="00B253A3" w:rsidP="00AD5F8E">
      <w:pPr>
        <w:numPr>
          <w:ilvl w:val="2"/>
          <w:numId w:val="12"/>
        </w:numPr>
        <w:tabs>
          <w:tab w:val="clear" w:pos="2520"/>
          <w:tab w:val="num" w:pos="1134"/>
          <w:tab w:val="num" w:pos="1701"/>
          <w:tab w:val="num" w:pos="3088"/>
        </w:tabs>
        <w:spacing w:line="276" w:lineRule="auto"/>
        <w:ind w:left="1701" w:hanging="283"/>
        <w:rPr>
          <w:rFonts w:ascii="Arial" w:eastAsia="Calibri" w:hAnsi="Arial" w:cs="Arial"/>
          <w:bCs/>
          <w:lang w:val="en-NZ"/>
        </w:rPr>
      </w:pPr>
      <w:r w:rsidRPr="00596EB6">
        <w:rPr>
          <w:rFonts w:ascii="Arial" w:eastAsia="Calibri" w:hAnsi="Arial" w:cs="Arial"/>
          <w:bCs/>
          <w:lang w:val="en-NZ"/>
        </w:rPr>
        <w:t>Identify individual responsibilities.</w:t>
      </w:r>
    </w:p>
    <w:p w:rsidR="00B253A3" w:rsidRPr="00596EB6" w:rsidRDefault="00B253A3" w:rsidP="00AD5F8E">
      <w:pPr>
        <w:numPr>
          <w:ilvl w:val="2"/>
          <w:numId w:val="12"/>
        </w:numPr>
        <w:tabs>
          <w:tab w:val="clear" w:pos="2520"/>
          <w:tab w:val="num" w:pos="1134"/>
          <w:tab w:val="num" w:pos="1701"/>
          <w:tab w:val="num" w:pos="3088"/>
        </w:tabs>
        <w:spacing w:line="276" w:lineRule="auto"/>
        <w:ind w:left="1701" w:hanging="283"/>
        <w:rPr>
          <w:rFonts w:ascii="Arial" w:eastAsia="Calibri" w:hAnsi="Arial" w:cs="Arial"/>
          <w:bCs/>
          <w:lang w:val="en-NZ"/>
        </w:rPr>
      </w:pPr>
      <w:r w:rsidRPr="00596EB6">
        <w:rPr>
          <w:rFonts w:ascii="Arial" w:eastAsia="Calibri" w:hAnsi="Arial" w:cs="Arial"/>
          <w:bCs/>
          <w:lang w:val="en-NZ"/>
        </w:rPr>
        <w:t>Focus on the hazards associated with the job.</w:t>
      </w:r>
    </w:p>
    <w:p w:rsidR="00B253A3" w:rsidRPr="00596EB6" w:rsidRDefault="00B253A3" w:rsidP="00AD5F8E">
      <w:pPr>
        <w:numPr>
          <w:ilvl w:val="2"/>
          <w:numId w:val="12"/>
        </w:numPr>
        <w:tabs>
          <w:tab w:val="clear" w:pos="2520"/>
          <w:tab w:val="num" w:pos="1134"/>
          <w:tab w:val="num" w:pos="1701"/>
          <w:tab w:val="num" w:pos="3088"/>
        </w:tabs>
        <w:spacing w:line="276" w:lineRule="auto"/>
        <w:ind w:left="1701" w:hanging="283"/>
        <w:rPr>
          <w:rFonts w:ascii="Arial" w:eastAsia="Calibri" w:hAnsi="Arial" w:cs="Arial"/>
          <w:bCs/>
          <w:lang w:val="en-NZ"/>
        </w:rPr>
      </w:pPr>
      <w:r w:rsidRPr="00596EB6">
        <w:rPr>
          <w:rFonts w:ascii="Arial" w:eastAsia="Calibri" w:hAnsi="Arial" w:cs="Arial"/>
          <w:bCs/>
          <w:lang w:val="en-NZ"/>
        </w:rPr>
        <w:t>Outline all hazard controls and emergency plans in place.</w:t>
      </w:r>
    </w:p>
    <w:p w:rsidR="00B253A3" w:rsidRPr="00596EB6" w:rsidRDefault="00B253A3" w:rsidP="00AD5F8E">
      <w:pPr>
        <w:numPr>
          <w:ilvl w:val="2"/>
          <w:numId w:val="12"/>
        </w:numPr>
        <w:tabs>
          <w:tab w:val="clear" w:pos="2520"/>
          <w:tab w:val="num" w:pos="1134"/>
          <w:tab w:val="num" w:pos="1701"/>
          <w:tab w:val="num" w:pos="3088"/>
        </w:tabs>
        <w:spacing w:line="276" w:lineRule="auto"/>
        <w:ind w:left="1701" w:hanging="283"/>
        <w:rPr>
          <w:rFonts w:ascii="Arial" w:eastAsia="Calibri" w:hAnsi="Arial" w:cs="Arial"/>
          <w:bCs/>
          <w:lang w:val="en-NZ"/>
        </w:rPr>
      </w:pPr>
      <w:r w:rsidRPr="00596EB6">
        <w:rPr>
          <w:rFonts w:ascii="Arial" w:eastAsia="Calibri" w:hAnsi="Arial" w:cs="Arial"/>
          <w:bCs/>
          <w:lang w:val="en-NZ"/>
        </w:rPr>
        <w:t xml:space="preserve">If there is a change to the agreed work procedure for the day, the job should be stopped and discussed with the team.  Concerns from staff should be raised and </w:t>
      </w:r>
      <w:r w:rsidR="00260298">
        <w:rPr>
          <w:rFonts w:ascii="Arial" w:eastAsia="Calibri" w:hAnsi="Arial" w:cs="Arial"/>
          <w:bCs/>
          <w:lang w:val="en-NZ"/>
        </w:rPr>
        <w:t xml:space="preserve">corrective </w:t>
      </w:r>
      <w:r w:rsidRPr="00596EB6">
        <w:rPr>
          <w:rFonts w:ascii="Arial" w:eastAsia="Calibri" w:hAnsi="Arial" w:cs="Arial"/>
          <w:bCs/>
          <w:lang w:val="en-NZ"/>
        </w:rPr>
        <w:t xml:space="preserve">actions agreed upon.  </w:t>
      </w:r>
    </w:p>
    <w:p w:rsidR="00B253A3" w:rsidRPr="00596EB6" w:rsidRDefault="00B253A3" w:rsidP="00AD5F8E">
      <w:pPr>
        <w:numPr>
          <w:ilvl w:val="1"/>
          <w:numId w:val="12"/>
        </w:numPr>
        <w:tabs>
          <w:tab w:val="clear" w:pos="1233"/>
          <w:tab w:val="num" w:pos="1134"/>
          <w:tab w:val="num" w:pos="1593"/>
        </w:tabs>
        <w:spacing w:line="276" w:lineRule="auto"/>
        <w:ind w:left="1134" w:hanging="283"/>
        <w:rPr>
          <w:rFonts w:ascii="Arial" w:eastAsia="Calibri" w:hAnsi="Arial" w:cs="Arial"/>
          <w:bCs/>
          <w:lang w:val="en-NZ"/>
        </w:rPr>
      </w:pPr>
      <w:r w:rsidRPr="00596EB6">
        <w:rPr>
          <w:rFonts w:ascii="Arial" w:eastAsia="Calibri" w:hAnsi="Arial" w:cs="Arial"/>
          <w:bCs/>
          <w:lang w:val="en-NZ"/>
        </w:rPr>
        <w:t>Notifies the Permit Issuer whenever there is a change to the person identified as Permit Receiver or Person in Charge of Work Site.</w:t>
      </w:r>
      <w:r w:rsidR="00260298">
        <w:rPr>
          <w:rFonts w:ascii="Arial" w:eastAsia="Calibri" w:hAnsi="Arial" w:cs="Arial"/>
          <w:bCs/>
          <w:lang w:val="en-NZ"/>
        </w:rPr>
        <w:t xml:space="preserve"> This must be recorded on the Permit.</w:t>
      </w:r>
    </w:p>
    <w:p w:rsidR="00B253A3" w:rsidRPr="00596EB6" w:rsidRDefault="00896033" w:rsidP="00AD5F8E">
      <w:pPr>
        <w:numPr>
          <w:ilvl w:val="1"/>
          <w:numId w:val="12"/>
        </w:numPr>
        <w:tabs>
          <w:tab w:val="clear" w:pos="1233"/>
          <w:tab w:val="num" w:pos="1134"/>
          <w:tab w:val="num" w:pos="1593"/>
        </w:tabs>
        <w:spacing w:line="276" w:lineRule="auto"/>
        <w:ind w:left="1134" w:hanging="283"/>
        <w:rPr>
          <w:rFonts w:ascii="Arial" w:eastAsia="Calibri" w:hAnsi="Arial" w:cs="Arial"/>
          <w:bCs/>
          <w:lang w:val="en-NZ"/>
        </w:rPr>
      </w:pPr>
      <w:r>
        <w:rPr>
          <w:rFonts w:ascii="Arial" w:eastAsia="Calibri" w:hAnsi="Arial" w:cs="Arial"/>
          <w:bCs/>
          <w:lang w:val="en-NZ"/>
        </w:rPr>
        <w:t>E</w:t>
      </w:r>
      <w:r w:rsidR="00B253A3" w:rsidRPr="00596EB6">
        <w:rPr>
          <w:rFonts w:ascii="Arial" w:eastAsia="Calibri" w:hAnsi="Arial" w:cs="Arial"/>
          <w:bCs/>
          <w:lang w:val="en-NZ"/>
        </w:rPr>
        <w:t xml:space="preserve">nsures all Permit Users understand the Lockout Procedure and install their own personal locks on all control points identified by the Shift Engineer before commencing work.  </w:t>
      </w:r>
    </w:p>
    <w:p w:rsidR="00B253A3" w:rsidRPr="00596EB6" w:rsidRDefault="00B253A3" w:rsidP="00AD5F8E">
      <w:pPr>
        <w:numPr>
          <w:ilvl w:val="2"/>
          <w:numId w:val="12"/>
        </w:numPr>
        <w:tabs>
          <w:tab w:val="clear" w:pos="2520"/>
          <w:tab w:val="num" w:pos="1134"/>
          <w:tab w:val="num" w:pos="1701"/>
          <w:tab w:val="num" w:pos="3088"/>
        </w:tabs>
        <w:spacing w:line="276" w:lineRule="auto"/>
        <w:ind w:left="1701" w:hanging="283"/>
        <w:rPr>
          <w:rFonts w:ascii="Arial" w:eastAsia="Calibri" w:hAnsi="Arial" w:cs="Arial"/>
          <w:bCs/>
          <w:lang w:val="en-NZ"/>
        </w:rPr>
      </w:pPr>
      <w:r w:rsidRPr="00596EB6">
        <w:rPr>
          <w:rFonts w:ascii="Arial" w:eastAsia="Calibri" w:hAnsi="Arial" w:cs="Arial"/>
          <w:bCs/>
          <w:lang w:val="en-NZ"/>
        </w:rPr>
        <w:t xml:space="preserve">Reference copies of the Lockout Procedure are available at all times from the Permit to Work Station </w:t>
      </w:r>
      <w:r w:rsidR="00260298">
        <w:rPr>
          <w:rFonts w:ascii="Arial" w:eastAsia="Calibri" w:hAnsi="Arial" w:cs="Arial"/>
          <w:bCs/>
          <w:lang w:val="en-NZ"/>
        </w:rPr>
        <w:t>by</w:t>
      </w:r>
      <w:r w:rsidRPr="00596EB6">
        <w:rPr>
          <w:rFonts w:ascii="Arial" w:eastAsia="Calibri" w:hAnsi="Arial" w:cs="Arial"/>
          <w:bCs/>
          <w:lang w:val="en-NZ"/>
        </w:rPr>
        <w:t xml:space="preserve"> the Control Room.  </w:t>
      </w:r>
    </w:p>
    <w:p w:rsidR="00B253A3" w:rsidRPr="00260298" w:rsidRDefault="00B253A3" w:rsidP="00AD5F8E">
      <w:pPr>
        <w:numPr>
          <w:ilvl w:val="1"/>
          <w:numId w:val="12"/>
        </w:numPr>
        <w:tabs>
          <w:tab w:val="clear" w:pos="1233"/>
          <w:tab w:val="num" w:pos="1134"/>
          <w:tab w:val="num" w:pos="1593"/>
        </w:tabs>
        <w:spacing w:line="276" w:lineRule="auto"/>
        <w:ind w:left="1134" w:hanging="283"/>
        <w:rPr>
          <w:rFonts w:ascii="Arial" w:eastAsia="Calibri" w:hAnsi="Arial" w:cs="Arial"/>
          <w:bCs/>
          <w:lang w:val="en-NZ"/>
        </w:rPr>
      </w:pPr>
      <w:r w:rsidRPr="00260298">
        <w:rPr>
          <w:rFonts w:ascii="Arial" w:eastAsia="Calibri" w:hAnsi="Arial" w:cs="Arial"/>
          <w:bCs/>
          <w:lang w:val="en-NZ"/>
        </w:rPr>
        <w:t>Have copies of Material Safety Data Sheets (MSDS’s) for any chemicals used for the permitted work on-hand.</w:t>
      </w:r>
    </w:p>
    <w:p w:rsidR="009C311C" w:rsidRPr="00260298" w:rsidRDefault="009C311C" w:rsidP="00AD5F8E">
      <w:pPr>
        <w:numPr>
          <w:ilvl w:val="1"/>
          <w:numId w:val="12"/>
        </w:numPr>
        <w:tabs>
          <w:tab w:val="clear" w:pos="1233"/>
          <w:tab w:val="num" w:pos="1134"/>
          <w:tab w:val="num" w:pos="1593"/>
        </w:tabs>
        <w:spacing w:line="276" w:lineRule="auto"/>
        <w:ind w:left="1134" w:hanging="283"/>
        <w:rPr>
          <w:rFonts w:ascii="Arial" w:eastAsia="Calibri" w:hAnsi="Arial" w:cs="Arial"/>
          <w:bCs/>
          <w:lang w:val="en-NZ"/>
        </w:rPr>
      </w:pPr>
      <w:r w:rsidRPr="00260298">
        <w:rPr>
          <w:rFonts w:ascii="Arial" w:eastAsia="Calibri" w:hAnsi="Arial" w:cs="Arial"/>
          <w:bCs/>
          <w:lang w:val="en-NZ"/>
        </w:rPr>
        <w:t>If the scope of work or work plan changes in any way that changes the risks and/or safety controls associated with the work then work must be suspended until the JSA has been updated and the Permit has been reviewed and re-issued by the Permit Issuer.</w:t>
      </w:r>
    </w:p>
    <w:p w:rsidR="00B81E66" w:rsidRDefault="00235F94" w:rsidP="00AD5F8E">
      <w:pPr>
        <w:numPr>
          <w:ilvl w:val="1"/>
          <w:numId w:val="12"/>
        </w:numPr>
        <w:tabs>
          <w:tab w:val="clear" w:pos="1233"/>
          <w:tab w:val="num" w:pos="1134"/>
          <w:tab w:val="num" w:pos="1593"/>
        </w:tabs>
        <w:spacing w:line="276" w:lineRule="auto"/>
        <w:ind w:left="1134" w:hanging="283"/>
        <w:rPr>
          <w:rFonts w:ascii="Arial" w:eastAsia="Calibri" w:hAnsi="Arial" w:cs="Arial"/>
          <w:bCs/>
          <w:lang w:val="en-NZ"/>
        </w:rPr>
      </w:pPr>
      <w:r w:rsidRPr="00260298">
        <w:rPr>
          <w:rFonts w:ascii="Arial" w:eastAsia="Calibri" w:hAnsi="Arial" w:cs="Arial"/>
          <w:bCs/>
          <w:lang w:val="en-NZ"/>
        </w:rPr>
        <w:t>Immediately n</w:t>
      </w:r>
      <w:r w:rsidR="00B253A3" w:rsidRPr="00260298">
        <w:rPr>
          <w:rFonts w:ascii="Arial" w:eastAsia="Calibri" w:hAnsi="Arial" w:cs="Arial"/>
          <w:bCs/>
          <w:lang w:val="en-NZ"/>
        </w:rPr>
        <w:t>otif</w:t>
      </w:r>
      <w:r w:rsidR="009C311C" w:rsidRPr="00260298">
        <w:rPr>
          <w:rFonts w:ascii="Arial" w:eastAsia="Calibri" w:hAnsi="Arial" w:cs="Arial"/>
          <w:bCs/>
          <w:lang w:val="en-NZ"/>
        </w:rPr>
        <w:t>y</w:t>
      </w:r>
      <w:r w:rsidR="00B253A3" w:rsidRPr="00260298">
        <w:rPr>
          <w:rFonts w:ascii="Arial" w:eastAsia="Calibri" w:hAnsi="Arial" w:cs="Arial"/>
          <w:bCs/>
          <w:lang w:val="en-NZ"/>
        </w:rPr>
        <w:t xml:space="preserve"> the Permit Issuer if an accident, near miss, or harm incident occurs within the work site. </w:t>
      </w:r>
    </w:p>
    <w:p w:rsidR="00B253A3" w:rsidRPr="00B81E66" w:rsidRDefault="00B253A3" w:rsidP="00AD5F8E">
      <w:pPr>
        <w:numPr>
          <w:ilvl w:val="1"/>
          <w:numId w:val="12"/>
        </w:numPr>
        <w:tabs>
          <w:tab w:val="clear" w:pos="1233"/>
          <w:tab w:val="num" w:pos="1134"/>
          <w:tab w:val="num" w:pos="1593"/>
        </w:tabs>
        <w:spacing w:line="276" w:lineRule="auto"/>
        <w:ind w:left="1134" w:hanging="283"/>
        <w:rPr>
          <w:rFonts w:ascii="Arial" w:eastAsia="Calibri" w:hAnsi="Arial" w:cs="Arial"/>
          <w:bCs/>
          <w:lang w:val="en-NZ"/>
        </w:rPr>
      </w:pPr>
      <w:r w:rsidRPr="00B81E66">
        <w:rPr>
          <w:rFonts w:ascii="Arial" w:eastAsia="Calibri" w:hAnsi="Arial" w:cs="Arial"/>
          <w:bCs/>
          <w:lang w:val="en-NZ"/>
        </w:rPr>
        <w:lastRenderedPageBreak/>
        <w:t>Any hazards discovered during the work and not listed in the JSA must also be reported</w:t>
      </w:r>
      <w:r w:rsidR="00260298" w:rsidRPr="00B81E66">
        <w:rPr>
          <w:rFonts w:ascii="Arial" w:eastAsia="Calibri" w:hAnsi="Arial" w:cs="Arial"/>
          <w:bCs/>
          <w:lang w:val="en-NZ"/>
        </w:rPr>
        <w:t>, and reviewed by the permit issuer</w:t>
      </w:r>
      <w:r w:rsidRPr="00B81E66">
        <w:rPr>
          <w:rFonts w:ascii="Arial" w:eastAsia="Calibri" w:hAnsi="Arial" w:cs="Arial"/>
          <w:bCs/>
          <w:lang w:val="en-NZ"/>
        </w:rPr>
        <w:t>.</w:t>
      </w:r>
    </w:p>
    <w:p w:rsidR="00B253A3" w:rsidRPr="005074E2" w:rsidRDefault="00B253A3" w:rsidP="00AD5F8E">
      <w:pPr>
        <w:numPr>
          <w:ilvl w:val="1"/>
          <w:numId w:val="12"/>
        </w:numPr>
        <w:tabs>
          <w:tab w:val="clear" w:pos="1233"/>
          <w:tab w:val="num" w:pos="1134"/>
          <w:tab w:val="num" w:pos="1593"/>
        </w:tabs>
        <w:spacing w:line="276" w:lineRule="auto"/>
        <w:ind w:left="1134" w:hanging="283"/>
        <w:rPr>
          <w:rFonts w:ascii="Arial" w:eastAsia="Calibri" w:hAnsi="Arial" w:cs="Arial"/>
          <w:bCs/>
          <w:lang w:val="en-NZ"/>
        </w:rPr>
      </w:pPr>
      <w:r w:rsidRPr="00260298">
        <w:rPr>
          <w:rFonts w:ascii="Arial" w:eastAsia="Calibri" w:hAnsi="Arial" w:cs="Arial"/>
          <w:bCs/>
          <w:lang w:val="en-NZ"/>
        </w:rPr>
        <w:t>Ensures the work site has been left in a safe and tidy state upon completion or suspension of work</w:t>
      </w:r>
      <w:r w:rsidRPr="005074E2">
        <w:rPr>
          <w:rFonts w:ascii="Arial" w:eastAsia="Calibri" w:hAnsi="Arial" w:cs="Arial"/>
          <w:bCs/>
          <w:lang w:val="en-NZ"/>
        </w:rPr>
        <w:t xml:space="preserve">.  </w:t>
      </w:r>
    </w:p>
    <w:p w:rsidR="00B253A3" w:rsidRPr="00596EB6" w:rsidRDefault="00B253A3" w:rsidP="00AD5F8E">
      <w:pPr>
        <w:numPr>
          <w:ilvl w:val="1"/>
          <w:numId w:val="12"/>
        </w:numPr>
        <w:tabs>
          <w:tab w:val="clear" w:pos="1233"/>
          <w:tab w:val="num" w:pos="1134"/>
          <w:tab w:val="num" w:pos="1593"/>
        </w:tabs>
        <w:spacing w:line="276" w:lineRule="auto"/>
        <w:ind w:left="1134" w:hanging="283"/>
        <w:rPr>
          <w:rFonts w:ascii="Arial" w:eastAsia="Calibri" w:hAnsi="Arial" w:cs="Arial"/>
          <w:bCs/>
          <w:lang w:val="en-NZ"/>
        </w:rPr>
      </w:pPr>
      <w:r w:rsidRPr="00596EB6">
        <w:rPr>
          <w:rFonts w:ascii="Arial" w:eastAsia="Calibri" w:hAnsi="Arial" w:cs="Arial"/>
          <w:bCs/>
          <w:lang w:val="en-NZ"/>
        </w:rPr>
        <w:t>Ensures that the permit is closed out and signed off once the job has been completed.</w:t>
      </w:r>
    </w:p>
    <w:p w:rsidR="00A65370" w:rsidRDefault="00A65370" w:rsidP="00A24BDC">
      <w:pPr>
        <w:spacing w:line="276" w:lineRule="auto"/>
        <w:ind w:left="-142"/>
        <w:jc w:val="both"/>
        <w:rPr>
          <w:rFonts w:ascii="Arial" w:hAnsi="Arial" w:cs="Arial"/>
          <w:lang w:val="en-NZ"/>
        </w:rPr>
      </w:pPr>
    </w:p>
    <w:p w:rsidR="00A65370" w:rsidRDefault="00C82BC6" w:rsidP="00A6355D">
      <w:pPr>
        <w:keepNext/>
        <w:numPr>
          <w:ilvl w:val="0"/>
          <w:numId w:val="16"/>
        </w:numPr>
        <w:tabs>
          <w:tab w:val="left" w:pos="426"/>
          <w:tab w:val="left" w:pos="1134"/>
          <w:tab w:val="left" w:pos="1701"/>
        </w:tabs>
        <w:spacing w:before="120" w:after="80"/>
        <w:outlineLvl w:val="0"/>
        <w:rPr>
          <w:rFonts w:ascii="Arial" w:hAnsi="Arial" w:cs="Arial"/>
          <w:lang w:val="en-NZ"/>
        </w:rPr>
      </w:pPr>
      <w:r w:rsidRPr="00C82BC6">
        <w:rPr>
          <w:rFonts w:ascii="Arial" w:hAnsi="Arial" w:cs="Arial"/>
          <w:b/>
          <w:lang w:val="en-NZ"/>
        </w:rPr>
        <w:t>Permit to Work Form</w:t>
      </w:r>
    </w:p>
    <w:p w:rsidR="00596EB6" w:rsidRPr="00596EB6" w:rsidRDefault="00596EB6" w:rsidP="00A6355D">
      <w:pPr>
        <w:numPr>
          <w:ilvl w:val="0"/>
          <w:numId w:val="32"/>
        </w:numPr>
        <w:spacing w:line="276" w:lineRule="auto"/>
        <w:rPr>
          <w:rFonts w:ascii="Arial" w:eastAsia="Calibri" w:hAnsi="Arial" w:cs="Arial"/>
          <w:bCs/>
          <w:lang w:val="en-NZ"/>
        </w:rPr>
      </w:pPr>
      <w:r w:rsidRPr="00596EB6">
        <w:rPr>
          <w:rFonts w:ascii="Arial" w:eastAsia="Calibri" w:hAnsi="Arial" w:cs="Arial"/>
          <w:bCs/>
          <w:lang w:val="en-NZ"/>
        </w:rPr>
        <w:t>The Permit Receiver should collect a Permit to Work Form from the Control Room, or obtain an electronic version by contacting CWTP reception.</w:t>
      </w:r>
    </w:p>
    <w:p w:rsidR="00596EB6" w:rsidRPr="00596EB6" w:rsidRDefault="00596EB6" w:rsidP="00596EB6">
      <w:pPr>
        <w:spacing w:line="276" w:lineRule="auto"/>
        <w:rPr>
          <w:rFonts w:ascii="Arial" w:eastAsia="Calibri" w:hAnsi="Arial" w:cs="Arial"/>
          <w:bCs/>
          <w:lang w:val="en-NZ"/>
        </w:rPr>
      </w:pPr>
    </w:p>
    <w:p w:rsidR="00596EB6" w:rsidRPr="00596EB6" w:rsidRDefault="00596EB6" w:rsidP="00A6355D">
      <w:pPr>
        <w:numPr>
          <w:ilvl w:val="0"/>
          <w:numId w:val="32"/>
        </w:numPr>
        <w:spacing w:line="276" w:lineRule="auto"/>
        <w:rPr>
          <w:rFonts w:ascii="Arial" w:eastAsia="Calibri" w:hAnsi="Arial" w:cs="Arial"/>
          <w:bCs/>
          <w:lang w:val="en-NZ"/>
        </w:rPr>
      </w:pPr>
      <w:r w:rsidRPr="00596EB6">
        <w:rPr>
          <w:rFonts w:ascii="Arial" w:eastAsia="Calibri" w:hAnsi="Arial" w:cs="Arial"/>
          <w:bCs/>
          <w:lang w:val="en-NZ"/>
        </w:rPr>
        <w:t>The Permit Receiver must complete all white sections on the Permit to Work form.  Grey sections on the form should be left for the Permit Issuer to complete.</w:t>
      </w:r>
    </w:p>
    <w:p w:rsidR="00C82BC6" w:rsidRDefault="00596EB6" w:rsidP="00C82BC6">
      <w:pPr>
        <w:spacing w:line="276" w:lineRule="auto"/>
        <w:ind w:left="1418"/>
        <w:rPr>
          <w:rFonts w:ascii="Arial" w:eastAsia="Calibri" w:hAnsi="Arial" w:cs="Arial"/>
          <w:bCs/>
          <w:lang w:val="en-NZ"/>
        </w:rPr>
      </w:pPr>
      <w:r w:rsidRPr="00596EB6">
        <w:rPr>
          <w:rFonts w:ascii="Arial" w:eastAsia="Calibri" w:hAnsi="Arial" w:cs="Arial"/>
          <w:bCs/>
          <w:u w:val="single"/>
          <w:lang w:val="en-NZ"/>
        </w:rPr>
        <w:t>Page 1</w:t>
      </w:r>
      <w:r w:rsidRPr="00596EB6">
        <w:rPr>
          <w:rFonts w:ascii="Arial" w:eastAsia="Calibri" w:hAnsi="Arial" w:cs="Arial"/>
          <w:bCs/>
          <w:lang w:val="en-NZ"/>
        </w:rPr>
        <w:t xml:space="preserve">:  </w:t>
      </w:r>
    </w:p>
    <w:p w:rsidR="00596EB6" w:rsidRPr="00B81E66" w:rsidRDefault="00596EB6" w:rsidP="00C82BC6">
      <w:pPr>
        <w:spacing w:line="276" w:lineRule="auto"/>
        <w:ind w:left="1418"/>
        <w:rPr>
          <w:rFonts w:ascii="Arial" w:eastAsia="Calibri" w:hAnsi="Arial" w:cs="Arial"/>
          <w:bCs/>
          <w:lang w:val="en-NZ"/>
        </w:rPr>
      </w:pPr>
      <w:r w:rsidRPr="00596EB6">
        <w:rPr>
          <w:rFonts w:ascii="Arial" w:eastAsia="Calibri" w:hAnsi="Arial" w:cs="Arial"/>
          <w:bCs/>
          <w:lang w:val="en-NZ"/>
        </w:rPr>
        <w:t xml:space="preserve">A description of the job, contact details for the person/s </w:t>
      </w:r>
      <w:r w:rsidR="00C82BC6">
        <w:rPr>
          <w:rFonts w:ascii="Arial" w:eastAsia="Calibri" w:hAnsi="Arial" w:cs="Arial"/>
          <w:bCs/>
          <w:lang w:val="en-NZ"/>
        </w:rPr>
        <w:t xml:space="preserve">“in charge” of </w:t>
      </w:r>
      <w:r w:rsidRPr="00596EB6">
        <w:rPr>
          <w:rFonts w:ascii="Arial" w:eastAsia="Calibri" w:hAnsi="Arial" w:cs="Arial"/>
          <w:bCs/>
          <w:lang w:val="en-NZ"/>
        </w:rPr>
        <w:t xml:space="preserve">doing the work </w:t>
      </w:r>
      <w:r w:rsidRPr="00B81E66">
        <w:rPr>
          <w:rFonts w:ascii="Arial" w:eastAsia="Calibri" w:hAnsi="Arial" w:cs="Arial"/>
          <w:bCs/>
          <w:lang w:val="en-NZ"/>
        </w:rPr>
        <w:t xml:space="preserve">and the work site are required. </w:t>
      </w:r>
    </w:p>
    <w:p w:rsidR="00C82BC6" w:rsidRPr="00B81E66" w:rsidRDefault="00C82BC6" w:rsidP="00A6355D">
      <w:pPr>
        <w:numPr>
          <w:ilvl w:val="0"/>
          <w:numId w:val="17"/>
        </w:numPr>
        <w:spacing w:line="276" w:lineRule="auto"/>
        <w:rPr>
          <w:rFonts w:ascii="Arial" w:eastAsia="Calibri" w:hAnsi="Arial" w:cs="Arial"/>
          <w:bCs/>
          <w:lang w:val="en-NZ"/>
        </w:rPr>
      </w:pPr>
      <w:r w:rsidRPr="00B81E66">
        <w:rPr>
          <w:rFonts w:ascii="Arial" w:eastAsia="Calibri" w:hAnsi="Arial" w:cs="Arial"/>
          <w:bCs/>
          <w:lang w:val="en-NZ"/>
        </w:rPr>
        <w:t>Indicate what additional controls / special permits are attached.</w:t>
      </w:r>
    </w:p>
    <w:p w:rsidR="00C82BC6" w:rsidRPr="00B81E66" w:rsidRDefault="00C82BC6" w:rsidP="00A6355D">
      <w:pPr>
        <w:numPr>
          <w:ilvl w:val="0"/>
          <w:numId w:val="17"/>
        </w:numPr>
        <w:spacing w:line="276" w:lineRule="auto"/>
        <w:rPr>
          <w:rFonts w:ascii="Arial" w:eastAsia="Calibri" w:hAnsi="Arial" w:cs="Arial"/>
          <w:bCs/>
          <w:lang w:val="en-NZ"/>
        </w:rPr>
      </w:pPr>
      <w:r w:rsidRPr="00B81E66">
        <w:rPr>
          <w:rFonts w:ascii="Arial" w:eastAsia="Calibri" w:hAnsi="Arial" w:cs="Arial"/>
          <w:bCs/>
          <w:lang w:val="en-NZ"/>
        </w:rPr>
        <w:t xml:space="preserve">List of </w:t>
      </w:r>
      <w:r w:rsidR="00B81E66" w:rsidRPr="00B81E66">
        <w:rPr>
          <w:rFonts w:ascii="Arial" w:eastAsia="Calibri" w:hAnsi="Arial" w:cs="Arial"/>
          <w:bCs/>
          <w:lang w:val="en-NZ"/>
        </w:rPr>
        <w:t xml:space="preserve">the </w:t>
      </w:r>
      <w:r w:rsidRPr="00B81E66">
        <w:rPr>
          <w:rFonts w:ascii="Arial" w:eastAsia="Calibri" w:hAnsi="Arial" w:cs="Arial"/>
          <w:bCs/>
          <w:lang w:val="en-NZ"/>
        </w:rPr>
        <w:t xml:space="preserve">isolations and/or group lockouts. </w:t>
      </w:r>
    </w:p>
    <w:p w:rsidR="00C82BC6" w:rsidRDefault="00C82BC6" w:rsidP="00A6355D">
      <w:pPr>
        <w:numPr>
          <w:ilvl w:val="0"/>
          <w:numId w:val="17"/>
        </w:numPr>
        <w:spacing w:line="276" w:lineRule="auto"/>
        <w:rPr>
          <w:rFonts w:ascii="Arial" w:eastAsia="Calibri" w:hAnsi="Arial" w:cs="Arial"/>
          <w:bCs/>
          <w:lang w:val="en-NZ"/>
        </w:rPr>
      </w:pPr>
      <w:r w:rsidRPr="00B81E66">
        <w:rPr>
          <w:rFonts w:ascii="Arial" w:eastAsia="Calibri" w:hAnsi="Arial" w:cs="Arial"/>
          <w:bCs/>
          <w:lang w:val="en-NZ"/>
        </w:rPr>
        <w:t>Signoffs for the Permit Issuer (on behalf of CWTP) and Receiver will be recorded here for job approval and on job completion.</w:t>
      </w:r>
    </w:p>
    <w:p w:rsidR="00896033" w:rsidRPr="00B81E66" w:rsidRDefault="00896033" w:rsidP="00A6355D">
      <w:pPr>
        <w:numPr>
          <w:ilvl w:val="0"/>
          <w:numId w:val="17"/>
        </w:numPr>
        <w:spacing w:line="276" w:lineRule="auto"/>
        <w:rPr>
          <w:rFonts w:ascii="Arial" w:eastAsia="Calibri" w:hAnsi="Arial" w:cs="Arial"/>
          <w:bCs/>
          <w:lang w:val="en-NZ"/>
        </w:rPr>
      </w:pPr>
      <w:r>
        <w:rPr>
          <w:rFonts w:ascii="Arial" w:eastAsia="Calibri" w:hAnsi="Arial" w:cs="Arial"/>
          <w:bCs/>
          <w:lang w:val="en-NZ"/>
        </w:rPr>
        <w:t>List members of the work party including sub-contractors</w:t>
      </w:r>
    </w:p>
    <w:p w:rsidR="00596EB6" w:rsidRPr="00596EB6" w:rsidRDefault="00596EB6" w:rsidP="00596EB6">
      <w:pPr>
        <w:spacing w:line="276" w:lineRule="auto"/>
        <w:rPr>
          <w:rFonts w:ascii="Arial" w:eastAsia="Calibri" w:hAnsi="Arial" w:cs="Arial"/>
          <w:bCs/>
          <w:lang w:val="en-NZ"/>
        </w:rPr>
      </w:pPr>
    </w:p>
    <w:p w:rsidR="00B81E66" w:rsidRDefault="00596EB6" w:rsidP="00BB43AB">
      <w:pPr>
        <w:spacing w:line="276" w:lineRule="auto"/>
        <w:ind w:left="1418"/>
        <w:rPr>
          <w:rFonts w:ascii="Arial" w:eastAsia="Calibri" w:hAnsi="Arial" w:cs="Arial"/>
          <w:bCs/>
          <w:lang w:val="en-NZ"/>
        </w:rPr>
      </w:pPr>
      <w:r w:rsidRPr="00596EB6">
        <w:rPr>
          <w:rFonts w:ascii="Arial" w:eastAsia="Calibri" w:hAnsi="Arial" w:cs="Arial"/>
          <w:bCs/>
          <w:u w:val="single"/>
          <w:lang w:val="en-NZ"/>
        </w:rPr>
        <w:t>Page 2</w:t>
      </w:r>
      <w:r w:rsidRPr="00596EB6">
        <w:rPr>
          <w:rFonts w:ascii="Arial" w:eastAsia="Calibri" w:hAnsi="Arial" w:cs="Arial"/>
          <w:bCs/>
          <w:lang w:val="en-NZ"/>
        </w:rPr>
        <w:t xml:space="preserve">: </w:t>
      </w:r>
    </w:p>
    <w:p w:rsidR="00596EB6" w:rsidRPr="00C82BC6" w:rsidRDefault="00596EB6" w:rsidP="00BB43AB">
      <w:pPr>
        <w:spacing w:line="276" w:lineRule="auto"/>
        <w:ind w:left="1418"/>
        <w:rPr>
          <w:rFonts w:ascii="Arial" w:eastAsia="Calibri" w:hAnsi="Arial" w:cs="Arial"/>
          <w:bCs/>
          <w:lang w:val="en-NZ"/>
        </w:rPr>
      </w:pPr>
      <w:r w:rsidRPr="00C82BC6">
        <w:rPr>
          <w:rFonts w:ascii="Arial" w:eastAsia="Calibri" w:hAnsi="Arial" w:cs="Arial"/>
          <w:bCs/>
          <w:lang w:val="en-NZ"/>
        </w:rPr>
        <w:t xml:space="preserve">Complete a Job Safety Analysis for the Job Activity.  </w:t>
      </w:r>
    </w:p>
    <w:p w:rsidR="00596EB6" w:rsidRPr="006A33D2" w:rsidRDefault="00596EB6" w:rsidP="00A6355D">
      <w:pPr>
        <w:numPr>
          <w:ilvl w:val="0"/>
          <w:numId w:val="17"/>
        </w:numPr>
        <w:spacing w:line="276" w:lineRule="auto"/>
        <w:rPr>
          <w:rFonts w:ascii="Arial" w:eastAsia="Calibri" w:hAnsi="Arial" w:cs="Arial"/>
          <w:bCs/>
          <w:lang w:val="en-NZ"/>
        </w:rPr>
      </w:pPr>
      <w:r w:rsidRPr="006A33D2">
        <w:rPr>
          <w:rFonts w:ascii="Arial" w:eastAsia="Calibri" w:hAnsi="Arial" w:cs="Arial"/>
          <w:bCs/>
          <w:lang w:val="en-NZ"/>
        </w:rPr>
        <w:t>Break the Job down into a series of basic Job Steps, and list all significant hazards that are encountered during each job step. .</w:t>
      </w:r>
    </w:p>
    <w:p w:rsidR="00596EB6" w:rsidRPr="006A33D2" w:rsidRDefault="00596EB6" w:rsidP="00A6355D">
      <w:pPr>
        <w:numPr>
          <w:ilvl w:val="0"/>
          <w:numId w:val="17"/>
        </w:numPr>
        <w:spacing w:line="276" w:lineRule="auto"/>
        <w:rPr>
          <w:rFonts w:ascii="Arial" w:eastAsia="Calibri" w:hAnsi="Arial" w:cs="Arial"/>
          <w:bCs/>
          <w:lang w:val="en-NZ"/>
        </w:rPr>
      </w:pPr>
      <w:r w:rsidRPr="006A33D2">
        <w:rPr>
          <w:rFonts w:ascii="Arial" w:eastAsia="Calibri" w:hAnsi="Arial" w:cs="Arial"/>
          <w:bCs/>
          <w:lang w:val="en-NZ"/>
        </w:rPr>
        <w:t xml:space="preserve">Describe the control method to be used for each significant hazard.  </w:t>
      </w:r>
    </w:p>
    <w:p w:rsidR="00596EB6" w:rsidRPr="006A33D2" w:rsidRDefault="00596EB6" w:rsidP="00A6355D">
      <w:pPr>
        <w:numPr>
          <w:ilvl w:val="0"/>
          <w:numId w:val="17"/>
        </w:numPr>
        <w:spacing w:line="276" w:lineRule="auto"/>
        <w:rPr>
          <w:rFonts w:ascii="Arial" w:eastAsia="Calibri" w:hAnsi="Arial" w:cs="Arial"/>
          <w:bCs/>
          <w:lang w:val="en-NZ"/>
        </w:rPr>
      </w:pPr>
      <w:r w:rsidRPr="006A33D2">
        <w:rPr>
          <w:rFonts w:ascii="Arial" w:eastAsia="Calibri" w:hAnsi="Arial" w:cs="Arial"/>
          <w:bCs/>
          <w:lang w:val="en-NZ"/>
        </w:rPr>
        <w:t xml:space="preserve">Attempt to apply sufficient controls to reduce all Risk Ratings to the ‘Low.’ The Permit Issuer may request additional controls to be put in place when he reviews the Permit to Work Form. </w:t>
      </w:r>
    </w:p>
    <w:p w:rsidR="00596EB6" w:rsidRPr="006A33D2" w:rsidRDefault="00596EB6" w:rsidP="00A6355D">
      <w:pPr>
        <w:numPr>
          <w:ilvl w:val="0"/>
          <w:numId w:val="17"/>
        </w:numPr>
        <w:spacing w:line="276" w:lineRule="auto"/>
        <w:rPr>
          <w:rFonts w:ascii="Arial" w:eastAsia="Calibri" w:hAnsi="Arial" w:cs="Arial"/>
          <w:bCs/>
          <w:lang w:val="en-NZ"/>
        </w:rPr>
      </w:pPr>
      <w:r w:rsidRPr="006A33D2">
        <w:rPr>
          <w:rFonts w:ascii="Arial" w:eastAsia="Calibri" w:hAnsi="Arial" w:cs="Arial"/>
          <w:bCs/>
          <w:lang w:val="en-NZ"/>
        </w:rPr>
        <w:t xml:space="preserve">A contractor may attach </w:t>
      </w:r>
      <w:r w:rsidR="002C7CA4">
        <w:rPr>
          <w:rFonts w:ascii="Arial" w:eastAsia="Calibri" w:hAnsi="Arial" w:cs="Arial"/>
          <w:bCs/>
          <w:lang w:val="en-NZ"/>
        </w:rPr>
        <w:t>their</w:t>
      </w:r>
      <w:r w:rsidRPr="006A33D2">
        <w:rPr>
          <w:rFonts w:ascii="Arial" w:eastAsia="Calibri" w:hAnsi="Arial" w:cs="Arial"/>
          <w:bCs/>
          <w:lang w:val="en-NZ"/>
        </w:rPr>
        <w:t xml:space="preserve"> own standard Job Safety Analysis for the Job Activity with the prior approval of CWTP Management. </w:t>
      </w:r>
    </w:p>
    <w:p w:rsidR="00596EB6" w:rsidRPr="006A33D2" w:rsidRDefault="00596EB6" w:rsidP="00A6355D">
      <w:pPr>
        <w:numPr>
          <w:ilvl w:val="0"/>
          <w:numId w:val="17"/>
        </w:numPr>
        <w:spacing w:line="276" w:lineRule="auto"/>
        <w:rPr>
          <w:rFonts w:ascii="Arial" w:eastAsia="Calibri" w:hAnsi="Arial" w:cs="Arial"/>
          <w:bCs/>
          <w:lang w:val="en-NZ"/>
        </w:rPr>
      </w:pPr>
      <w:r w:rsidRPr="006A33D2">
        <w:rPr>
          <w:rFonts w:ascii="Arial" w:eastAsia="Calibri" w:hAnsi="Arial" w:cs="Arial"/>
          <w:bCs/>
          <w:lang w:val="en-NZ"/>
        </w:rPr>
        <w:t>Any PPE required by the Permit Users is to be recorded here</w:t>
      </w:r>
    </w:p>
    <w:p w:rsidR="00596EB6" w:rsidRDefault="00596EB6" w:rsidP="00A6355D">
      <w:pPr>
        <w:numPr>
          <w:ilvl w:val="0"/>
          <w:numId w:val="17"/>
        </w:numPr>
        <w:spacing w:line="276" w:lineRule="auto"/>
        <w:rPr>
          <w:rFonts w:ascii="Arial" w:eastAsia="Calibri" w:hAnsi="Arial" w:cs="Arial"/>
          <w:bCs/>
          <w:lang w:val="en-NZ"/>
        </w:rPr>
      </w:pPr>
      <w:r w:rsidRPr="006A33D2">
        <w:rPr>
          <w:rFonts w:ascii="Arial" w:eastAsia="Calibri" w:hAnsi="Arial" w:cs="Arial"/>
          <w:bCs/>
          <w:lang w:val="en-NZ"/>
        </w:rPr>
        <w:t xml:space="preserve">Any impacts to the worksite, operations, other personnel or the environment due to the job is to be listed. </w:t>
      </w:r>
    </w:p>
    <w:p w:rsidR="00896033" w:rsidRPr="006A33D2" w:rsidRDefault="00896033" w:rsidP="00A6355D">
      <w:pPr>
        <w:numPr>
          <w:ilvl w:val="0"/>
          <w:numId w:val="17"/>
        </w:numPr>
        <w:spacing w:line="276" w:lineRule="auto"/>
        <w:rPr>
          <w:rFonts w:ascii="Arial" w:eastAsia="Calibri" w:hAnsi="Arial" w:cs="Arial"/>
          <w:bCs/>
          <w:lang w:val="en-NZ"/>
        </w:rPr>
      </w:pPr>
      <w:r>
        <w:rPr>
          <w:rFonts w:ascii="Arial" w:eastAsia="Calibri" w:hAnsi="Arial" w:cs="Arial"/>
          <w:bCs/>
          <w:lang w:val="en-NZ"/>
        </w:rPr>
        <w:t>WorkSafeNZ notifications.</w:t>
      </w:r>
    </w:p>
    <w:p w:rsidR="00596EB6" w:rsidRPr="00596EB6" w:rsidRDefault="00596EB6" w:rsidP="00596EB6">
      <w:pPr>
        <w:spacing w:line="276" w:lineRule="auto"/>
        <w:rPr>
          <w:rFonts w:ascii="Arial" w:eastAsia="Calibri" w:hAnsi="Arial" w:cs="Arial"/>
          <w:bCs/>
          <w:lang w:val="en-NZ"/>
        </w:rPr>
      </w:pPr>
    </w:p>
    <w:p w:rsidR="00B81E66" w:rsidRDefault="00596EB6" w:rsidP="00B81E66">
      <w:pPr>
        <w:spacing w:line="276" w:lineRule="auto"/>
        <w:ind w:left="1599"/>
        <w:rPr>
          <w:rFonts w:ascii="Arial" w:eastAsia="Calibri" w:hAnsi="Arial" w:cs="Arial"/>
          <w:bCs/>
          <w:lang w:val="en-NZ"/>
        </w:rPr>
      </w:pPr>
      <w:r w:rsidRPr="00596EB6">
        <w:rPr>
          <w:rFonts w:ascii="Arial" w:eastAsia="Calibri" w:hAnsi="Arial" w:cs="Arial"/>
          <w:bCs/>
          <w:u w:val="single"/>
          <w:lang w:val="en-NZ"/>
        </w:rPr>
        <w:t>Pages 3-</w:t>
      </w:r>
      <w:r w:rsidR="006A33D2">
        <w:rPr>
          <w:rFonts w:ascii="Arial" w:eastAsia="Calibri" w:hAnsi="Arial" w:cs="Arial"/>
          <w:bCs/>
          <w:u w:val="single"/>
          <w:lang w:val="en-NZ"/>
        </w:rPr>
        <w:t>7</w:t>
      </w:r>
      <w:r w:rsidRPr="00596EB6">
        <w:rPr>
          <w:rFonts w:ascii="Arial" w:eastAsia="Calibri" w:hAnsi="Arial" w:cs="Arial"/>
          <w:bCs/>
          <w:u w:val="single"/>
          <w:lang w:val="en-NZ"/>
        </w:rPr>
        <w:t>:</w:t>
      </w:r>
      <w:r w:rsidRPr="00596EB6">
        <w:rPr>
          <w:rFonts w:ascii="Arial" w:eastAsia="Calibri" w:hAnsi="Arial" w:cs="Arial"/>
          <w:bCs/>
          <w:lang w:val="en-NZ"/>
        </w:rPr>
        <w:t xml:space="preserve">  </w:t>
      </w:r>
    </w:p>
    <w:p w:rsidR="00596EB6" w:rsidRPr="00596EB6" w:rsidRDefault="00596EB6" w:rsidP="00B81E66">
      <w:pPr>
        <w:spacing w:line="276" w:lineRule="auto"/>
        <w:ind w:left="1599"/>
        <w:rPr>
          <w:rFonts w:ascii="Arial" w:eastAsia="Calibri" w:hAnsi="Arial" w:cs="Arial"/>
          <w:bCs/>
          <w:lang w:val="en-NZ"/>
        </w:rPr>
      </w:pPr>
      <w:r w:rsidRPr="00596EB6">
        <w:rPr>
          <w:rFonts w:ascii="Arial" w:eastAsia="Calibri" w:hAnsi="Arial" w:cs="Arial"/>
          <w:bCs/>
          <w:lang w:val="en-NZ"/>
        </w:rPr>
        <w:t>Appropriate Special Permit must be filled out if any activities involve:</w:t>
      </w:r>
    </w:p>
    <w:p w:rsidR="00596EB6" w:rsidRDefault="00596EB6" w:rsidP="00A6355D">
      <w:pPr>
        <w:numPr>
          <w:ilvl w:val="0"/>
          <w:numId w:val="17"/>
        </w:numPr>
        <w:spacing w:line="276" w:lineRule="auto"/>
        <w:rPr>
          <w:rFonts w:ascii="Arial" w:eastAsia="Calibri" w:hAnsi="Arial" w:cs="Arial"/>
          <w:bCs/>
          <w:lang w:val="en-NZ"/>
        </w:rPr>
      </w:pPr>
      <w:r w:rsidRPr="00596EB6">
        <w:rPr>
          <w:rFonts w:ascii="Arial" w:eastAsia="Calibri" w:hAnsi="Arial" w:cs="Arial"/>
          <w:bCs/>
          <w:lang w:val="en-NZ"/>
        </w:rPr>
        <w:t>Working at Heights</w:t>
      </w:r>
      <w:r w:rsidR="00042684">
        <w:rPr>
          <w:rFonts w:ascii="Arial" w:eastAsia="Calibri" w:hAnsi="Arial" w:cs="Arial"/>
          <w:bCs/>
          <w:lang w:val="en-NZ"/>
        </w:rPr>
        <w:t xml:space="preserve"> </w:t>
      </w:r>
    </w:p>
    <w:p w:rsidR="006A33D2" w:rsidRDefault="006A33D2" w:rsidP="00A6355D">
      <w:pPr>
        <w:numPr>
          <w:ilvl w:val="0"/>
          <w:numId w:val="17"/>
        </w:numPr>
        <w:spacing w:line="276" w:lineRule="auto"/>
        <w:rPr>
          <w:rFonts w:ascii="Arial" w:eastAsia="Calibri" w:hAnsi="Arial" w:cs="Arial"/>
          <w:bCs/>
          <w:lang w:val="en-NZ"/>
        </w:rPr>
      </w:pPr>
      <w:r w:rsidRPr="00596EB6">
        <w:rPr>
          <w:rFonts w:ascii="Arial" w:eastAsia="Calibri" w:hAnsi="Arial" w:cs="Arial"/>
          <w:bCs/>
          <w:lang w:val="en-NZ"/>
        </w:rPr>
        <w:t>Confined Space entry</w:t>
      </w:r>
    </w:p>
    <w:p w:rsidR="006A33D2" w:rsidRDefault="006A33D2" w:rsidP="00A6355D">
      <w:pPr>
        <w:numPr>
          <w:ilvl w:val="0"/>
          <w:numId w:val="17"/>
        </w:numPr>
        <w:spacing w:line="276" w:lineRule="auto"/>
        <w:rPr>
          <w:rFonts w:ascii="Arial" w:eastAsia="Calibri" w:hAnsi="Arial" w:cs="Arial"/>
          <w:bCs/>
          <w:lang w:val="en-NZ"/>
        </w:rPr>
      </w:pPr>
      <w:r w:rsidRPr="00596EB6">
        <w:rPr>
          <w:rFonts w:ascii="Arial" w:eastAsia="Calibri" w:hAnsi="Arial" w:cs="Arial"/>
          <w:bCs/>
          <w:lang w:val="en-NZ"/>
        </w:rPr>
        <w:t>Hot work (welding, cutting, etc)</w:t>
      </w:r>
    </w:p>
    <w:p w:rsidR="006A33D2" w:rsidRPr="00596EB6" w:rsidRDefault="006A33D2" w:rsidP="00A6355D">
      <w:pPr>
        <w:numPr>
          <w:ilvl w:val="0"/>
          <w:numId w:val="17"/>
        </w:numPr>
        <w:spacing w:line="276" w:lineRule="auto"/>
        <w:rPr>
          <w:rFonts w:ascii="Arial" w:eastAsia="Calibri" w:hAnsi="Arial" w:cs="Arial"/>
          <w:bCs/>
          <w:lang w:val="en-NZ"/>
        </w:rPr>
      </w:pPr>
      <w:r w:rsidRPr="00596EB6">
        <w:rPr>
          <w:rFonts w:ascii="Arial" w:eastAsia="Calibri" w:hAnsi="Arial" w:cs="Arial"/>
          <w:bCs/>
          <w:lang w:val="en-NZ"/>
        </w:rPr>
        <w:t>Excavations</w:t>
      </w:r>
    </w:p>
    <w:p w:rsidR="00596EB6" w:rsidRDefault="00596EB6" w:rsidP="00A6355D">
      <w:pPr>
        <w:numPr>
          <w:ilvl w:val="0"/>
          <w:numId w:val="17"/>
        </w:numPr>
        <w:spacing w:line="276" w:lineRule="auto"/>
        <w:rPr>
          <w:rFonts w:ascii="Arial" w:eastAsia="Calibri" w:hAnsi="Arial" w:cs="Arial"/>
          <w:bCs/>
          <w:lang w:val="en-NZ"/>
        </w:rPr>
      </w:pPr>
      <w:r w:rsidRPr="00596EB6">
        <w:rPr>
          <w:rFonts w:ascii="Arial" w:eastAsia="Calibri" w:hAnsi="Arial" w:cs="Arial"/>
          <w:bCs/>
          <w:lang w:val="en-NZ"/>
        </w:rPr>
        <w:t>Cranes (mobile or manual, does not apply to fixed/permanent cranes)</w:t>
      </w:r>
    </w:p>
    <w:p w:rsidR="006A33D2" w:rsidRPr="00596EB6" w:rsidRDefault="006A33D2" w:rsidP="00A6355D">
      <w:pPr>
        <w:numPr>
          <w:ilvl w:val="0"/>
          <w:numId w:val="17"/>
        </w:numPr>
        <w:spacing w:line="276" w:lineRule="auto"/>
        <w:rPr>
          <w:rFonts w:ascii="Arial" w:eastAsia="Calibri" w:hAnsi="Arial" w:cs="Arial"/>
          <w:bCs/>
          <w:lang w:val="en-NZ"/>
        </w:rPr>
      </w:pPr>
      <w:r>
        <w:rPr>
          <w:rFonts w:ascii="Arial" w:eastAsia="Calibri" w:hAnsi="Arial" w:cs="Arial"/>
          <w:bCs/>
          <w:lang w:val="en-NZ"/>
        </w:rPr>
        <w:t>Transfer of Control (</w:t>
      </w:r>
      <w:r w:rsidR="00896033">
        <w:rPr>
          <w:rFonts w:ascii="Arial" w:eastAsia="Calibri" w:hAnsi="Arial" w:cs="Arial"/>
          <w:bCs/>
          <w:lang w:val="en-NZ"/>
        </w:rPr>
        <w:t>management of risks and safety controls to a third party</w:t>
      </w:r>
      <w:r>
        <w:rPr>
          <w:rFonts w:ascii="Arial" w:eastAsia="Calibri" w:hAnsi="Arial" w:cs="Arial"/>
          <w:bCs/>
          <w:lang w:val="en-NZ"/>
        </w:rPr>
        <w:t>)</w:t>
      </w:r>
    </w:p>
    <w:p w:rsidR="00596EB6" w:rsidRPr="00596EB6" w:rsidRDefault="00596EB6" w:rsidP="008107C2">
      <w:pPr>
        <w:spacing w:line="276" w:lineRule="auto"/>
        <w:ind w:left="1418"/>
        <w:rPr>
          <w:rFonts w:ascii="Arial" w:eastAsia="Calibri" w:hAnsi="Arial" w:cs="Arial"/>
          <w:bCs/>
          <w:lang w:val="en-NZ"/>
        </w:rPr>
      </w:pPr>
      <w:r w:rsidRPr="00596EB6">
        <w:rPr>
          <w:rFonts w:ascii="Arial" w:eastAsia="Calibri" w:hAnsi="Arial" w:cs="Arial"/>
          <w:bCs/>
          <w:lang w:val="en-NZ"/>
        </w:rPr>
        <w:t xml:space="preserve">All special permits require a safety observer, who will confirm that the extra safety requirements have been met. The safety observer may be CWTP personnel or the Permit User. For confined space entry the safety observer will be the standby person. </w:t>
      </w:r>
    </w:p>
    <w:p w:rsidR="00B81E66" w:rsidRDefault="00B81E66" w:rsidP="00B81E66">
      <w:pPr>
        <w:spacing w:line="276" w:lineRule="auto"/>
        <w:ind w:left="1418"/>
        <w:rPr>
          <w:rFonts w:ascii="Arial" w:eastAsia="Calibri" w:hAnsi="Arial" w:cs="Arial"/>
          <w:bCs/>
          <w:lang w:val="en-NZ"/>
        </w:rPr>
      </w:pPr>
    </w:p>
    <w:p w:rsidR="00596EB6" w:rsidRPr="00596EB6" w:rsidRDefault="00B81E66" w:rsidP="00B81E66">
      <w:pPr>
        <w:spacing w:line="276" w:lineRule="auto"/>
        <w:ind w:left="1418"/>
        <w:rPr>
          <w:rFonts w:ascii="Arial" w:eastAsia="Calibri" w:hAnsi="Arial" w:cs="Arial"/>
          <w:bCs/>
          <w:lang w:val="en-NZ"/>
        </w:rPr>
      </w:pPr>
      <w:r w:rsidRPr="00B81E66">
        <w:rPr>
          <w:rFonts w:ascii="Arial" w:eastAsia="Calibri" w:hAnsi="Arial" w:cs="Arial"/>
          <w:bCs/>
          <w:lang w:val="en-NZ"/>
        </w:rPr>
        <w:t xml:space="preserve">After the work was been completed, the Permit must be signed off to state that the work has been completed, and the worksite is left in a safe and tidy manner. The completion signoff may be done by a person nominated by the Permit Issuer. </w:t>
      </w:r>
    </w:p>
    <w:p w:rsidR="00596EB6" w:rsidRPr="00596EB6" w:rsidRDefault="00596EB6" w:rsidP="00596EB6">
      <w:pPr>
        <w:spacing w:line="276" w:lineRule="auto"/>
        <w:rPr>
          <w:rFonts w:ascii="Arial" w:eastAsia="Calibri" w:hAnsi="Arial" w:cs="Arial"/>
          <w:bCs/>
          <w:lang w:val="en-NZ"/>
        </w:rPr>
      </w:pPr>
    </w:p>
    <w:p w:rsidR="00BE2833" w:rsidRPr="004A6D5D" w:rsidRDefault="00BE2833" w:rsidP="00BE2833">
      <w:pPr>
        <w:ind w:hanging="567"/>
        <w:rPr>
          <w:rFonts w:ascii="Arial" w:hAnsi="Arial" w:cs="Arial"/>
          <w:b/>
        </w:rPr>
      </w:pPr>
      <w:r w:rsidRPr="004A6D5D">
        <w:rPr>
          <w:rFonts w:ascii="Arial" w:hAnsi="Arial" w:cs="Arial"/>
          <w:b/>
        </w:rPr>
        <w:t>VERSION CONTROL</w:t>
      </w:r>
    </w:p>
    <w:tbl>
      <w:tblPr>
        <w:tblW w:w="10082" w:type="dxa"/>
        <w:tblInd w:w="-40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0C0C0"/>
        <w:tblLook w:val="01E0" w:firstRow="1" w:lastRow="1" w:firstColumn="1" w:lastColumn="1" w:noHBand="0" w:noVBand="0"/>
      </w:tblPr>
      <w:tblGrid>
        <w:gridCol w:w="979"/>
        <w:gridCol w:w="1893"/>
        <w:gridCol w:w="1438"/>
        <w:gridCol w:w="945"/>
        <w:gridCol w:w="1377"/>
        <w:gridCol w:w="1850"/>
        <w:gridCol w:w="1600"/>
      </w:tblGrid>
      <w:tr w:rsidR="00BE2833" w:rsidRPr="004A6D5D" w:rsidTr="00F05A47">
        <w:trPr>
          <w:trHeight w:val="1022"/>
        </w:trPr>
        <w:tc>
          <w:tcPr>
            <w:tcW w:w="10082" w:type="dxa"/>
            <w:gridSpan w:val="7"/>
            <w:tcBorders>
              <w:bottom w:val="single" w:sz="4" w:space="0" w:color="auto"/>
            </w:tcBorders>
            <w:shd w:val="clear" w:color="auto" w:fill="C0C0C0"/>
          </w:tcPr>
          <w:p w:rsidR="00BE2833" w:rsidRPr="004A6D5D" w:rsidRDefault="00BE2833" w:rsidP="00F05A47">
            <w:pPr>
              <w:rPr>
                <w:rFonts w:ascii="Arial" w:hAnsi="Arial" w:cs="Arial"/>
              </w:rPr>
            </w:pPr>
            <w:r w:rsidRPr="004A6D5D">
              <w:rPr>
                <w:rFonts w:ascii="Arial" w:hAnsi="Arial" w:cs="Arial"/>
                <w:b/>
              </w:rPr>
              <w:t xml:space="preserve">Created By: </w:t>
            </w:r>
            <w:r w:rsidR="008E6FED">
              <w:rPr>
                <w:rFonts w:ascii="Arial" w:hAnsi="Arial" w:cs="Arial"/>
              </w:rPr>
              <w:t>L Liaw</w:t>
            </w:r>
            <w:r w:rsidRPr="004A6D5D">
              <w:rPr>
                <w:rFonts w:ascii="Arial" w:hAnsi="Arial" w:cs="Arial"/>
              </w:rPr>
              <w:t xml:space="preserve"> </w:t>
            </w:r>
          </w:p>
          <w:p w:rsidR="00BE2833" w:rsidRPr="004A6D5D" w:rsidRDefault="00BE2833" w:rsidP="00F05A47">
            <w:pPr>
              <w:rPr>
                <w:rFonts w:ascii="Arial" w:hAnsi="Arial" w:cs="Arial"/>
              </w:rPr>
            </w:pPr>
            <w:r w:rsidRPr="004A6D5D">
              <w:rPr>
                <w:rFonts w:ascii="Arial" w:hAnsi="Arial" w:cs="Arial"/>
                <w:b/>
              </w:rPr>
              <w:t xml:space="preserve">Reviewed By: </w:t>
            </w:r>
            <w:r w:rsidR="008E6FED">
              <w:rPr>
                <w:rFonts w:ascii="Arial" w:hAnsi="Arial" w:cs="Arial"/>
              </w:rPr>
              <w:t>Bruce Cassid</w:t>
            </w:r>
            <w:r w:rsidR="00E25D55">
              <w:rPr>
                <w:rFonts w:ascii="Arial" w:hAnsi="Arial" w:cs="Arial"/>
              </w:rPr>
              <w:t>y</w:t>
            </w:r>
          </w:p>
          <w:p w:rsidR="00BE2833" w:rsidRPr="00F535D4" w:rsidRDefault="00F535D4" w:rsidP="00F05A47">
            <w:pPr>
              <w:rPr>
                <w:rFonts w:ascii="Arial" w:hAnsi="Arial" w:cs="Arial"/>
              </w:rPr>
            </w:pPr>
            <w:r>
              <w:rPr>
                <w:rFonts w:ascii="Arial" w:hAnsi="Arial" w:cs="Arial"/>
                <w:b/>
              </w:rPr>
              <w:t xml:space="preserve">Issued by: </w:t>
            </w:r>
            <w:r w:rsidRPr="00F535D4">
              <w:rPr>
                <w:rFonts w:ascii="Arial" w:hAnsi="Arial" w:cs="Arial"/>
              </w:rPr>
              <w:t>B Cassidy</w:t>
            </w:r>
          </w:p>
          <w:p w:rsidR="00BE2833" w:rsidRPr="004A6D5D" w:rsidRDefault="00BE2833" w:rsidP="00F05A47">
            <w:pPr>
              <w:rPr>
                <w:rFonts w:ascii="Arial" w:hAnsi="Arial" w:cs="Arial"/>
                <w:b/>
              </w:rPr>
            </w:pPr>
            <w:r w:rsidRPr="004A6D5D">
              <w:rPr>
                <w:rFonts w:ascii="Arial" w:hAnsi="Arial" w:cs="Arial"/>
                <w:b/>
              </w:rPr>
              <w:t xml:space="preserve">Issue Date: </w:t>
            </w:r>
            <w:r w:rsidR="008E6FED">
              <w:rPr>
                <w:rFonts w:ascii="Arial" w:hAnsi="Arial" w:cs="Arial"/>
              </w:rPr>
              <w:t>TBC</w:t>
            </w:r>
            <w:r w:rsidRPr="004A6D5D">
              <w:rPr>
                <w:rFonts w:ascii="Arial" w:hAnsi="Arial" w:cs="Arial"/>
              </w:rPr>
              <w:t xml:space="preserve">    </w:t>
            </w:r>
            <w:r w:rsidRPr="004A6D5D">
              <w:rPr>
                <w:rFonts w:ascii="Arial" w:hAnsi="Arial" w:cs="Arial"/>
                <w:b/>
              </w:rPr>
              <w:t>Version 1.0</w:t>
            </w:r>
          </w:p>
          <w:p w:rsidR="00BE2833" w:rsidRPr="004A6D5D" w:rsidRDefault="00BE2833" w:rsidP="00F05A47">
            <w:pPr>
              <w:rPr>
                <w:rFonts w:ascii="Arial" w:hAnsi="Arial" w:cs="Arial"/>
                <w:b/>
              </w:rPr>
            </w:pPr>
          </w:p>
          <w:p w:rsidR="00BE2833" w:rsidRPr="004A6D5D" w:rsidRDefault="00BE2833" w:rsidP="00F05A47">
            <w:pPr>
              <w:rPr>
                <w:rFonts w:ascii="Arial" w:hAnsi="Arial" w:cs="Arial"/>
                <w:b/>
              </w:rPr>
            </w:pPr>
            <w:r w:rsidRPr="004A6D5D">
              <w:rPr>
                <w:rFonts w:ascii="Arial" w:hAnsi="Arial" w:cs="Arial"/>
                <w:b/>
              </w:rPr>
              <w:t>Updates</w:t>
            </w:r>
          </w:p>
        </w:tc>
      </w:tr>
      <w:tr w:rsidR="00570719" w:rsidRPr="004A6D5D" w:rsidTr="00F05A47">
        <w:trPr>
          <w:trHeight w:val="297"/>
        </w:trPr>
        <w:tc>
          <w:tcPr>
            <w:tcW w:w="985" w:type="dxa"/>
            <w:tcBorders>
              <w:top w:val="single" w:sz="4" w:space="0" w:color="auto"/>
              <w:bottom w:val="single" w:sz="4" w:space="0" w:color="auto"/>
              <w:right w:val="single" w:sz="4" w:space="0" w:color="auto"/>
            </w:tcBorders>
            <w:shd w:val="clear" w:color="auto" w:fill="C0C0C0"/>
          </w:tcPr>
          <w:p w:rsidR="00BE2833" w:rsidRPr="004A6D5D" w:rsidRDefault="00BE2833" w:rsidP="00F05A47">
            <w:pPr>
              <w:rPr>
                <w:rFonts w:ascii="Arial" w:hAnsi="Arial" w:cs="Arial"/>
                <w:b/>
              </w:rPr>
            </w:pPr>
            <w:r w:rsidRPr="004A6D5D">
              <w:rPr>
                <w:rFonts w:ascii="Arial" w:hAnsi="Arial" w:cs="Arial"/>
                <w:b/>
              </w:rPr>
              <w:t>Version</w:t>
            </w:r>
          </w:p>
          <w:p w:rsidR="00BE2833" w:rsidRPr="004A6D5D" w:rsidRDefault="00BE2833" w:rsidP="00F05A47">
            <w:pPr>
              <w:rPr>
                <w:rFonts w:ascii="Arial" w:hAnsi="Arial" w:cs="Arial"/>
                <w:b/>
              </w:rPr>
            </w:pPr>
            <w:r w:rsidRPr="004A6D5D">
              <w:rPr>
                <w:rFonts w:ascii="Arial" w:hAnsi="Arial" w:cs="Arial"/>
                <w:b/>
              </w:rPr>
              <w:t>No.</w:t>
            </w:r>
          </w:p>
        </w:tc>
        <w:tc>
          <w:tcPr>
            <w:tcW w:w="2068" w:type="dxa"/>
            <w:tcBorders>
              <w:top w:val="single" w:sz="4" w:space="0" w:color="auto"/>
              <w:left w:val="single" w:sz="4" w:space="0" w:color="auto"/>
              <w:bottom w:val="single" w:sz="4" w:space="0" w:color="auto"/>
              <w:right w:val="single" w:sz="4" w:space="0" w:color="auto"/>
            </w:tcBorders>
            <w:shd w:val="clear" w:color="auto" w:fill="C0C0C0"/>
          </w:tcPr>
          <w:p w:rsidR="00BE2833" w:rsidRPr="004A6D5D" w:rsidRDefault="00BE2833" w:rsidP="00F05A47">
            <w:pPr>
              <w:rPr>
                <w:rFonts w:ascii="Arial" w:hAnsi="Arial" w:cs="Arial"/>
                <w:b/>
              </w:rPr>
            </w:pPr>
            <w:r w:rsidRPr="004A6D5D">
              <w:rPr>
                <w:rFonts w:ascii="Arial" w:hAnsi="Arial" w:cs="Arial"/>
                <w:b/>
              </w:rPr>
              <w:t>Reason for change</w:t>
            </w:r>
          </w:p>
        </w:tc>
        <w:tc>
          <w:tcPr>
            <w:tcW w:w="992" w:type="dxa"/>
            <w:tcBorders>
              <w:top w:val="single" w:sz="4" w:space="0" w:color="auto"/>
              <w:left w:val="single" w:sz="4" w:space="0" w:color="auto"/>
              <w:bottom w:val="single" w:sz="4" w:space="0" w:color="auto"/>
              <w:right w:val="single" w:sz="4" w:space="0" w:color="auto"/>
            </w:tcBorders>
            <w:shd w:val="clear" w:color="auto" w:fill="C0C0C0"/>
          </w:tcPr>
          <w:p w:rsidR="00BE2833" w:rsidRPr="004A6D5D" w:rsidRDefault="00BE2833" w:rsidP="00F05A47">
            <w:pPr>
              <w:rPr>
                <w:rFonts w:ascii="Arial" w:hAnsi="Arial" w:cs="Arial"/>
                <w:b/>
              </w:rPr>
            </w:pPr>
            <w:r w:rsidRPr="004A6D5D">
              <w:rPr>
                <w:rFonts w:ascii="Arial" w:hAnsi="Arial" w:cs="Arial"/>
                <w:b/>
              </w:rPr>
              <w:t>Date</w:t>
            </w:r>
          </w:p>
        </w:tc>
        <w:tc>
          <w:tcPr>
            <w:tcW w:w="1034" w:type="dxa"/>
            <w:tcBorders>
              <w:top w:val="single" w:sz="4" w:space="0" w:color="auto"/>
              <w:left w:val="single" w:sz="4" w:space="0" w:color="auto"/>
              <w:bottom w:val="single" w:sz="4" w:space="0" w:color="auto"/>
              <w:right w:val="single" w:sz="4" w:space="0" w:color="auto"/>
            </w:tcBorders>
            <w:shd w:val="clear" w:color="auto" w:fill="C0C0C0"/>
          </w:tcPr>
          <w:p w:rsidR="00BE2833" w:rsidRPr="004A6D5D" w:rsidRDefault="00BE2833" w:rsidP="00F05A47">
            <w:pPr>
              <w:rPr>
                <w:rFonts w:ascii="Arial" w:hAnsi="Arial" w:cs="Arial"/>
                <w:b/>
              </w:rPr>
            </w:pPr>
            <w:r w:rsidRPr="004A6D5D">
              <w:rPr>
                <w:rFonts w:ascii="Arial" w:hAnsi="Arial" w:cs="Arial"/>
                <w:b/>
              </w:rPr>
              <w:t>By</w:t>
            </w:r>
          </w:p>
        </w:tc>
        <w:tc>
          <w:tcPr>
            <w:tcW w:w="1380" w:type="dxa"/>
            <w:tcBorders>
              <w:top w:val="single" w:sz="4" w:space="0" w:color="auto"/>
              <w:left w:val="single" w:sz="4" w:space="0" w:color="auto"/>
              <w:bottom w:val="single" w:sz="4" w:space="0" w:color="auto"/>
              <w:right w:val="single" w:sz="4" w:space="0" w:color="auto"/>
            </w:tcBorders>
            <w:shd w:val="clear" w:color="auto" w:fill="C0C0C0"/>
          </w:tcPr>
          <w:p w:rsidR="00BE2833" w:rsidRPr="004A6D5D" w:rsidRDefault="00BE2833" w:rsidP="00F05A47">
            <w:pPr>
              <w:rPr>
                <w:rFonts w:ascii="Arial" w:hAnsi="Arial" w:cs="Arial"/>
                <w:b/>
              </w:rPr>
            </w:pPr>
            <w:r w:rsidRPr="004A6D5D">
              <w:rPr>
                <w:rFonts w:ascii="Arial" w:hAnsi="Arial" w:cs="Arial"/>
                <w:b/>
              </w:rPr>
              <w:t>Designation</w:t>
            </w:r>
          </w:p>
        </w:tc>
        <w:tc>
          <w:tcPr>
            <w:tcW w:w="1982" w:type="dxa"/>
            <w:tcBorders>
              <w:top w:val="single" w:sz="4" w:space="0" w:color="auto"/>
              <w:left w:val="single" w:sz="4" w:space="0" w:color="auto"/>
              <w:bottom w:val="single" w:sz="4" w:space="0" w:color="auto"/>
              <w:right w:val="single" w:sz="4" w:space="0" w:color="auto"/>
            </w:tcBorders>
            <w:shd w:val="clear" w:color="auto" w:fill="C0C0C0"/>
          </w:tcPr>
          <w:p w:rsidR="00BE2833" w:rsidRPr="004A6D5D" w:rsidRDefault="00BE2833" w:rsidP="00F05A47">
            <w:pPr>
              <w:rPr>
                <w:rFonts w:ascii="Arial" w:hAnsi="Arial" w:cs="Arial"/>
                <w:b/>
              </w:rPr>
            </w:pPr>
            <w:r w:rsidRPr="004A6D5D">
              <w:rPr>
                <w:rFonts w:ascii="Arial" w:hAnsi="Arial" w:cs="Arial"/>
                <w:b/>
              </w:rPr>
              <w:t>Check &amp; Approved</w:t>
            </w:r>
          </w:p>
          <w:p w:rsidR="00BE2833" w:rsidRPr="004A6D5D" w:rsidRDefault="00BE2833" w:rsidP="00F05A47">
            <w:pPr>
              <w:rPr>
                <w:rFonts w:ascii="Arial" w:hAnsi="Arial" w:cs="Arial"/>
                <w:b/>
              </w:rPr>
            </w:pPr>
            <w:r w:rsidRPr="004A6D5D">
              <w:rPr>
                <w:rFonts w:ascii="Arial" w:hAnsi="Arial" w:cs="Arial"/>
                <w:b/>
              </w:rPr>
              <w:t>(Name / Date)</w:t>
            </w:r>
          </w:p>
        </w:tc>
        <w:tc>
          <w:tcPr>
            <w:tcW w:w="1641" w:type="dxa"/>
            <w:tcBorders>
              <w:top w:val="single" w:sz="4" w:space="0" w:color="auto"/>
              <w:left w:val="single" w:sz="4" w:space="0" w:color="auto"/>
              <w:bottom w:val="single" w:sz="4" w:space="0" w:color="auto"/>
            </w:tcBorders>
            <w:shd w:val="clear" w:color="auto" w:fill="C0C0C0"/>
          </w:tcPr>
          <w:p w:rsidR="00BE2833" w:rsidRPr="004A6D5D" w:rsidRDefault="00BE2833" w:rsidP="00F05A47">
            <w:pPr>
              <w:rPr>
                <w:rFonts w:ascii="Arial" w:hAnsi="Arial" w:cs="Arial"/>
                <w:b/>
              </w:rPr>
            </w:pPr>
            <w:r w:rsidRPr="004A6D5D">
              <w:rPr>
                <w:rFonts w:ascii="Arial" w:hAnsi="Arial" w:cs="Arial"/>
                <w:b/>
              </w:rPr>
              <w:t>Staff Notified</w:t>
            </w:r>
          </w:p>
          <w:p w:rsidR="00BE2833" w:rsidRPr="004A6D5D" w:rsidRDefault="00BE2833" w:rsidP="00F05A47">
            <w:pPr>
              <w:rPr>
                <w:rFonts w:ascii="Arial" w:hAnsi="Arial" w:cs="Arial"/>
                <w:b/>
              </w:rPr>
            </w:pPr>
            <w:r w:rsidRPr="004A6D5D">
              <w:rPr>
                <w:rFonts w:ascii="Arial" w:hAnsi="Arial" w:cs="Arial"/>
                <w:b/>
              </w:rPr>
              <w:t>(Name/Date)</w:t>
            </w:r>
          </w:p>
        </w:tc>
      </w:tr>
      <w:tr w:rsidR="00570719" w:rsidRPr="004A6D5D" w:rsidTr="00F05A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360"/>
        </w:trPr>
        <w:tc>
          <w:tcPr>
            <w:tcW w:w="985" w:type="dxa"/>
            <w:tcBorders>
              <w:top w:val="single" w:sz="4" w:space="0" w:color="auto"/>
              <w:left w:val="double" w:sz="4" w:space="0" w:color="auto"/>
              <w:bottom w:val="single" w:sz="4" w:space="0" w:color="auto"/>
            </w:tcBorders>
          </w:tcPr>
          <w:p w:rsidR="00BE2833" w:rsidRPr="004A6D5D" w:rsidRDefault="00BE2833" w:rsidP="00F05A47">
            <w:pPr>
              <w:ind w:left="510"/>
              <w:rPr>
                <w:rFonts w:ascii="Arial" w:hAnsi="Arial" w:cs="Arial"/>
              </w:rPr>
            </w:pPr>
          </w:p>
        </w:tc>
        <w:tc>
          <w:tcPr>
            <w:tcW w:w="2068" w:type="dxa"/>
            <w:tcBorders>
              <w:top w:val="single" w:sz="4" w:space="0" w:color="auto"/>
              <w:bottom w:val="single" w:sz="4" w:space="0" w:color="auto"/>
            </w:tcBorders>
          </w:tcPr>
          <w:p w:rsidR="00BE2833" w:rsidRPr="00570719" w:rsidRDefault="00570719" w:rsidP="00570719">
            <w:pPr>
              <w:rPr>
                <w:rFonts w:ascii="Arial" w:hAnsi="Arial" w:cs="Arial"/>
                <w:sz w:val="16"/>
                <w:szCs w:val="16"/>
              </w:rPr>
            </w:pPr>
            <w:r w:rsidRPr="00570719">
              <w:rPr>
                <w:rFonts w:ascii="Arial" w:hAnsi="Arial" w:cs="Arial"/>
                <w:sz w:val="16"/>
                <w:szCs w:val="16"/>
              </w:rPr>
              <w:t>Reviewed, updated</w:t>
            </w:r>
          </w:p>
        </w:tc>
        <w:tc>
          <w:tcPr>
            <w:tcW w:w="992" w:type="dxa"/>
            <w:tcBorders>
              <w:top w:val="single" w:sz="4" w:space="0" w:color="auto"/>
              <w:bottom w:val="single" w:sz="4" w:space="0" w:color="auto"/>
            </w:tcBorders>
          </w:tcPr>
          <w:p w:rsidR="00BE2833" w:rsidRPr="00570719" w:rsidRDefault="00570719" w:rsidP="00F05A47">
            <w:pPr>
              <w:ind w:left="510"/>
              <w:rPr>
                <w:rFonts w:ascii="Arial" w:hAnsi="Arial" w:cs="Arial"/>
                <w:sz w:val="16"/>
                <w:szCs w:val="16"/>
              </w:rPr>
            </w:pPr>
            <w:r w:rsidRPr="00570719">
              <w:rPr>
                <w:rFonts w:ascii="Arial" w:hAnsi="Arial" w:cs="Arial"/>
                <w:sz w:val="16"/>
                <w:szCs w:val="16"/>
              </w:rPr>
              <w:t>23/8/2019</w:t>
            </w:r>
          </w:p>
        </w:tc>
        <w:tc>
          <w:tcPr>
            <w:tcW w:w="1034" w:type="dxa"/>
            <w:tcBorders>
              <w:top w:val="single" w:sz="4" w:space="0" w:color="auto"/>
              <w:bottom w:val="single" w:sz="4" w:space="0" w:color="auto"/>
            </w:tcBorders>
          </w:tcPr>
          <w:p w:rsidR="00BE2833" w:rsidRPr="004A6D5D" w:rsidRDefault="00BE2833" w:rsidP="00F05A47">
            <w:pPr>
              <w:ind w:left="510"/>
              <w:rPr>
                <w:rFonts w:ascii="Arial" w:hAnsi="Arial" w:cs="Arial"/>
              </w:rPr>
            </w:pPr>
          </w:p>
        </w:tc>
        <w:tc>
          <w:tcPr>
            <w:tcW w:w="1380" w:type="dxa"/>
            <w:tcBorders>
              <w:top w:val="single" w:sz="4" w:space="0" w:color="auto"/>
              <w:bottom w:val="single" w:sz="4" w:space="0" w:color="auto"/>
            </w:tcBorders>
          </w:tcPr>
          <w:p w:rsidR="00BE2833" w:rsidRPr="004A6D5D" w:rsidRDefault="00BE2833" w:rsidP="00F05A47">
            <w:pPr>
              <w:ind w:left="510"/>
              <w:rPr>
                <w:rFonts w:ascii="Arial" w:hAnsi="Arial" w:cs="Arial"/>
              </w:rPr>
            </w:pPr>
          </w:p>
        </w:tc>
        <w:tc>
          <w:tcPr>
            <w:tcW w:w="1982" w:type="dxa"/>
            <w:tcBorders>
              <w:top w:val="single" w:sz="4" w:space="0" w:color="auto"/>
              <w:bottom w:val="single" w:sz="4" w:space="0" w:color="auto"/>
            </w:tcBorders>
          </w:tcPr>
          <w:p w:rsidR="00BE2833" w:rsidRPr="004A6D5D" w:rsidRDefault="00BE2833" w:rsidP="00F05A47">
            <w:pPr>
              <w:ind w:left="510"/>
              <w:rPr>
                <w:rFonts w:ascii="Arial" w:hAnsi="Arial" w:cs="Arial"/>
              </w:rPr>
            </w:pPr>
          </w:p>
        </w:tc>
        <w:tc>
          <w:tcPr>
            <w:tcW w:w="1641" w:type="dxa"/>
            <w:tcBorders>
              <w:top w:val="single" w:sz="4" w:space="0" w:color="auto"/>
              <w:bottom w:val="single" w:sz="4" w:space="0" w:color="auto"/>
              <w:right w:val="double" w:sz="4" w:space="0" w:color="auto"/>
            </w:tcBorders>
          </w:tcPr>
          <w:p w:rsidR="00BE2833" w:rsidRPr="004A6D5D" w:rsidRDefault="00BE2833" w:rsidP="00F05A47">
            <w:pPr>
              <w:ind w:left="510"/>
              <w:rPr>
                <w:rFonts w:ascii="Arial" w:hAnsi="Arial" w:cs="Arial"/>
              </w:rPr>
            </w:pPr>
          </w:p>
        </w:tc>
      </w:tr>
      <w:tr w:rsidR="00570719" w:rsidRPr="004A6D5D" w:rsidTr="00F05A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360"/>
        </w:trPr>
        <w:tc>
          <w:tcPr>
            <w:tcW w:w="985" w:type="dxa"/>
            <w:tcBorders>
              <w:top w:val="single" w:sz="4" w:space="0" w:color="auto"/>
              <w:left w:val="double" w:sz="4" w:space="0" w:color="auto"/>
              <w:bottom w:val="single" w:sz="4" w:space="0" w:color="auto"/>
            </w:tcBorders>
          </w:tcPr>
          <w:p w:rsidR="00BE2833" w:rsidRPr="004A6D5D" w:rsidRDefault="00BE2833" w:rsidP="00F05A47">
            <w:pPr>
              <w:ind w:left="510"/>
              <w:rPr>
                <w:rFonts w:ascii="Arial" w:hAnsi="Arial" w:cs="Arial"/>
              </w:rPr>
            </w:pPr>
          </w:p>
        </w:tc>
        <w:tc>
          <w:tcPr>
            <w:tcW w:w="2068" w:type="dxa"/>
            <w:tcBorders>
              <w:top w:val="single" w:sz="4" w:space="0" w:color="auto"/>
              <w:bottom w:val="single" w:sz="4" w:space="0" w:color="auto"/>
            </w:tcBorders>
          </w:tcPr>
          <w:p w:rsidR="00BE2833" w:rsidRPr="004A6D5D" w:rsidRDefault="00BE2833" w:rsidP="00F05A47">
            <w:pPr>
              <w:ind w:left="510"/>
              <w:rPr>
                <w:rFonts w:ascii="Arial" w:hAnsi="Arial" w:cs="Arial"/>
              </w:rPr>
            </w:pPr>
          </w:p>
        </w:tc>
        <w:tc>
          <w:tcPr>
            <w:tcW w:w="992" w:type="dxa"/>
            <w:tcBorders>
              <w:top w:val="single" w:sz="4" w:space="0" w:color="auto"/>
              <w:bottom w:val="single" w:sz="4" w:space="0" w:color="auto"/>
            </w:tcBorders>
          </w:tcPr>
          <w:p w:rsidR="00BE2833" w:rsidRPr="004A6D5D" w:rsidRDefault="00BE2833" w:rsidP="00F05A47">
            <w:pPr>
              <w:ind w:left="510"/>
              <w:rPr>
                <w:rFonts w:ascii="Arial" w:hAnsi="Arial" w:cs="Arial"/>
              </w:rPr>
            </w:pPr>
          </w:p>
        </w:tc>
        <w:tc>
          <w:tcPr>
            <w:tcW w:w="1034" w:type="dxa"/>
            <w:tcBorders>
              <w:top w:val="single" w:sz="4" w:space="0" w:color="auto"/>
              <w:bottom w:val="single" w:sz="4" w:space="0" w:color="auto"/>
            </w:tcBorders>
          </w:tcPr>
          <w:p w:rsidR="00BE2833" w:rsidRPr="004A6D5D" w:rsidRDefault="00BE2833" w:rsidP="00F05A47">
            <w:pPr>
              <w:ind w:left="510"/>
              <w:rPr>
                <w:rFonts w:ascii="Arial" w:hAnsi="Arial" w:cs="Arial"/>
              </w:rPr>
            </w:pPr>
          </w:p>
        </w:tc>
        <w:tc>
          <w:tcPr>
            <w:tcW w:w="1380" w:type="dxa"/>
            <w:tcBorders>
              <w:top w:val="single" w:sz="4" w:space="0" w:color="auto"/>
              <w:bottom w:val="single" w:sz="4" w:space="0" w:color="auto"/>
            </w:tcBorders>
          </w:tcPr>
          <w:p w:rsidR="00BE2833" w:rsidRPr="004A6D5D" w:rsidRDefault="00BE2833" w:rsidP="00F05A47">
            <w:pPr>
              <w:ind w:left="510"/>
              <w:rPr>
                <w:rFonts w:ascii="Arial" w:hAnsi="Arial" w:cs="Arial"/>
              </w:rPr>
            </w:pPr>
          </w:p>
        </w:tc>
        <w:tc>
          <w:tcPr>
            <w:tcW w:w="1982" w:type="dxa"/>
            <w:tcBorders>
              <w:top w:val="single" w:sz="4" w:space="0" w:color="auto"/>
              <w:bottom w:val="single" w:sz="4" w:space="0" w:color="auto"/>
            </w:tcBorders>
          </w:tcPr>
          <w:p w:rsidR="00BE2833" w:rsidRPr="004A6D5D" w:rsidRDefault="00BE2833" w:rsidP="00F05A47">
            <w:pPr>
              <w:ind w:left="510"/>
              <w:rPr>
                <w:rFonts w:ascii="Arial" w:hAnsi="Arial" w:cs="Arial"/>
              </w:rPr>
            </w:pPr>
          </w:p>
        </w:tc>
        <w:tc>
          <w:tcPr>
            <w:tcW w:w="1641" w:type="dxa"/>
            <w:tcBorders>
              <w:top w:val="single" w:sz="4" w:space="0" w:color="auto"/>
              <w:bottom w:val="single" w:sz="4" w:space="0" w:color="auto"/>
              <w:right w:val="double" w:sz="4" w:space="0" w:color="auto"/>
            </w:tcBorders>
          </w:tcPr>
          <w:p w:rsidR="00BE2833" w:rsidRPr="004A6D5D" w:rsidRDefault="00BE2833" w:rsidP="00F05A47">
            <w:pPr>
              <w:ind w:left="510"/>
              <w:rPr>
                <w:rFonts w:ascii="Arial" w:hAnsi="Arial" w:cs="Arial"/>
              </w:rPr>
            </w:pPr>
          </w:p>
        </w:tc>
      </w:tr>
      <w:tr w:rsidR="00570719" w:rsidRPr="004A6D5D" w:rsidTr="00F05A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360"/>
        </w:trPr>
        <w:tc>
          <w:tcPr>
            <w:tcW w:w="985" w:type="dxa"/>
            <w:tcBorders>
              <w:top w:val="single" w:sz="4" w:space="0" w:color="auto"/>
              <w:left w:val="double" w:sz="4" w:space="0" w:color="auto"/>
              <w:bottom w:val="single" w:sz="4" w:space="0" w:color="auto"/>
            </w:tcBorders>
          </w:tcPr>
          <w:p w:rsidR="00BE2833" w:rsidRPr="004A6D5D" w:rsidRDefault="00BE2833" w:rsidP="00F05A47">
            <w:pPr>
              <w:ind w:left="510"/>
              <w:rPr>
                <w:rFonts w:ascii="Arial" w:hAnsi="Arial" w:cs="Arial"/>
              </w:rPr>
            </w:pPr>
          </w:p>
        </w:tc>
        <w:tc>
          <w:tcPr>
            <w:tcW w:w="2068" w:type="dxa"/>
            <w:tcBorders>
              <w:top w:val="single" w:sz="4" w:space="0" w:color="auto"/>
              <w:bottom w:val="single" w:sz="4" w:space="0" w:color="auto"/>
            </w:tcBorders>
          </w:tcPr>
          <w:p w:rsidR="00BE2833" w:rsidRPr="004A6D5D" w:rsidRDefault="00BE2833" w:rsidP="00F05A47">
            <w:pPr>
              <w:ind w:left="510"/>
              <w:rPr>
                <w:rFonts w:ascii="Arial" w:hAnsi="Arial" w:cs="Arial"/>
              </w:rPr>
            </w:pPr>
          </w:p>
        </w:tc>
        <w:tc>
          <w:tcPr>
            <w:tcW w:w="992" w:type="dxa"/>
            <w:tcBorders>
              <w:top w:val="single" w:sz="4" w:space="0" w:color="auto"/>
              <w:bottom w:val="single" w:sz="4" w:space="0" w:color="auto"/>
            </w:tcBorders>
          </w:tcPr>
          <w:p w:rsidR="00BE2833" w:rsidRPr="004A6D5D" w:rsidRDefault="00BE2833" w:rsidP="00F05A47">
            <w:pPr>
              <w:ind w:left="510"/>
              <w:rPr>
                <w:rFonts w:ascii="Arial" w:hAnsi="Arial" w:cs="Arial"/>
              </w:rPr>
            </w:pPr>
          </w:p>
        </w:tc>
        <w:tc>
          <w:tcPr>
            <w:tcW w:w="1034" w:type="dxa"/>
            <w:tcBorders>
              <w:top w:val="single" w:sz="4" w:space="0" w:color="auto"/>
              <w:bottom w:val="single" w:sz="4" w:space="0" w:color="auto"/>
            </w:tcBorders>
          </w:tcPr>
          <w:p w:rsidR="00BE2833" w:rsidRPr="004A6D5D" w:rsidRDefault="00BE2833" w:rsidP="00F05A47">
            <w:pPr>
              <w:ind w:left="510"/>
              <w:rPr>
                <w:rFonts w:ascii="Arial" w:hAnsi="Arial" w:cs="Arial"/>
              </w:rPr>
            </w:pPr>
          </w:p>
        </w:tc>
        <w:tc>
          <w:tcPr>
            <w:tcW w:w="1380" w:type="dxa"/>
            <w:tcBorders>
              <w:top w:val="single" w:sz="4" w:space="0" w:color="auto"/>
              <w:bottom w:val="single" w:sz="4" w:space="0" w:color="auto"/>
            </w:tcBorders>
          </w:tcPr>
          <w:p w:rsidR="00BE2833" w:rsidRPr="004A6D5D" w:rsidRDefault="00BE2833" w:rsidP="00F05A47">
            <w:pPr>
              <w:ind w:left="510"/>
              <w:rPr>
                <w:rFonts w:ascii="Arial" w:hAnsi="Arial" w:cs="Arial"/>
              </w:rPr>
            </w:pPr>
          </w:p>
        </w:tc>
        <w:tc>
          <w:tcPr>
            <w:tcW w:w="1982" w:type="dxa"/>
            <w:tcBorders>
              <w:top w:val="single" w:sz="4" w:space="0" w:color="auto"/>
              <w:bottom w:val="single" w:sz="4" w:space="0" w:color="auto"/>
            </w:tcBorders>
          </w:tcPr>
          <w:p w:rsidR="00BE2833" w:rsidRPr="004A6D5D" w:rsidRDefault="00BE2833" w:rsidP="00F05A47">
            <w:pPr>
              <w:ind w:left="510"/>
              <w:rPr>
                <w:rFonts w:ascii="Arial" w:hAnsi="Arial" w:cs="Arial"/>
              </w:rPr>
            </w:pPr>
          </w:p>
        </w:tc>
        <w:tc>
          <w:tcPr>
            <w:tcW w:w="1641" w:type="dxa"/>
            <w:tcBorders>
              <w:top w:val="single" w:sz="4" w:space="0" w:color="auto"/>
              <w:bottom w:val="single" w:sz="4" w:space="0" w:color="auto"/>
              <w:right w:val="double" w:sz="4" w:space="0" w:color="auto"/>
            </w:tcBorders>
          </w:tcPr>
          <w:p w:rsidR="00BE2833" w:rsidRPr="004A6D5D" w:rsidRDefault="00BE2833" w:rsidP="00F05A47">
            <w:pPr>
              <w:ind w:left="510"/>
              <w:rPr>
                <w:rFonts w:ascii="Arial" w:hAnsi="Arial" w:cs="Arial"/>
              </w:rPr>
            </w:pPr>
          </w:p>
        </w:tc>
      </w:tr>
      <w:tr w:rsidR="00570719" w:rsidRPr="004A6D5D" w:rsidTr="00F05A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trHeight w:val="360"/>
        </w:trPr>
        <w:tc>
          <w:tcPr>
            <w:tcW w:w="985" w:type="dxa"/>
            <w:tcBorders>
              <w:top w:val="single" w:sz="4" w:space="0" w:color="auto"/>
              <w:left w:val="double" w:sz="4" w:space="0" w:color="auto"/>
              <w:bottom w:val="double" w:sz="4" w:space="0" w:color="auto"/>
            </w:tcBorders>
          </w:tcPr>
          <w:p w:rsidR="00BE2833" w:rsidRPr="004A6D5D" w:rsidRDefault="00BE2833" w:rsidP="00F05A47">
            <w:pPr>
              <w:ind w:left="510"/>
              <w:rPr>
                <w:rFonts w:ascii="Arial" w:hAnsi="Arial" w:cs="Arial"/>
              </w:rPr>
            </w:pPr>
          </w:p>
        </w:tc>
        <w:tc>
          <w:tcPr>
            <w:tcW w:w="2068" w:type="dxa"/>
            <w:tcBorders>
              <w:top w:val="single" w:sz="4" w:space="0" w:color="auto"/>
              <w:bottom w:val="double" w:sz="4" w:space="0" w:color="auto"/>
            </w:tcBorders>
          </w:tcPr>
          <w:p w:rsidR="00BE2833" w:rsidRPr="004A6D5D" w:rsidRDefault="00BE2833" w:rsidP="00F05A47">
            <w:pPr>
              <w:ind w:left="510"/>
              <w:rPr>
                <w:rFonts w:ascii="Arial" w:hAnsi="Arial" w:cs="Arial"/>
              </w:rPr>
            </w:pPr>
          </w:p>
        </w:tc>
        <w:tc>
          <w:tcPr>
            <w:tcW w:w="992" w:type="dxa"/>
            <w:tcBorders>
              <w:top w:val="single" w:sz="4" w:space="0" w:color="auto"/>
              <w:bottom w:val="double" w:sz="4" w:space="0" w:color="auto"/>
            </w:tcBorders>
          </w:tcPr>
          <w:p w:rsidR="00BE2833" w:rsidRPr="004A6D5D" w:rsidRDefault="00BE2833" w:rsidP="00F05A47">
            <w:pPr>
              <w:ind w:left="510"/>
              <w:rPr>
                <w:rFonts w:ascii="Arial" w:hAnsi="Arial" w:cs="Arial"/>
              </w:rPr>
            </w:pPr>
          </w:p>
        </w:tc>
        <w:tc>
          <w:tcPr>
            <w:tcW w:w="1034" w:type="dxa"/>
            <w:tcBorders>
              <w:top w:val="single" w:sz="4" w:space="0" w:color="auto"/>
              <w:bottom w:val="double" w:sz="4" w:space="0" w:color="auto"/>
            </w:tcBorders>
          </w:tcPr>
          <w:p w:rsidR="00BE2833" w:rsidRPr="004A6D5D" w:rsidRDefault="00BE2833" w:rsidP="00F05A47">
            <w:pPr>
              <w:ind w:left="510"/>
              <w:rPr>
                <w:rFonts w:ascii="Arial" w:hAnsi="Arial" w:cs="Arial"/>
              </w:rPr>
            </w:pPr>
          </w:p>
        </w:tc>
        <w:tc>
          <w:tcPr>
            <w:tcW w:w="1380" w:type="dxa"/>
            <w:tcBorders>
              <w:top w:val="single" w:sz="4" w:space="0" w:color="auto"/>
              <w:bottom w:val="double" w:sz="4" w:space="0" w:color="auto"/>
            </w:tcBorders>
          </w:tcPr>
          <w:p w:rsidR="00BE2833" w:rsidRPr="004A6D5D" w:rsidRDefault="00BE2833" w:rsidP="00F05A47">
            <w:pPr>
              <w:ind w:left="510"/>
              <w:rPr>
                <w:rFonts w:ascii="Arial" w:hAnsi="Arial" w:cs="Arial"/>
              </w:rPr>
            </w:pPr>
          </w:p>
        </w:tc>
        <w:tc>
          <w:tcPr>
            <w:tcW w:w="1982" w:type="dxa"/>
            <w:tcBorders>
              <w:top w:val="single" w:sz="4" w:space="0" w:color="auto"/>
              <w:bottom w:val="double" w:sz="4" w:space="0" w:color="auto"/>
            </w:tcBorders>
          </w:tcPr>
          <w:p w:rsidR="00BE2833" w:rsidRPr="004A6D5D" w:rsidRDefault="00BE2833" w:rsidP="00F05A47">
            <w:pPr>
              <w:ind w:left="510"/>
              <w:rPr>
                <w:rFonts w:ascii="Arial" w:hAnsi="Arial" w:cs="Arial"/>
              </w:rPr>
            </w:pPr>
          </w:p>
        </w:tc>
        <w:tc>
          <w:tcPr>
            <w:tcW w:w="1641" w:type="dxa"/>
            <w:tcBorders>
              <w:top w:val="single" w:sz="4" w:space="0" w:color="auto"/>
              <w:bottom w:val="double" w:sz="4" w:space="0" w:color="auto"/>
              <w:right w:val="double" w:sz="4" w:space="0" w:color="auto"/>
            </w:tcBorders>
          </w:tcPr>
          <w:p w:rsidR="00BE2833" w:rsidRPr="004A6D5D" w:rsidRDefault="00BE2833" w:rsidP="00F05A47">
            <w:pPr>
              <w:ind w:left="510"/>
              <w:rPr>
                <w:rFonts w:ascii="Arial" w:hAnsi="Arial" w:cs="Arial"/>
              </w:rPr>
            </w:pPr>
          </w:p>
        </w:tc>
      </w:tr>
    </w:tbl>
    <w:p w:rsidR="00BE2833" w:rsidRPr="004A6D5D" w:rsidRDefault="00BE2833" w:rsidP="00BE2833">
      <w:pPr>
        <w:rPr>
          <w:rFonts w:ascii="Arial" w:hAnsi="Arial" w:cs="Arial"/>
        </w:rPr>
      </w:pPr>
    </w:p>
    <w:p w:rsidR="00295FD1" w:rsidRDefault="00456C22" w:rsidP="00295FD1">
      <w:pPr>
        <w:keepNext/>
        <w:tabs>
          <w:tab w:val="left" w:pos="0"/>
          <w:tab w:val="left" w:pos="1134"/>
          <w:tab w:val="left" w:pos="1701"/>
        </w:tabs>
        <w:spacing w:before="120" w:after="80"/>
        <w:outlineLvl w:val="0"/>
        <w:rPr>
          <w:rFonts w:ascii="Arial" w:hAnsi="Arial" w:cs="Arial"/>
          <w:b/>
          <w:iCs/>
          <w:color w:val="000000"/>
          <w:kern w:val="32"/>
          <w:sz w:val="28"/>
          <w:szCs w:val="28"/>
          <w:lang w:val="en-NZ" w:eastAsia="en-US"/>
        </w:rPr>
      </w:pPr>
      <w:bookmarkStart w:id="3" w:name="_Toc327279952"/>
      <w:r>
        <w:rPr>
          <w:rFonts w:ascii="Arial" w:hAnsi="Arial" w:cs="Arial"/>
          <w:b/>
          <w:iCs/>
          <w:color w:val="000000"/>
          <w:kern w:val="32"/>
          <w:sz w:val="28"/>
          <w:szCs w:val="28"/>
          <w:lang w:val="en-NZ" w:eastAsia="en-US"/>
        </w:rPr>
        <w:br w:type="page"/>
      </w:r>
      <w:r w:rsidR="001E5FE2" w:rsidRPr="00452D34">
        <w:rPr>
          <w:rFonts w:ascii="Arial" w:hAnsi="Arial" w:cs="Arial"/>
          <w:b/>
          <w:iCs/>
          <w:color w:val="000000"/>
          <w:kern w:val="32"/>
          <w:sz w:val="28"/>
          <w:szCs w:val="28"/>
          <w:lang w:val="en-NZ" w:eastAsia="en-US"/>
        </w:rPr>
        <w:lastRenderedPageBreak/>
        <w:t>Appendix A</w:t>
      </w:r>
      <w:bookmarkEnd w:id="3"/>
      <w:r w:rsidR="001E5FE2" w:rsidRPr="00452D34">
        <w:rPr>
          <w:rFonts w:ascii="Arial" w:hAnsi="Arial" w:cs="Arial"/>
          <w:b/>
          <w:iCs/>
          <w:color w:val="000000"/>
          <w:kern w:val="32"/>
          <w:sz w:val="28"/>
          <w:szCs w:val="28"/>
          <w:lang w:val="en-NZ" w:eastAsia="en-US"/>
        </w:rPr>
        <w:t xml:space="preserve"> </w:t>
      </w:r>
    </w:p>
    <w:p w:rsidR="002C7CA4" w:rsidRPr="002C7CA4" w:rsidRDefault="002C7CA4" w:rsidP="002C7CA4">
      <w:pPr>
        <w:keepNext/>
        <w:spacing w:before="240" w:after="60"/>
        <w:jc w:val="both"/>
        <w:outlineLvl w:val="2"/>
        <w:rPr>
          <w:rFonts w:ascii="Arial" w:hAnsi="Arial" w:cs="Arial"/>
          <w:b/>
          <w:bCs/>
          <w:sz w:val="26"/>
          <w:szCs w:val="26"/>
          <w:lang w:val="en-NZ" w:eastAsia="en-GB"/>
        </w:rPr>
      </w:pPr>
      <w:r w:rsidRPr="002C7CA4">
        <w:rPr>
          <w:rFonts w:ascii="Arial" w:hAnsi="Arial" w:cs="Arial"/>
          <w:b/>
          <w:bCs/>
          <w:sz w:val="26"/>
          <w:szCs w:val="26"/>
          <w:lang w:val="en-NZ" w:eastAsia="en-GB"/>
        </w:rPr>
        <w:t>Special Permit</w:t>
      </w:r>
      <w:r>
        <w:rPr>
          <w:rFonts w:ascii="Arial" w:hAnsi="Arial" w:cs="Arial"/>
          <w:b/>
          <w:bCs/>
          <w:sz w:val="26"/>
          <w:szCs w:val="26"/>
          <w:lang w:val="en-NZ" w:eastAsia="en-GB"/>
        </w:rPr>
        <w:t xml:space="preserve"> - </w:t>
      </w:r>
      <w:r w:rsidRPr="002C7CA4">
        <w:rPr>
          <w:rFonts w:ascii="Arial" w:hAnsi="Arial" w:cs="Arial"/>
          <w:b/>
          <w:bCs/>
          <w:sz w:val="26"/>
          <w:szCs w:val="26"/>
          <w:lang w:val="en-NZ" w:eastAsia="en-GB"/>
        </w:rPr>
        <w:t>Work at Heights Certificate</w:t>
      </w:r>
    </w:p>
    <w:p w:rsidR="002C7CA4" w:rsidRPr="00C85B4D" w:rsidRDefault="002C7CA4" w:rsidP="00A6355D">
      <w:pPr>
        <w:numPr>
          <w:ilvl w:val="0"/>
          <w:numId w:val="21"/>
        </w:numPr>
        <w:tabs>
          <w:tab w:val="num" w:pos="993"/>
        </w:tabs>
        <w:spacing w:line="276" w:lineRule="auto"/>
        <w:jc w:val="both"/>
        <w:rPr>
          <w:rFonts w:ascii="Arial" w:hAnsi="Arial" w:cs="Arial"/>
          <w:lang w:val="en-NZ" w:eastAsia="en-GB"/>
        </w:rPr>
      </w:pPr>
      <w:r w:rsidRPr="002C7CA4">
        <w:rPr>
          <w:rFonts w:ascii="Arial" w:hAnsi="Arial" w:cs="Arial"/>
          <w:lang w:val="en-NZ" w:eastAsia="en-GB"/>
        </w:rPr>
        <w:t xml:space="preserve">Any works where there is potential for a </w:t>
      </w:r>
      <w:r w:rsidRPr="002C7CA4">
        <w:rPr>
          <w:rFonts w:ascii="Arial" w:hAnsi="Arial" w:cs="Arial"/>
          <w:b/>
          <w:lang w:val="en-NZ" w:eastAsia="en-GB"/>
        </w:rPr>
        <w:t>fall of three metres or more requires Work at Heights</w:t>
      </w:r>
      <w:r w:rsidRPr="002C7CA4">
        <w:rPr>
          <w:rFonts w:ascii="Arial" w:hAnsi="Arial" w:cs="Arial"/>
          <w:lang w:val="en-NZ" w:eastAsia="en-GB"/>
        </w:rPr>
        <w:t xml:space="preserve"> Certification.  The Permit Issuer may require a Work at Heights Certificate where there is a potential for a fall of less than three metres at his/her discretion.</w:t>
      </w:r>
    </w:p>
    <w:p w:rsidR="002C7CA4" w:rsidRPr="00C85B4D" w:rsidRDefault="002C7CA4" w:rsidP="00A6355D">
      <w:pPr>
        <w:numPr>
          <w:ilvl w:val="0"/>
          <w:numId w:val="21"/>
        </w:numPr>
        <w:spacing w:line="276" w:lineRule="auto"/>
        <w:jc w:val="both"/>
        <w:rPr>
          <w:rFonts w:ascii="Arial" w:hAnsi="Arial" w:cs="Arial"/>
          <w:lang w:val="en-NZ" w:eastAsia="en-GB"/>
        </w:rPr>
      </w:pPr>
      <w:r w:rsidRPr="002C7CA4">
        <w:rPr>
          <w:rFonts w:ascii="Arial" w:hAnsi="Arial" w:cs="Arial"/>
          <w:lang w:val="en-NZ" w:eastAsia="en-GB"/>
        </w:rPr>
        <w:t xml:space="preserve">Any work where there is potential for a fall of </w:t>
      </w:r>
      <w:r w:rsidRPr="002C7CA4">
        <w:rPr>
          <w:rFonts w:ascii="Arial" w:hAnsi="Arial" w:cs="Arial"/>
          <w:b/>
          <w:lang w:val="en-NZ" w:eastAsia="en-GB"/>
        </w:rPr>
        <w:t xml:space="preserve">five metres or more must be notified to the Department of </w:t>
      </w:r>
      <w:smartTag w:uri="urn:schemas-microsoft-com:office:smarttags" w:element="PersonName">
        <w:r w:rsidRPr="002C7CA4">
          <w:rPr>
            <w:rFonts w:ascii="Arial" w:hAnsi="Arial" w:cs="Arial"/>
            <w:b/>
            <w:lang w:val="en-NZ" w:eastAsia="en-GB"/>
          </w:rPr>
          <w:t>Lab</w:t>
        </w:r>
      </w:smartTag>
      <w:r w:rsidRPr="002C7CA4">
        <w:rPr>
          <w:rFonts w:ascii="Arial" w:hAnsi="Arial" w:cs="Arial"/>
          <w:b/>
          <w:lang w:val="en-NZ" w:eastAsia="en-GB"/>
        </w:rPr>
        <w:t>our</w:t>
      </w:r>
      <w:r w:rsidRPr="002C7CA4">
        <w:rPr>
          <w:rFonts w:ascii="Arial" w:hAnsi="Arial" w:cs="Arial"/>
          <w:lang w:val="en-NZ" w:eastAsia="en-GB"/>
        </w:rPr>
        <w:t xml:space="preserve"> by the Permit Receiver prior to a Permit to Work being issued.</w:t>
      </w:r>
    </w:p>
    <w:p w:rsidR="002C7CA4" w:rsidRPr="002C7CA4" w:rsidRDefault="002C7CA4" w:rsidP="00A6355D">
      <w:pPr>
        <w:numPr>
          <w:ilvl w:val="0"/>
          <w:numId w:val="21"/>
        </w:numPr>
        <w:spacing w:line="276" w:lineRule="auto"/>
        <w:jc w:val="both"/>
        <w:rPr>
          <w:rFonts w:ascii="Arial" w:hAnsi="Arial" w:cs="Arial"/>
          <w:lang w:val="en-NZ" w:eastAsia="en-GB"/>
        </w:rPr>
      </w:pPr>
      <w:r w:rsidRPr="002C7CA4">
        <w:rPr>
          <w:rFonts w:ascii="Arial" w:hAnsi="Arial" w:cs="Arial"/>
          <w:lang w:val="en-NZ" w:eastAsia="en-GB"/>
        </w:rPr>
        <w:t xml:space="preserve"> Where there is a potential for a fall of three metres or more:</w:t>
      </w:r>
    </w:p>
    <w:p w:rsidR="002C7CA4" w:rsidRPr="002C7CA4" w:rsidRDefault="00777304" w:rsidP="00A6355D">
      <w:pPr>
        <w:numPr>
          <w:ilvl w:val="1"/>
          <w:numId w:val="21"/>
        </w:numPr>
        <w:tabs>
          <w:tab w:val="clear" w:pos="1593"/>
          <w:tab w:val="num" w:pos="1134"/>
        </w:tabs>
        <w:spacing w:line="276" w:lineRule="auto"/>
        <w:ind w:hanging="884"/>
        <w:jc w:val="both"/>
        <w:rPr>
          <w:rFonts w:ascii="Arial" w:hAnsi="Arial" w:cs="Arial"/>
          <w:lang w:val="en-NZ" w:eastAsia="en-GB"/>
        </w:rPr>
      </w:pPr>
      <w:r>
        <w:rPr>
          <w:rFonts w:ascii="Arial" w:hAnsi="Arial" w:cs="Arial"/>
          <w:lang w:val="en-NZ" w:eastAsia="en-GB"/>
        </w:rPr>
        <w:t>S</w:t>
      </w:r>
      <w:r w:rsidR="002C7CA4" w:rsidRPr="002C7CA4">
        <w:rPr>
          <w:rFonts w:ascii="Arial" w:hAnsi="Arial" w:cs="Arial"/>
          <w:lang w:val="en-NZ" w:eastAsia="en-GB"/>
        </w:rPr>
        <w:t xml:space="preserve">uitable </w:t>
      </w:r>
      <w:r>
        <w:rPr>
          <w:rFonts w:ascii="Arial" w:hAnsi="Arial" w:cs="Arial"/>
          <w:lang w:val="en-NZ" w:eastAsia="en-GB"/>
        </w:rPr>
        <w:t xml:space="preserve">means </w:t>
      </w:r>
      <w:r w:rsidR="002C7CA4" w:rsidRPr="002C7CA4">
        <w:rPr>
          <w:rFonts w:ascii="Arial" w:hAnsi="Arial" w:cs="Arial"/>
          <w:lang w:val="en-NZ" w:eastAsia="en-GB"/>
        </w:rPr>
        <w:t>must be provided to prevent a person from falling.</w:t>
      </w:r>
    </w:p>
    <w:p w:rsidR="002C7CA4" w:rsidRPr="002C7CA4" w:rsidRDefault="002C7CA4" w:rsidP="00A6355D">
      <w:pPr>
        <w:numPr>
          <w:ilvl w:val="2"/>
          <w:numId w:val="21"/>
        </w:numPr>
        <w:tabs>
          <w:tab w:val="clear" w:pos="2880"/>
          <w:tab w:val="num" w:pos="1418"/>
        </w:tabs>
        <w:spacing w:line="276" w:lineRule="auto"/>
        <w:ind w:left="1418" w:hanging="284"/>
        <w:rPr>
          <w:rFonts w:ascii="Arial" w:hAnsi="Arial" w:cs="Arial"/>
          <w:lang w:val="en-NZ" w:eastAsia="en-GB"/>
        </w:rPr>
      </w:pPr>
      <w:r w:rsidRPr="002C7CA4">
        <w:rPr>
          <w:rFonts w:ascii="Arial" w:hAnsi="Arial" w:cs="Arial"/>
          <w:lang w:val="en-NZ" w:eastAsia="en-GB"/>
        </w:rPr>
        <w:t xml:space="preserve">Details of the type of fall protection to be used must be made in the Job Safety Task Analysis.  </w:t>
      </w:r>
    </w:p>
    <w:p w:rsidR="002C7CA4" w:rsidRPr="00C85B4D" w:rsidRDefault="002C7CA4" w:rsidP="00A6355D">
      <w:pPr>
        <w:numPr>
          <w:ilvl w:val="2"/>
          <w:numId w:val="21"/>
        </w:numPr>
        <w:tabs>
          <w:tab w:val="clear" w:pos="2880"/>
          <w:tab w:val="num" w:pos="1418"/>
        </w:tabs>
        <w:spacing w:line="276" w:lineRule="auto"/>
        <w:ind w:left="1418" w:hanging="284"/>
        <w:rPr>
          <w:rFonts w:ascii="Arial" w:hAnsi="Arial" w:cs="Arial"/>
          <w:lang w:val="en-NZ" w:eastAsia="en-GB"/>
        </w:rPr>
      </w:pPr>
      <w:r w:rsidRPr="002C7CA4">
        <w:rPr>
          <w:rFonts w:ascii="Arial" w:hAnsi="Arial" w:cs="Arial"/>
          <w:lang w:val="en-NZ" w:eastAsia="en-GB"/>
        </w:rPr>
        <w:t>PPE and other Safety Equipment specified must be summarised in the summary section of the Permit to Work.</w:t>
      </w:r>
    </w:p>
    <w:p w:rsidR="002C7CA4" w:rsidRPr="002C7CA4" w:rsidRDefault="002C7CA4" w:rsidP="00CF1307">
      <w:pPr>
        <w:spacing w:line="276" w:lineRule="auto"/>
        <w:ind w:left="1134"/>
        <w:jc w:val="both"/>
        <w:rPr>
          <w:rFonts w:ascii="Arial" w:hAnsi="Arial" w:cs="Arial"/>
          <w:lang w:val="en-NZ" w:eastAsia="en-GB"/>
        </w:rPr>
      </w:pPr>
      <w:r w:rsidRPr="002C7CA4">
        <w:rPr>
          <w:rFonts w:ascii="Arial" w:hAnsi="Arial" w:cs="Arial"/>
          <w:lang w:val="en-NZ" w:eastAsia="en-GB"/>
        </w:rPr>
        <w:t>Types of fall protection and specific conditions associated with the use of each are documented in Items 4-8 below.</w:t>
      </w:r>
    </w:p>
    <w:p w:rsidR="002C7CA4" w:rsidRPr="00C85B4D" w:rsidRDefault="002C7CA4" w:rsidP="00A6355D">
      <w:pPr>
        <w:numPr>
          <w:ilvl w:val="1"/>
          <w:numId w:val="21"/>
        </w:numPr>
        <w:tabs>
          <w:tab w:val="clear" w:pos="1593"/>
          <w:tab w:val="num" w:pos="1134"/>
        </w:tabs>
        <w:spacing w:line="276" w:lineRule="auto"/>
        <w:ind w:left="1134" w:hanging="425"/>
        <w:jc w:val="both"/>
        <w:rPr>
          <w:rFonts w:ascii="Arial" w:hAnsi="Arial" w:cs="Arial"/>
          <w:lang w:val="en-NZ" w:eastAsia="en-GB"/>
        </w:rPr>
      </w:pPr>
      <w:r w:rsidRPr="002C7CA4">
        <w:rPr>
          <w:rFonts w:ascii="Arial" w:hAnsi="Arial" w:cs="Arial"/>
          <w:lang w:val="en-NZ" w:eastAsia="en-GB"/>
        </w:rPr>
        <w:t>Any fall protection equipment must be checked prior to each use and shown to be functioning correctly.</w:t>
      </w:r>
    </w:p>
    <w:p w:rsidR="002C7CA4" w:rsidRPr="00C85B4D" w:rsidRDefault="002C7CA4" w:rsidP="00A6355D">
      <w:pPr>
        <w:numPr>
          <w:ilvl w:val="1"/>
          <w:numId w:val="21"/>
        </w:numPr>
        <w:tabs>
          <w:tab w:val="clear" w:pos="1593"/>
          <w:tab w:val="num" w:pos="1134"/>
        </w:tabs>
        <w:spacing w:line="276" w:lineRule="auto"/>
        <w:ind w:left="1134" w:hanging="425"/>
        <w:jc w:val="both"/>
        <w:rPr>
          <w:rFonts w:ascii="Arial" w:hAnsi="Arial" w:cs="Arial"/>
          <w:lang w:val="en-NZ" w:eastAsia="en-GB"/>
        </w:rPr>
      </w:pPr>
      <w:r w:rsidRPr="002C7CA4">
        <w:rPr>
          <w:rFonts w:ascii="Arial" w:hAnsi="Arial" w:cs="Arial"/>
          <w:lang w:val="en-NZ" w:eastAsia="en-GB"/>
        </w:rPr>
        <w:t xml:space="preserve">Tools and equipment liable to fall shall be suitably constrained or restrained. </w:t>
      </w:r>
    </w:p>
    <w:p w:rsidR="002C7CA4" w:rsidRPr="00C85B4D" w:rsidRDefault="002C7CA4" w:rsidP="00A6355D">
      <w:pPr>
        <w:numPr>
          <w:ilvl w:val="1"/>
          <w:numId w:val="21"/>
        </w:numPr>
        <w:tabs>
          <w:tab w:val="clear" w:pos="1593"/>
          <w:tab w:val="num" w:pos="1134"/>
        </w:tabs>
        <w:spacing w:line="276" w:lineRule="auto"/>
        <w:ind w:left="1134" w:hanging="425"/>
        <w:jc w:val="both"/>
        <w:rPr>
          <w:rFonts w:ascii="Arial" w:hAnsi="Arial" w:cs="Arial"/>
          <w:lang w:val="en-NZ" w:eastAsia="en-GB"/>
        </w:rPr>
      </w:pPr>
      <w:r w:rsidRPr="002C7CA4">
        <w:rPr>
          <w:rFonts w:ascii="Arial" w:hAnsi="Arial" w:cs="Arial"/>
          <w:lang w:val="en-NZ" w:eastAsia="en-GB"/>
        </w:rPr>
        <w:t>Barriers and signs must be erected to prevent the passage of other personnel into the area.</w:t>
      </w:r>
    </w:p>
    <w:p w:rsidR="002C7CA4" w:rsidRPr="002C7CA4" w:rsidRDefault="002C7CA4" w:rsidP="00A6355D">
      <w:pPr>
        <w:numPr>
          <w:ilvl w:val="1"/>
          <w:numId w:val="21"/>
        </w:numPr>
        <w:tabs>
          <w:tab w:val="clear" w:pos="1593"/>
          <w:tab w:val="num" w:pos="1134"/>
        </w:tabs>
        <w:spacing w:line="276" w:lineRule="auto"/>
        <w:ind w:left="1134" w:hanging="425"/>
        <w:jc w:val="both"/>
        <w:rPr>
          <w:rFonts w:ascii="Arial" w:hAnsi="Arial" w:cs="Arial"/>
          <w:lang w:val="en-NZ" w:eastAsia="en-GB"/>
        </w:rPr>
      </w:pPr>
      <w:r w:rsidRPr="002C7CA4">
        <w:rPr>
          <w:rFonts w:ascii="Arial" w:hAnsi="Arial" w:cs="Arial"/>
          <w:lang w:val="en-NZ" w:eastAsia="en-GB"/>
        </w:rPr>
        <w:t xml:space="preserve">A Rescue Plan must be documented on the Permit to Work form when Working at Heights is required.  </w:t>
      </w:r>
    </w:p>
    <w:p w:rsidR="002C7CA4" w:rsidRPr="002C7CA4" w:rsidRDefault="002C7CA4" w:rsidP="00A6355D">
      <w:pPr>
        <w:numPr>
          <w:ilvl w:val="2"/>
          <w:numId w:val="21"/>
        </w:numPr>
        <w:tabs>
          <w:tab w:val="clear" w:pos="2880"/>
          <w:tab w:val="num" w:pos="1418"/>
        </w:tabs>
        <w:spacing w:line="276" w:lineRule="auto"/>
        <w:ind w:left="1418" w:hanging="284"/>
        <w:rPr>
          <w:rFonts w:ascii="Arial" w:hAnsi="Arial" w:cs="Arial"/>
          <w:lang w:val="en-NZ" w:eastAsia="en-GB"/>
        </w:rPr>
      </w:pPr>
      <w:r w:rsidRPr="002C7CA4">
        <w:rPr>
          <w:rFonts w:ascii="Arial" w:hAnsi="Arial" w:cs="Arial"/>
          <w:lang w:val="en-NZ" w:eastAsia="en-GB"/>
        </w:rPr>
        <w:t xml:space="preserve">All possible circumstances that would require a rescue should be considered. </w:t>
      </w:r>
    </w:p>
    <w:p w:rsidR="002C7CA4" w:rsidRPr="002C7CA4" w:rsidRDefault="002C7CA4" w:rsidP="00A6355D">
      <w:pPr>
        <w:numPr>
          <w:ilvl w:val="2"/>
          <w:numId w:val="21"/>
        </w:numPr>
        <w:tabs>
          <w:tab w:val="clear" w:pos="2880"/>
          <w:tab w:val="num" w:pos="1418"/>
        </w:tabs>
        <w:spacing w:line="276" w:lineRule="auto"/>
        <w:ind w:left="1418" w:hanging="284"/>
        <w:rPr>
          <w:rFonts w:ascii="Arial" w:hAnsi="Arial" w:cs="Arial"/>
          <w:lang w:val="en-NZ" w:eastAsia="en-GB"/>
        </w:rPr>
      </w:pPr>
      <w:r w:rsidRPr="002C7CA4">
        <w:rPr>
          <w:rFonts w:ascii="Arial" w:hAnsi="Arial" w:cs="Arial"/>
          <w:lang w:val="en-NZ" w:eastAsia="en-GB"/>
        </w:rPr>
        <w:t>Specific PPE, standby rescue equipment and first aid equipment should be documented.</w:t>
      </w:r>
    </w:p>
    <w:p w:rsidR="002C7CA4" w:rsidRPr="002C7CA4" w:rsidRDefault="002C7CA4" w:rsidP="00A6355D">
      <w:pPr>
        <w:numPr>
          <w:ilvl w:val="2"/>
          <w:numId w:val="21"/>
        </w:numPr>
        <w:tabs>
          <w:tab w:val="clear" w:pos="2880"/>
          <w:tab w:val="num" w:pos="1418"/>
        </w:tabs>
        <w:spacing w:line="276" w:lineRule="auto"/>
        <w:ind w:left="1418" w:hanging="284"/>
        <w:rPr>
          <w:rFonts w:ascii="Arial" w:hAnsi="Arial" w:cs="Arial"/>
          <w:lang w:val="en-NZ" w:eastAsia="en-GB"/>
        </w:rPr>
      </w:pPr>
      <w:r w:rsidRPr="002C7CA4">
        <w:rPr>
          <w:rFonts w:ascii="Arial" w:hAnsi="Arial" w:cs="Arial"/>
          <w:lang w:val="en-NZ" w:eastAsia="en-GB"/>
        </w:rPr>
        <w:t>The means by which medical help can reach an injured worker, and how the injured worker can be removed to medical help must be documented.</w:t>
      </w:r>
    </w:p>
    <w:p w:rsidR="002C7CA4" w:rsidRPr="002C7CA4" w:rsidRDefault="002C7CA4" w:rsidP="00A6355D">
      <w:pPr>
        <w:numPr>
          <w:ilvl w:val="2"/>
          <w:numId w:val="21"/>
        </w:numPr>
        <w:tabs>
          <w:tab w:val="clear" w:pos="2880"/>
          <w:tab w:val="num" w:pos="1418"/>
        </w:tabs>
        <w:spacing w:line="276" w:lineRule="auto"/>
        <w:ind w:left="1418" w:hanging="284"/>
        <w:rPr>
          <w:rFonts w:ascii="Arial" w:hAnsi="Arial" w:cs="Arial"/>
          <w:lang w:val="en-NZ" w:eastAsia="en-GB"/>
        </w:rPr>
      </w:pPr>
      <w:r w:rsidRPr="002C7CA4">
        <w:rPr>
          <w:rFonts w:ascii="Arial" w:hAnsi="Arial" w:cs="Arial"/>
          <w:lang w:val="en-NZ" w:eastAsia="en-GB"/>
        </w:rPr>
        <w:t xml:space="preserve">The means to communicate safety information to emergency services personnel must be documented.  This includes clear statements of what they will be told and how to get to the work site.  </w:t>
      </w:r>
    </w:p>
    <w:p w:rsidR="002C7CA4" w:rsidRPr="002C7CA4" w:rsidRDefault="002C7CA4" w:rsidP="00A6355D">
      <w:pPr>
        <w:numPr>
          <w:ilvl w:val="1"/>
          <w:numId w:val="21"/>
        </w:numPr>
        <w:tabs>
          <w:tab w:val="clear" w:pos="1593"/>
          <w:tab w:val="num" w:pos="1134"/>
        </w:tabs>
        <w:spacing w:line="276" w:lineRule="auto"/>
        <w:ind w:left="1134" w:hanging="425"/>
        <w:jc w:val="both"/>
        <w:rPr>
          <w:rFonts w:ascii="Arial" w:hAnsi="Arial" w:cs="Arial"/>
          <w:lang w:val="en-NZ" w:eastAsia="en-GB"/>
        </w:rPr>
      </w:pPr>
      <w:r w:rsidRPr="002C7CA4">
        <w:rPr>
          <w:rFonts w:ascii="Arial" w:hAnsi="Arial" w:cs="Arial"/>
          <w:lang w:val="en-NZ" w:eastAsia="en-GB"/>
        </w:rPr>
        <w:t>Issue of a Permit to Work is subject to the condition that work will not commence until the named Safety Observer has completed the Work at Heights Certificate checklist and signed off that the required precautions are in place.</w:t>
      </w:r>
    </w:p>
    <w:p w:rsidR="002C7CA4" w:rsidRPr="002C7CA4" w:rsidRDefault="002C7CA4" w:rsidP="00A6355D">
      <w:pPr>
        <w:numPr>
          <w:ilvl w:val="1"/>
          <w:numId w:val="21"/>
        </w:numPr>
        <w:tabs>
          <w:tab w:val="clear" w:pos="1593"/>
          <w:tab w:val="num" w:pos="1134"/>
        </w:tabs>
        <w:spacing w:line="276" w:lineRule="auto"/>
        <w:ind w:left="1134" w:hanging="425"/>
        <w:jc w:val="both"/>
        <w:rPr>
          <w:rFonts w:ascii="Arial" w:hAnsi="Arial" w:cs="Arial"/>
          <w:lang w:val="en-NZ" w:eastAsia="en-GB"/>
        </w:rPr>
      </w:pPr>
      <w:r w:rsidRPr="002C7CA4">
        <w:rPr>
          <w:rFonts w:ascii="Arial" w:hAnsi="Arial" w:cs="Arial"/>
          <w:lang w:val="en-NZ" w:eastAsia="en-GB"/>
        </w:rPr>
        <w:t>All required precautions must remain in place for the entire duration of the Job Step that requires Work at Heights.</w:t>
      </w:r>
    </w:p>
    <w:p w:rsidR="002C7CA4" w:rsidRPr="002C7CA4" w:rsidRDefault="002C7CA4" w:rsidP="00CF1307">
      <w:pPr>
        <w:spacing w:line="276" w:lineRule="auto"/>
        <w:ind w:left="2517"/>
        <w:jc w:val="both"/>
        <w:rPr>
          <w:rFonts w:ascii="Arial" w:hAnsi="Arial" w:cs="Arial"/>
          <w:lang w:val="en-NZ" w:eastAsia="en-GB"/>
        </w:rPr>
      </w:pPr>
    </w:p>
    <w:p w:rsidR="002C7CA4" w:rsidRPr="00C85B4D" w:rsidRDefault="002C7CA4" w:rsidP="00A6355D">
      <w:pPr>
        <w:numPr>
          <w:ilvl w:val="0"/>
          <w:numId w:val="21"/>
        </w:numPr>
        <w:spacing w:line="276" w:lineRule="auto"/>
        <w:jc w:val="both"/>
        <w:rPr>
          <w:rFonts w:ascii="Arial" w:hAnsi="Arial" w:cs="Arial"/>
          <w:lang w:val="en-NZ" w:eastAsia="en-GB"/>
        </w:rPr>
      </w:pPr>
      <w:r w:rsidRPr="00777304">
        <w:rPr>
          <w:rFonts w:ascii="Arial" w:hAnsi="Arial" w:cs="Arial"/>
          <w:b/>
          <w:lang w:val="en-NZ" w:eastAsia="en-GB"/>
        </w:rPr>
        <w:t xml:space="preserve"> Safety Harnesses</w:t>
      </w:r>
      <w:r w:rsidRPr="00C85B4D">
        <w:rPr>
          <w:rFonts w:ascii="Arial" w:hAnsi="Arial" w:cs="Arial"/>
          <w:lang w:val="en-NZ" w:eastAsia="en-GB"/>
        </w:rPr>
        <w:t>:</w:t>
      </w:r>
    </w:p>
    <w:p w:rsidR="002C7CA4" w:rsidRPr="002C7CA4" w:rsidRDefault="002C7CA4" w:rsidP="00A6355D">
      <w:pPr>
        <w:numPr>
          <w:ilvl w:val="1"/>
          <w:numId w:val="21"/>
        </w:numPr>
        <w:tabs>
          <w:tab w:val="clear" w:pos="1593"/>
          <w:tab w:val="num" w:pos="1134"/>
        </w:tabs>
        <w:spacing w:line="276" w:lineRule="auto"/>
        <w:ind w:left="1134" w:hanging="425"/>
        <w:jc w:val="both"/>
        <w:rPr>
          <w:rFonts w:ascii="Arial" w:hAnsi="Arial" w:cs="Arial"/>
          <w:lang w:val="en-NZ" w:eastAsia="en-GB"/>
        </w:rPr>
      </w:pPr>
      <w:r w:rsidRPr="002C7CA4">
        <w:rPr>
          <w:rFonts w:ascii="Arial" w:hAnsi="Arial" w:cs="Arial"/>
          <w:lang w:val="en-NZ" w:eastAsia="en-GB"/>
        </w:rPr>
        <w:t xml:space="preserve">Fall protection systems and their related safety harness, lines, etc are designed to catch and hold a person in the event of a fall.  </w:t>
      </w:r>
    </w:p>
    <w:p w:rsidR="002C7CA4" w:rsidRPr="002C7CA4" w:rsidRDefault="002C7CA4" w:rsidP="00A6355D">
      <w:pPr>
        <w:numPr>
          <w:ilvl w:val="1"/>
          <w:numId w:val="21"/>
        </w:numPr>
        <w:tabs>
          <w:tab w:val="clear" w:pos="1593"/>
          <w:tab w:val="num" w:pos="1134"/>
        </w:tabs>
        <w:spacing w:line="276" w:lineRule="auto"/>
        <w:ind w:left="1134" w:hanging="425"/>
        <w:jc w:val="both"/>
        <w:rPr>
          <w:rFonts w:ascii="Arial" w:hAnsi="Arial" w:cs="Arial"/>
          <w:lang w:val="en-NZ" w:eastAsia="en-GB"/>
        </w:rPr>
      </w:pPr>
      <w:r w:rsidRPr="002C7CA4">
        <w:rPr>
          <w:rFonts w:ascii="Arial" w:hAnsi="Arial" w:cs="Arial"/>
          <w:lang w:val="en-NZ" w:eastAsia="en-GB"/>
        </w:rPr>
        <w:t>They are not designed to hold a person in a working position.</w:t>
      </w:r>
    </w:p>
    <w:p w:rsidR="002C7CA4" w:rsidRPr="002C7CA4" w:rsidRDefault="002C7CA4" w:rsidP="00A6355D">
      <w:pPr>
        <w:numPr>
          <w:ilvl w:val="1"/>
          <w:numId w:val="21"/>
        </w:numPr>
        <w:tabs>
          <w:tab w:val="clear" w:pos="1593"/>
          <w:tab w:val="num" w:pos="1134"/>
        </w:tabs>
        <w:spacing w:line="276" w:lineRule="auto"/>
        <w:ind w:left="1134" w:hanging="425"/>
        <w:jc w:val="both"/>
        <w:rPr>
          <w:rFonts w:ascii="Arial" w:hAnsi="Arial" w:cs="Arial"/>
          <w:lang w:val="en-NZ" w:eastAsia="en-GB"/>
        </w:rPr>
      </w:pPr>
      <w:r w:rsidRPr="002C7CA4">
        <w:rPr>
          <w:rFonts w:ascii="Arial" w:hAnsi="Arial" w:cs="Arial"/>
          <w:lang w:val="en-NZ" w:eastAsia="en-GB"/>
        </w:rPr>
        <w:t xml:space="preserve">Safety Harnesses should only be used when there is no other form of fall restraint available.   </w:t>
      </w:r>
    </w:p>
    <w:p w:rsidR="002C7CA4" w:rsidRPr="002C7CA4" w:rsidRDefault="002C7CA4" w:rsidP="00A6355D">
      <w:pPr>
        <w:numPr>
          <w:ilvl w:val="2"/>
          <w:numId w:val="21"/>
        </w:numPr>
        <w:tabs>
          <w:tab w:val="clear" w:pos="2880"/>
          <w:tab w:val="num" w:pos="1418"/>
        </w:tabs>
        <w:spacing w:line="276" w:lineRule="auto"/>
        <w:ind w:left="1418" w:hanging="284"/>
        <w:rPr>
          <w:rFonts w:ascii="Arial" w:hAnsi="Arial" w:cs="Arial"/>
          <w:lang w:val="en-NZ" w:eastAsia="en-GB"/>
        </w:rPr>
      </w:pPr>
      <w:r w:rsidRPr="002C7CA4">
        <w:rPr>
          <w:rFonts w:ascii="Arial" w:hAnsi="Arial" w:cs="Arial"/>
          <w:lang w:val="en-NZ" w:eastAsia="en-GB"/>
        </w:rPr>
        <w:t>Fall arrest systems only provide protection once the person using the harness has already fallen.</w:t>
      </w:r>
    </w:p>
    <w:p w:rsidR="002C7CA4" w:rsidRPr="002C7CA4" w:rsidRDefault="002C7CA4" w:rsidP="00A6355D">
      <w:pPr>
        <w:numPr>
          <w:ilvl w:val="2"/>
          <w:numId w:val="21"/>
        </w:numPr>
        <w:tabs>
          <w:tab w:val="clear" w:pos="2880"/>
          <w:tab w:val="num" w:pos="1418"/>
        </w:tabs>
        <w:spacing w:line="276" w:lineRule="auto"/>
        <w:ind w:left="1418" w:hanging="284"/>
        <w:rPr>
          <w:rFonts w:ascii="Arial" w:hAnsi="Arial" w:cs="Arial"/>
          <w:lang w:val="en-NZ" w:eastAsia="en-GB"/>
        </w:rPr>
      </w:pPr>
      <w:r w:rsidRPr="002C7CA4">
        <w:rPr>
          <w:rFonts w:ascii="Arial" w:hAnsi="Arial" w:cs="Arial"/>
          <w:lang w:val="en-NZ" w:eastAsia="en-GB"/>
        </w:rPr>
        <w:t>They do not prevent falls.</w:t>
      </w:r>
    </w:p>
    <w:p w:rsidR="002C7CA4" w:rsidRPr="002C7CA4" w:rsidRDefault="002C7CA4" w:rsidP="00A6355D">
      <w:pPr>
        <w:numPr>
          <w:ilvl w:val="1"/>
          <w:numId w:val="21"/>
        </w:numPr>
        <w:tabs>
          <w:tab w:val="clear" w:pos="1593"/>
          <w:tab w:val="num" w:pos="1134"/>
        </w:tabs>
        <w:spacing w:line="276" w:lineRule="auto"/>
        <w:ind w:left="1134" w:hanging="425"/>
        <w:jc w:val="both"/>
        <w:rPr>
          <w:rFonts w:ascii="Arial" w:hAnsi="Arial" w:cs="Arial"/>
          <w:lang w:val="en-NZ" w:eastAsia="en-GB"/>
        </w:rPr>
      </w:pPr>
      <w:r w:rsidRPr="002C7CA4">
        <w:rPr>
          <w:rFonts w:ascii="Arial" w:hAnsi="Arial" w:cs="Arial"/>
          <w:lang w:val="en-NZ" w:eastAsia="en-GB"/>
        </w:rPr>
        <w:t>Only trained and competent persons shall use safety harnesses and/or rig fall arrest systems and related static lines, anchorages and other equipment associated with use of a safety harness.</w:t>
      </w:r>
    </w:p>
    <w:p w:rsidR="002C7CA4" w:rsidRPr="002C7CA4" w:rsidRDefault="002C7CA4" w:rsidP="00A6355D">
      <w:pPr>
        <w:numPr>
          <w:ilvl w:val="2"/>
          <w:numId w:val="21"/>
        </w:numPr>
        <w:tabs>
          <w:tab w:val="clear" w:pos="2880"/>
          <w:tab w:val="num" w:pos="1418"/>
        </w:tabs>
        <w:spacing w:line="276" w:lineRule="auto"/>
        <w:ind w:left="1418" w:hanging="284"/>
        <w:rPr>
          <w:rFonts w:ascii="Arial" w:hAnsi="Arial" w:cs="Arial"/>
          <w:lang w:val="en-NZ" w:eastAsia="en-GB"/>
        </w:rPr>
      </w:pPr>
      <w:r w:rsidRPr="002C7CA4">
        <w:rPr>
          <w:rFonts w:ascii="Arial" w:hAnsi="Arial" w:cs="Arial"/>
          <w:lang w:val="en-NZ" w:eastAsia="en-GB"/>
        </w:rPr>
        <w:t>The Permit Issuer must sight proof of completion of training to a NZQA unit standard before issuing a Permit including Working at Heights Certification.</w:t>
      </w:r>
    </w:p>
    <w:p w:rsidR="002C7CA4" w:rsidRPr="00CF1307" w:rsidRDefault="002C7CA4" w:rsidP="00A6355D">
      <w:pPr>
        <w:numPr>
          <w:ilvl w:val="1"/>
          <w:numId w:val="21"/>
        </w:numPr>
        <w:tabs>
          <w:tab w:val="clear" w:pos="1593"/>
          <w:tab w:val="num" w:pos="1134"/>
        </w:tabs>
        <w:spacing w:line="276" w:lineRule="auto"/>
        <w:ind w:left="1134" w:hanging="425"/>
        <w:jc w:val="both"/>
        <w:rPr>
          <w:rFonts w:ascii="Arial" w:hAnsi="Arial" w:cs="Arial"/>
          <w:lang w:val="en-NZ" w:eastAsia="en-GB"/>
        </w:rPr>
      </w:pPr>
      <w:r w:rsidRPr="00CF1307">
        <w:rPr>
          <w:rFonts w:ascii="Arial" w:hAnsi="Arial" w:cs="Arial"/>
          <w:lang w:val="en-NZ" w:eastAsia="en-GB"/>
        </w:rPr>
        <w:lastRenderedPageBreak/>
        <w:t>Anchor points must be certified by a qualified engineer.</w:t>
      </w:r>
    </w:p>
    <w:p w:rsidR="002C7CA4" w:rsidRPr="00CF1307" w:rsidRDefault="002C7CA4" w:rsidP="00A6355D">
      <w:pPr>
        <w:numPr>
          <w:ilvl w:val="1"/>
          <w:numId w:val="21"/>
        </w:numPr>
        <w:tabs>
          <w:tab w:val="clear" w:pos="1593"/>
          <w:tab w:val="num" w:pos="1134"/>
        </w:tabs>
        <w:spacing w:line="276" w:lineRule="auto"/>
        <w:ind w:left="1134" w:hanging="425"/>
        <w:jc w:val="both"/>
        <w:rPr>
          <w:rFonts w:ascii="Arial" w:hAnsi="Arial" w:cs="Arial"/>
          <w:lang w:val="en-NZ" w:eastAsia="en-GB"/>
        </w:rPr>
      </w:pPr>
      <w:r w:rsidRPr="00CF1307">
        <w:rPr>
          <w:rFonts w:ascii="Arial" w:hAnsi="Arial" w:cs="Arial"/>
          <w:lang w:val="en-NZ" w:eastAsia="en-GB"/>
        </w:rPr>
        <w:t>Safety harnesses must be certified as safe to use within the last six months.</w:t>
      </w:r>
    </w:p>
    <w:p w:rsidR="002C7CA4" w:rsidRPr="002C7CA4" w:rsidRDefault="002C7CA4" w:rsidP="00A6355D">
      <w:pPr>
        <w:numPr>
          <w:ilvl w:val="1"/>
          <w:numId w:val="21"/>
        </w:numPr>
        <w:tabs>
          <w:tab w:val="clear" w:pos="1593"/>
          <w:tab w:val="num" w:pos="1134"/>
        </w:tabs>
        <w:spacing w:line="276" w:lineRule="auto"/>
        <w:ind w:left="1134" w:hanging="425"/>
        <w:jc w:val="both"/>
        <w:rPr>
          <w:rFonts w:ascii="Arial" w:hAnsi="Arial" w:cs="Arial"/>
          <w:lang w:val="en-NZ" w:eastAsia="en-GB"/>
        </w:rPr>
      </w:pPr>
      <w:r w:rsidRPr="00CF1307">
        <w:rPr>
          <w:rFonts w:ascii="Arial" w:hAnsi="Arial" w:cs="Arial"/>
          <w:lang w:val="en-NZ" w:eastAsia="en-GB"/>
        </w:rPr>
        <w:t>A Safety Observer i</w:t>
      </w:r>
      <w:r w:rsidRPr="002C7CA4">
        <w:rPr>
          <w:rFonts w:ascii="Arial" w:hAnsi="Arial" w:cs="Arial"/>
          <w:lang w:val="en-NZ" w:eastAsia="en-GB"/>
        </w:rPr>
        <w:t xml:space="preserve">s compulsory when a person is using a safety harness.  </w:t>
      </w:r>
    </w:p>
    <w:p w:rsidR="002C7CA4" w:rsidRPr="002C7CA4" w:rsidRDefault="002C7CA4" w:rsidP="00A6355D">
      <w:pPr>
        <w:numPr>
          <w:ilvl w:val="2"/>
          <w:numId w:val="21"/>
        </w:numPr>
        <w:tabs>
          <w:tab w:val="clear" w:pos="2880"/>
          <w:tab w:val="num" w:pos="1418"/>
        </w:tabs>
        <w:spacing w:line="276" w:lineRule="auto"/>
        <w:ind w:left="1418" w:hanging="284"/>
        <w:jc w:val="both"/>
        <w:rPr>
          <w:rFonts w:ascii="Arial" w:hAnsi="Arial" w:cs="Arial"/>
          <w:lang w:val="en-NZ" w:eastAsia="en-GB"/>
        </w:rPr>
      </w:pPr>
      <w:r w:rsidRPr="002C7CA4">
        <w:rPr>
          <w:rFonts w:ascii="Arial" w:hAnsi="Arial" w:cs="Arial"/>
          <w:lang w:val="en-NZ" w:eastAsia="en-GB"/>
        </w:rPr>
        <w:t xml:space="preserve">Safety Observers must maintain a continuous means of communication with workers.  </w:t>
      </w:r>
    </w:p>
    <w:p w:rsidR="002C7CA4" w:rsidRPr="002C7CA4" w:rsidRDefault="002C7CA4" w:rsidP="00CF1307">
      <w:pPr>
        <w:spacing w:line="276" w:lineRule="auto"/>
        <w:ind w:left="2517"/>
        <w:jc w:val="both"/>
        <w:rPr>
          <w:rFonts w:ascii="Arial" w:hAnsi="Arial" w:cs="Arial"/>
          <w:lang w:val="en-NZ" w:eastAsia="en-GB"/>
        </w:rPr>
      </w:pPr>
    </w:p>
    <w:p w:rsidR="002C7CA4" w:rsidRPr="00C85B4D" w:rsidRDefault="002C7CA4" w:rsidP="00A6355D">
      <w:pPr>
        <w:numPr>
          <w:ilvl w:val="0"/>
          <w:numId w:val="21"/>
        </w:numPr>
        <w:spacing w:line="276" w:lineRule="auto"/>
        <w:jc w:val="both"/>
        <w:rPr>
          <w:rFonts w:ascii="Arial" w:hAnsi="Arial" w:cs="Arial"/>
          <w:lang w:val="en-NZ" w:eastAsia="en-GB"/>
        </w:rPr>
      </w:pPr>
      <w:r w:rsidRPr="00777304">
        <w:rPr>
          <w:rFonts w:ascii="Arial" w:hAnsi="Arial" w:cs="Arial"/>
          <w:b/>
          <w:lang w:val="en-NZ" w:eastAsia="en-GB"/>
        </w:rPr>
        <w:t>Power-Operated Elevated Work Platforms</w:t>
      </w:r>
      <w:r w:rsidRPr="00C85B4D">
        <w:rPr>
          <w:rFonts w:ascii="Arial" w:hAnsi="Arial" w:cs="Arial"/>
          <w:lang w:val="en-NZ" w:eastAsia="en-GB"/>
        </w:rPr>
        <w:t>:</w:t>
      </w:r>
    </w:p>
    <w:p w:rsidR="002C7CA4" w:rsidRPr="002C7CA4" w:rsidRDefault="002C7CA4" w:rsidP="00A6355D">
      <w:pPr>
        <w:numPr>
          <w:ilvl w:val="1"/>
          <w:numId w:val="21"/>
        </w:numPr>
        <w:tabs>
          <w:tab w:val="clear" w:pos="1593"/>
          <w:tab w:val="num" w:pos="1134"/>
        </w:tabs>
        <w:spacing w:line="276" w:lineRule="auto"/>
        <w:ind w:left="1134" w:hanging="425"/>
        <w:jc w:val="both"/>
        <w:rPr>
          <w:rFonts w:ascii="Arial" w:hAnsi="Arial" w:cs="Arial"/>
          <w:lang w:val="en-NZ" w:eastAsia="en-GB"/>
        </w:rPr>
      </w:pPr>
      <w:r w:rsidRPr="002C7CA4">
        <w:rPr>
          <w:rFonts w:ascii="Arial" w:hAnsi="Arial" w:cs="Arial"/>
          <w:lang w:val="en-NZ" w:eastAsia="en-GB"/>
        </w:rPr>
        <w:t>Power-Operated Elevated Work Platforms must be appropriate for the job, and set up and used by a competent person.  This type of equipment includes, but is not restricted to:</w:t>
      </w:r>
    </w:p>
    <w:p w:rsidR="002C7CA4" w:rsidRPr="002C7CA4" w:rsidRDefault="002C7CA4" w:rsidP="00A6355D">
      <w:pPr>
        <w:numPr>
          <w:ilvl w:val="2"/>
          <w:numId w:val="21"/>
        </w:numPr>
        <w:tabs>
          <w:tab w:val="clear" w:pos="2880"/>
          <w:tab w:val="num" w:pos="1418"/>
        </w:tabs>
        <w:spacing w:line="276" w:lineRule="auto"/>
        <w:ind w:left="1418" w:hanging="284"/>
        <w:jc w:val="both"/>
        <w:rPr>
          <w:rFonts w:ascii="Arial" w:hAnsi="Arial" w:cs="Arial"/>
          <w:lang w:val="en-NZ" w:eastAsia="en-GB"/>
        </w:rPr>
      </w:pPr>
      <w:r w:rsidRPr="002C7CA4">
        <w:rPr>
          <w:rFonts w:ascii="Arial" w:hAnsi="Arial" w:cs="Arial"/>
          <w:lang w:val="en-NZ" w:eastAsia="en-GB"/>
        </w:rPr>
        <w:t>Cherry Pickers</w:t>
      </w:r>
    </w:p>
    <w:p w:rsidR="002C7CA4" w:rsidRPr="002C7CA4" w:rsidRDefault="002C7CA4" w:rsidP="00A6355D">
      <w:pPr>
        <w:numPr>
          <w:ilvl w:val="2"/>
          <w:numId w:val="21"/>
        </w:numPr>
        <w:tabs>
          <w:tab w:val="clear" w:pos="2880"/>
          <w:tab w:val="num" w:pos="1418"/>
        </w:tabs>
        <w:spacing w:line="276" w:lineRule="auto"/>
        <w:ind w:left="1418" w:hanging="284"/>
        <w:jc w:val="both"/>
        <w:rPr>
          <w:rFonts w:ascii="Arial" w:hAnsi="Arial" w:cs="Arial"/>
          <w:lang w:val="en-NZ" w:eastAsia="en-GB"/>
        </w:rPr>
      </w:pPr>
      <w:r w:rsidRPr="002C7CA4">
        <w:rPr>
          <w:rFonts w:ascii="Arial" w:hAnsi="Arial" w:cs="Arial"/>
          <w:lang w:val="en-NZ" w:eastAsia="en-GB"/>
        </w:rPr>
        <w:t>Scissor Hoists</w:t>
      </w:r>
    </w:p>
    <w:p w:rsidR="002C7CA4" w:rsidRPr="002C7CA4" w:rsidRDefault="002C7CA4" w:rsidP="00A6355D">
      <w:pPr>
        <w:numPr>
          <w:ilvl w:val="1"/>
          <w:numId w:val="21"/>
        </w:numPr>
        <w:tabs>
          <w:tab w:val="clear" w:pos="1593"/>
          <w:tab w:val="num" w:pos="1134"/>
        </w:tabs>
        <w:spacing w:line="276" w:lineRule="auto"/>
        <w:ind w:left="1134" w:hanging="425"/>
        <w:jc w:val="both"/>
        <w:rPr>
          <w:rFonts w:ascii="Arial" w:hAnsi="Arial" w:cs="Arial"/>
          <w:lang w:val="en-NZ" w:eastAsia="en-GB"/>
        </w:rPr>
      </w:pPr>
      <w:r w:rsidRPr="002C7CA4">
        <w:rPr>
          <w:rFonts w:ascii="Arial" w:hAnsi="Arial" w:cs="Arial"/>
          <w:lang w:val="en-NZ" w:eastAsia="en-GB"/>
        </w:rPr>
        <w:t>The Power-Operated Elevated Work Platform must have valid certification</w:t>
      </w:r>
    </w:p>
    <w:p w:rsidR="002C7CA4" w:rsidRPr="002C7CA4" w:rsidRDefault="002C7CA4" w:rsidP="00A6355D">
      <w:pPr>
        <w:numPr>
          <w:ilvl w:val="1"/>
          <w:numId w:val="21"/>
        </w:numPr>
        <w:tabs>
          <w:tab w:val="clear" w:pos="1593"/>
          <w:tab w:val="num" w:pos="1134"/>
        </w:tabs>
        <w:spacing w:line="276" w:lineRule="auto"/>
        <w:ind w:left="1134" w:hanging="425"/>
        <w:jc w:val="both"/>
        <w:rPr>
          <w:rFonts w:ascii="Arial" w:hAnsi="Arial" w:cs="Arial"/>
          <w:lang w:val="en-NZ" w:eastAsia="en-GB"/>
        </w:rPr>
      </w:pPr>
      <w:r w:rsidRPr="002C7CA4">
        <w:rPr>
          <w:rFonts w:ascii="Arial" w:hAnsi="Arial" w:cs="Arial"/>
          <w:lang w:val="en-NZ" w:eastAsia="en-GB"/>
        </w:rPr>
        <w:t>A Safety Observer is compulsory when a Power Operated Elevated Work Platform is in operation.</w:t>
      </w:r>
    </w:p>
    <w:p w:rsidR="002C7CA4" w:rsidRPr="002C7CA4" w:rsidRDefault="002C7CA4" w:rsidP="00A6355D">
      <w:pPr>
        <w:numPr>
          <w:ilvl w:val="2"/>
          <w:numId w:val="21"/>
        </w:numPr>
        <w:tabs>
          <w:tab w:val="clear" w:pos="2880"/>
          <w:tab w:val="num" w:pos="1418"/>
        </w:tabs>
        <w:spacing w:line="276" w:lineRule="auto"/>
        <w:ind w:left="1418" w:hanging="284"/>
        <w:rPr>
          <w:rFonts w:ascii="Arial" w:hAnsi="Arial" w:cs="Arial"/>
          <w:lang w:val="en-NZ" w:eastAsia="en-GB"/>
        </w:rPr>
      </w:pPr>
      <w:r w:rsidRPr="002C7CA4">
        <w:rPr>
          <w:rFonts w:ascii="Arial" w:hAnsi="Arial" w:cs="Arial"/>
          <w:lang w:val="en-NZ" w:eastAsia="en-GB"/>
        </w:rPr>
        <w:t>The Safety Observer must maintain a continuous means of communication with all those on the work site.</w:t>
      </w:r>
    </w:p>
    <w:p w:rsidR="002C7CA4" w:rsidRPr="002C7CA4" w:rsidRDefault="002C7CA4" w:rsidP="00A6355D">
      <w:pPr>
        <w:numPr>
          <w:ilvl w:val="1"/>
          <w:numId w:val="21"/>
        </w:numPr>
        <w:tabs>
          <w:tab w:val="clear" w:pos="1593"/>
          <w:tab w:val="num" w:pos="1134"/>
        </w:tabs>
        <w:spacing w:line="276" w:lineRule="auto"/>
        <w:ind w:left="1134" w:hanging="425"/>
        <w:jc w:val="both"/>
        <w:rPr>
          <w:rFonts w:ascii="Arial" w:hAnsi="Arial" w:cs="Arial"/>
          <w:lang w:val="en-NZ" w:eastAsia="en-GB"/>
        </w:rPr>
      </w:pPr>
      <w:r w:rsidRPr="002C7CA4">
        <w:rPr>
          <w:rFonts w:ascii="Arial" w:hAnsi="Arial" w:cs="Arial"/>
          <w:lang w:val="en-NZ" w:eastAsia="en-GB"/>
        </w:rPr>
        <w:t>Safety Harnesses are not compulsory when using this type of equipment, so long as the worker remains within the safety railings.</w:t>
      </w:r>
    </w:p>
    <w:p w:rsidR="002C7CA4" w:rsidRPr="002C7CA4" w:rsidRDefault="002C7CA4" w:rsidP="00CF1307">
      <w:pPr>
        <w:spacing w:line="276" w:lineRule="auto"/>
        <w:ind w:left="1412"/>
        <w:jc w:val="both"/>
        <w:rPr>
          <w:rFonts w:ascii="Arial" w:hAnsi="Arial" w:cs="Arial"/>
          <w:lang w:val="en-NZ" w:eastAsia="en-GB"/>
        </w:rPr>
      </w:pPr>
    </w:p>
    <w:p w:rsidR="002C7CA4" w:rsidRPr="00777304" w:rsidRDefault="002C7CA4" w:rsidP="00A6355D">
      <w:pPr>
        <w:numPr>
          <w:ilvl w:val="0"/>
          <w:numId w:val="21"/>
        </w:numPr>
        <w:spacing w:line="276" w:lineRule="auto"/>
        <w:jc w:val="both"/>
        <w:rPr>
          <w:rFonts w:ascii="Arial" w:hAnsi="Arial" w:cs="Arial"/>
          <w:b/>
          <w:lang w:val="en-NZ" w:eastAsia="en-GB"/>
        </w:rPr>
      </w:pPr>
      <w:r w:rsidRPr="00777304">
        <w:rPr>
          <w:rFonts w:ascii="Arial" w:hAnsi="Arial" w:cs="Arial"/>
          <w:b/>
          <w:lang w:val="en-NZ" w:eastAsia="en-GB"/>
        </w:rPr>
        <w:t>Forklifts or Similar with Safety Cages:</w:t>
      </w:r>
    </w:p>
    <w:p w:rsidR="002C7CA4" w:rsidRPr="002C7CA4" w:rsidRDefault="002C7CA4" w:rsidP="00A6355D">
      <w:pPr>
        <w:numPr>
          <w:ilvl w:val="1"/>
          <w:numId w:val="21"/>
        </w:numPr>
        <w:tabs>
          <w:tab w:val="clear" w:pos="1593"/>
          <w:tab w:val="num" w:pos="1134"/>
        </w:tabs>
        <w:spacing w:line="276" w:lineRule="auto"/>
        <w:ind w:left="1134" w:hanging="425"/>
        <w:jc w:val="both"/>
        <w:rPr>
          <w:rFonts w:ascii="Arial" w:hAnsi="Arial" w:cs="Arial"/>
          <w:lang w:val="en-NZ" w:eastAsia="en-GB"/>
        </w:rPr>
      </w:pPr>
      <w:r w:rsidRPr="002C7CA4">
        <w:rPr>
          <w:rFonts w:ascii="Arial" w:hAnsi="Arial" w:cs="Arial"/>
          <w:lang w:val="en-NZ" w:eastAsia="en-GB"/>
        </w:rPr>
        <w:t xml:space="preserve">Work Platforms/Safety Cages should only be used on forklifts when designed specifically for the purpose.  </w:t>
      </w:r>
    </w:p>
    <w:p w:rsidR="002C7CA4" w:rsidRPr="002C7CA4" w:rsidRDefault="002C7CA4" w:rsidP="00A6355D">
      <w:pPr>
        <w:numPr>
          <w:ilvl w:val="1"/>
          <w:numId w:val="21"/>
        </w:numPr>
        <w:tabs>
          <w:tab w:val="clear" w:pos="1593"/>
          <w:tab w:val="num" w:pos="1134"/>
        </w:tabs>
        <w:spacing w:line="276" w:lineRule="auto"/>
        <w:ind w:left="1134" w:hanging="425"/>
        <w:jc w:val="both"/>
        <w:rPr>
          <w:rFonts w:ascii="Arial" w:hAnsi="Arial" w:cs="Arial"/>
          <w:lang w:val="en-NZ" w:eastAsia="en-GB"/>
        </w:rPr>
      </w:pPr>
      <w:r w:rsidRPr="002C7CA4">
        <w:rPr>
          <w:rFonts w:ascii="Arial" w:hAnsi="Arial" w:cs="Arial"/>
          <w:lang w:val="en-NZ" w:eastAsia="en-GB"/>
        </w:rPr>
        <w:t xml:space="preserve">The tilt lever on the forklift must be locked out.  </w:t>
      </w:r>
    </w:p>
    <w:p w:rsidR="002C7CA4" w:rsidRPr="002C7CA4" w:rsidRDefault="002C7CA4" w:rsidP="00A6355D">
      <w:pPr>
        <w:numPr>
          <w:ilvl w:val="2"/>
          <w:numId w:val="21"/>
        </w:numPr>
        <w:tabs>
          <w:tab w:val="clear" w:pos="2880"/>
          <w:tab w:val="num" w:pos="1418"/>
        </w:tabs>
        <w:spacing w:line="276" w:lineRule="auto"/>
        <w:ind w:left="1418" w:hanging="284"/>
        <w:rPr>
          <w:rFonts w:ascii="Arial" w:hAnsi="Arial" w:cs="Arial"/>
          <w:lang w:val="en-NZ" w:eastAsia="en-GB"/>
        </w:rPr>
      </w:pPr>
      <w:r w:rsidRPr="002C7CA4">
        <w:rPr>
          <w:rFonts w:ascii="Arial" w:hAnsi="Arial" w:cs="Arial"/>
          <w:lang w:val="en-NZ" w:eastAsia="en-GB"/>
        </w:rPr>
        <w:t>If the model does not have a tilt lever, another means of ensuring the safety cage cannot be tilted may be employed eg turning the forklift motor off.</w:t>
      </w:r>
    </w:p>
    <w:p w:rsidR="002C7CA4" w:rsidRPr="002C7CA4" w:rsidRDefault="002C7CA4" w:rsidP="00A6355D">
      <w:pPr>
        <w:numPr>
          <w:ilvl w:val="1"/>
          <w:numId w:val="21"/>
        </w:numPr>
        <w:tabs>
          <w:tab w:val="clear" w:pos="1593"/>
          <w:tab w:val="num" w:pos="1134"/>
        </w:tabs>
        <w:spacing w:line="276" w:lineRule="auto"/>
        <w:ind w:left="1134" w:hanging="425"/>
        <w:jc w:val="both"/>
        <w:rPr>
          <w:rFonts w:ascii="Arial" w:hAnsi="Arial" w:cs="Arial"/>
          <w:lang w:val="en-NZ" w:eastAsia="en-GB"/>
        </w:rPr>
      </w:pPr>
      <w:r w:rsidRPr="002C7CA4">
        <w:rPr>
          <w:rFonts w:ascii="Arial" w:hAnsi="Arial" w:cs="Arial"/>
          <w:lang w:val="en-NZ" w:eastAsia="en-GB"/>
        </w:rPr>
        <w:t>The Safety Cage shall have current certification.</w:t>
      </w:r>
    </w:p>
    <w:p w:rsidR="002C7CA4" w:rsidRPr="002C7CA4" w:rsidRDefault="002C7CA4" w:rsidP="00A6355D">
      <w:pPr>
        <w:numPr>
          <w:ilvl w:val="1"/>
          <w:numId w:val="21"/>
        </w:numPr>
        <w:tabs>
          <w:tab w:val="clear" w:pos="1593"/>
          <w:tab w:val="num" w:pos="1134"/>
        </w:tabs>
        <w:spacing w:line="276" w:lineRule="auto"/>
        <w:ind w:left="1134" w:hanging="425"/>
        <w:jc w:val="both"/>
        <w:rPr>
          <w:rFonts w:ascii="Arial" w:hAnsi="Arial" w:cs="Arial"/>
          <w:lang w:val="en-NZ" w:eastAsia="en-GB"/>
        </w:rPr>
      </w:pPr>
      <w:r w:rsidRPr="002C7CA4">
        <w:rPr>
          <w:rFonts w:ascii="Arial" w:hAnsi="Arial" w:cs="Arial"/>
          <w:lang w:val="en-NZ" w:eastAsia="en-GB"/>
        </w:rPr>
        <w:t>The Safety Cage shall be attached securely to the forklift.</w:t>
      </w:r>
    </w:p>
    <w:p w:rsidR="002C7CA4" w:rsidRPr="002C7CA4" w:rsidRDefault="002C7CA4" w:rsidP="00A6355D">
      <w:pPr>
        <w:numPr>
          <w:ilvl w:val="1"/>
          <w:numId w:val="21"/>
        </w:numPr>
        <w:tabs>
          <w:tab w:val="clear" w:pos="1593"/>
          <w:tab w:val="num" w:pos="1134"/>
        </w:tabs>
        <w:spacing w:line="276" w:lineRule="auto"/>
        <w:ind w:left="1134" w:hanging="425"/>
        <w:jc w:val="both"/>
        <w:rPr>
          <w:rFonts w:ascii="Arial" w:hAnsi="Arial" w:cs="Arial"/>
          <w:lang w:val="en-NZ" w:eastAsia="en-GB"/>
        </w:rPr>
      </w:pPr>
      <w:r w:rsidRPr="002C7CA4">
        <w:rPr>
          <w:rFonts w:ascii="Arial" w:hAnsi="Arial" w:cs="Arial"/>
          <w:lang w:val="en-NZ" w:eastAsia="en-GB"/>
        </w:rPr>
        <w:t>The forklift driver shall remain seated in the forklift at all times when a worker is inside the safety cage, even if the motor is switched off.</w:t>
      </w:r>
    </w:p>
    <w:p w:rsidR="002C7CA4" w:rsidRPr="002C7CA4" w:rsidRDefault="002C7CA4" w:rsidP="00A6355D">
      <w:pPr>
        <w:numPr>
          <w:ilvl w:val="1"/>
          <w:numId w:val="21"/>
        </w:numPr>
        <w:tabs>
          <w:tab w:val="clear" w:pos="1593"/>
          <w:tab w:val="num" w:pos="1134"/>
        </w:tabs>
        <w:spacing w:line="276" w:lineRule="auto"/>
        <w:ind w:left="1134" w:hanging="425"/>
        <w:jc w:val="both"/>
        <w:rPr>
          <w:rFonts w:ascii="Arial" w:hAnsi="Arial" w:cs="Arial"/>
          <w:lang w:val="en-NZ" w:eastAsia="en-GB"/>
        </w:rPr>
      </w:pPr>
      <w:r w:rsidRPr="002C7CA4">
        <w:rPr>
          <w:rFonts w:ascii="Arial" w:hAnsi="Arial" w:cs="Arial"/>
          <w:lang w:val="en-NZ" w:eastAsia="en-GB"/>
        </w:rPr>
        <w:t>A safety harness is compulsory for the worker in the safety cage for the purposes of fall restraint.</w:t>
      </w:r>
    </w:p>
    <w:p w:rsidR="002C7CA4" w:rsidRPr="002C7CA4" w:rsidRDefault="002C7CA4" w:rsidP="00A6355D">
      <w:pPr>
        <w:numPr>
          <w:ilvl w:val="1"/>
          <w:numId w:val="21"/>
        </w:numPr>
        <w:tabs>
          <w:tab w:val="clear" w:pos="1593"/>
          <w:tab w:val="num" w:pos="1134"/>
        </w:tabs>
        <w:spacing w:line="276" w:lineRule="auto"/>
        <w:ind w:left="1134" w:hanging="425"/>
        <w:jc w:val="both"/>
        <w:rPr>
          <w:rFonts w:ascii="Arial" w:hAnsi="Arial" w:cs="Arial"/>
          <w:lang w:val="en-NZ" w:eastAsia="en-GB"/>
        </w:rPr>
      </w:pPr>
      <w:r w:rsidRPr="002C7CA4">
        <w:rPr>
          <w:rFonts w:ascii="Arial" w:hAnsi="Arial" w:cs="Arial"/>
          <w:lang w:val="en-NZ" w:eastAsia="en-GB"/>
        </w:rPr>
        <w:t>The forklift may not be moved while there is a worker in the safety cage.  This applies in both the raised and lowered positions.</w:t>
      </w:r>
    </w:p>
    <w:p w:rsidR="002C7CA4" w:rsidRPr="00C85B4D" w:rsidRDefault="002C7CA4" w:rsidP="00CF1307">
      <w:pPr>
        <w:spacing w:line="276" w:lineRule="auto"/>
        <w:ind w:left="1412"/>
        <w:jc w:val="both"/>
        <w:rPr>
          <w:rFonts w:ascii="Arial" w:hAnsi="Arial" w:cs="Arial"/>
          <w:lang w:val="en-NZ" w:eastAsia="en-GB"/>
        </w:rPr>
      </w:pPr>
    </w:p>
    <w:p w:rsidR="002C7CA4" w:rsidRPr="00777304" w:rsidRDefault="002C7CA4" w:rsidP="00A6355D">
      <w:pPr>
        <w:numPr>
          <w:ilvl w:val="0"/>
          <w:numId w:val="21"/>
        </w:numPr>
        <w:spacing w:line="276" w:lineRule="auto"/>
        <w:jc w:val="both"/>
        <w:rPr>
          <w:rFonts w:ascii="Arial" w:hAnsi="Arial" w:cs="Arial"/>
          <w:b/>
          <w:lang w:val="en-NZ" w:eastAsia="en-GB"/>
        </w:rPr>
      </w:pPr>
      <w:r w:rsidRPr="00777304">
        <w:rPr>
          <w:rFonts w:ascii="Arial" w:hAnsi="Arial" w:cs="Arial"/>
          <w:b/>
          <w:lang w:val="en-NZ" w:eastAsia="en-GB"/>
        </w:rPr>
        <w:t>Scaffolding:</w:t>
      </w:r>
    </w:p>
    <w:p w:rsidR="002C7CA4" w:rsidRPr="002C7CA4" w:rsidRDefault="002C7CA4" w:rsidP="00A6355D">
      <w:pPr>
        <w:numPr>
          <w:ilvl w:val="1"/>
          <w:numId w:val="21"/>
        </w:numPr>
        <w:tabs>
          <w:tab w:val="clear" w:pos="1593"/>
          <w:tab w:val="num" w:pos="1134"/>
        </w:tabs>
        <w:spacing w:line="276" w:lineRule="auto"/>
        <w:ind w:left="1134" w:hanging="425"/>
        <w:jc w:val="both"/>
        <w:rPr>
          <w:rFonts w:ascii="Arial" w:hAnsi="Arial" w:cs="Arial"/>
          <w:lang w:val="en-NZ" w:eastAsia="en-GB"/>
        </w:rPr>
      </w:pPr>
      <w:r w:rsidRPr="002C7CA4">
        <w:rPr>
          <w:rFonts w:ascii="Arial" w:hAnsi="Arial" w:cs="Arial"/>
          <w:lang w:val="en-NZ" w:eastAsia="en-GB"/>
        </w:rPr>
        <w:t>Scaffolding must be designed and erected to suit the type of work to be carried out, the site conditions and the anticipated workload.</w:t>
      </w:r>
    </w:p>
    <w:p w:rsidR="002C7CA4" w:rsidRPr="002C7CA4" w:rsidRDefault="002C7CA4" w:rsidP="00A6355D">
      <w:pPr>
        <w:numPr>
          <w:ilvl w:val="1"/>
          <w:numId w:val="21"/>
        </w:numPr>
        <w:tabs>
          <w:tab w:val="clear" w:pos="1593"/>
          <w:tab w:val="num" w:pos="1134"/>
        </w:tabs>
        <w:spacing w:line="276" w:lineRule="auto"/>
        <w:ind w:left="1134" w:hanging="425"/>
        <w:jc w:val="both"/>
        <w:rPr>
          <w:rFonts w:ascii="Arial" w:hAnsi="Arial" w:cs="Arial"/>
          <w:lang w:val="en-NZ" w:eastAsia="en-GB"/>
        </w:rPr>
      </w:pPr>
      <w:r w:rsidRPr="002C7CA4">
        <w:rPr>
          <w:rFonts w:ascii="Arial" w:hAnsi="Arial" w:cs="Arial"/>
          <w:lang w:val="en-NZ" w:eastAsia="en-GB"/>
        </w:rPr>
        <w:t xml:space="preserve">The erection or dismantling of scaffolding from which any person may fall 5 metres or more is Notifiable Work and the Permit Receiver must notify the Department of </w:t>
      </w:r>
      <w:smartTag w:uri="urn:schemas-microsoft-com:office:smarttags" w:element="PersonName">
        <w:r w:rsidRPr="002C7CA4">
          <w:rPr>
            <w:rFonts w:ascii="Arial" w:hAnsi="Arial" w:cs="Arial"/>
            <w:lang w:val="en-NZ" w:eastAsia="en-GB"/>
          </w:rPr>
          <w:t>Lab</w:t>
        </w:r>
      </w:smartTag>
      <w:r w:rsidRPr="002C7CA4">
        <w:rPr>
          <w:rFonts w:ascii="Arial" w:hAnsi="Arial" w:cs="Arial"/>
          <w:lang w:val="en-NZ" w:eastAsia="en-GB"/>
        </w:rPr>
        <w:t xml:space="preserve">our prior to a Permit to Work being issued.  </w:t>
      </w:r>
    </w:p>
    <w:p w:rsidR="002C7CA4" w:rsidRPr="002C7CA4" w:rsidRDefault="002C7CA4" w:rsidP="00A6355D">
      <w:pPr>
        <w:numPr>
          <w:ilvl w:val="1"/>
          <w:numId w:val="21"/>
        </w:numPr>
        <w:tabs>
          <w:tab w:val="clear" w:pos="1593"/>
          <w:tab w:val="num" w:pos="1134"/>
        </w:tabs>
        <w:spacing w:line="276" w:lineRule="auto"/>
        <w:ind w:left="1134" w:hanging="425"/>
        <w:jc w:val="both"/>
        <w:rPr>
          <w:rFonts w:ascii="Arial" w:hAnsi="Arial" w:cs="Arial"/>
          <w:lang w:val="en-NZ" w:eastAsia="en-GB"/>
        </w:rPr>
      </w:pPr>
      <w:r w:rsidRPr="002C7CA4">
        <w:rPr>
          <w:rFonts w:ascii="Arial" w:hAnsi="Arial" w:cs="Arial"/>
          <w:lang w:val="en-NZ" w:eastAsia="en-GB"/>
        </w:rPr>
        <w:t xml:space="preserve">A person erecting scaffolding to a height of 3 metres or more must be a registered and competent scaffolder. </w:t>
      </w:r>
    </w:p>
    <w:p w:rsidR="002C7CA4" w:rsidRPr="002C7CA4" w:rsidRDefault="002C7CA4" w:rsidP="00A6355D">
      <w:pPr>
        <w:numPr>
          <w:ilvl w:val="1"/>
          <w:numId w:val="21"/>
        </w:numPr>
        <w:tabs>
          <w:tab w:val="clear" w:pos="1593"/>
          <w:tab w:val="num" w:pos="1134"/>
        </w:tabs>
        <w:spacing w:line="276" w:lineRule="auto"/>
        <w:ind w:left="1134" w:hanging="425"/>
        <w:jc w:val="both"/>
        <w:rPr>
          <w:rFonts w:ascii="Arial" w:hAnsi="Arial" w:cs="Arial"/>
          <w:lang w:val="en-NZ" w:eastAsia="en-GB"/>
        </w:rPr>
      </w:pPr>
      <w:r w:rsidRPr="002C7CA4">
        <w:rPr>
          <w:rFonts w:ascii="Arial" w:hAnsi="Arial" w:cs="Arial"/>
          <w:lang w:val="en-NZ" w:eastAsia="en-GB"/>
        </w:rPr>
        <w:t>The scaffolding must be tagged as being safe before it may be accessed by workers.</w:t>
      </w:r>
    </w:p>
    <w:p w:rsidR="002C7CA4" w:rsidRPr="002C7CA4" w:rsidRDefault="002C7CA4" w:rsidP="00A6355D">
      <w:pPr>
        <w:numPr>
          <w:ilvl w:val="1"/>
          <w:numId w:val="21"/>
        </w:numPr>
        <w:tabs>
          <w:tab w:val="clear" w:pos="1593"/>
          <w:tab w:val="num" w:pos="1134"/>
        </w:tabs>
        <w:spacing w:line="276" w:lineRule="auto"/>
        <w:ind w:left="1134" w:hanging="425"/>
        <w:jc w:val="both"/>
        <w:rPr>
          <w:rFonts w:ascii="Arial" w:hAnsi="Arial" w:cs="Arial"/>
          <w:lang w:val="en-NZ" w:eastAsia="en-GB"/>
        </w:rPr>
      </w:pPr>
      <w:r w:rsidRPr="002C7CA4">
        <w:rPr>
          <w:rFonts w:ascii="Arial" w:hAnsi="Arial" w:cs="Arial"/>
          <w:lang w:val="en-NZ" w:eastAsia="en-GB"/>
        </w:rPr>
        <w:t>If working around live process equipment, all equipment must be protected from falling objects or suitably safeguarded to prevent damage.  No loose items should be left unsecured.</w:t>
      </w:r>
    </w:p>
    <w:p w:rsidR="002C7CA4" w:rsidRPr="002C7CA4" w:rsidRDefault="002C7CA4" w:rsidP="00A6355D">
      <w:pPr>
        <w:numPr>
          <w:ilvl w:val="1"/>
          <w:numId w:val="21"/>
        </w:numPr>
        <w:tabs>
          <w:tab w:val="clear" w:pos="1593"/>
          <w:tab w:val="num" w:pos="1134"/>
        </w:tabs>
        <w:spacing w:line="276" w:lineRule="auto"/>
        <w:ind w:left="1134" w:hanging="425"/>
        <w:jc w:val="both"/>
        <w:rPr>
          <w:rFonts w:ascii="Arial" w:hAnsi="Arial" w:cs="Arial"/>
          <w:lang w:val="en-NZ" w:eastAsia="en-GB"/>
        </w:rPr>
      </w:pPr>
      <w:r w:rsidRPr="002C7CA4">
        <w:rPr>
          <w:rFonts w:ascii="Arial" w:hAnsi="Arial" w:cs="Arial"/>
          <w:lang w:val="en-NZ" w:eastAsia="en-GB"/>
        </w:rPr>
        <w:t>Ground stability must be checked before erecting a scaffold.</w:t>
      </w:r>
    </w:p>
    <w:p w:rsidR="002C7CA4" w:rsidRPr="002C7CA4" w:rsidRDefault="002C7CA4" w:rsidP="00A6355D">
      <w:pPr>
        <w:numPr>
          <w:ilvl w:val="1"/>
          <w:numId w:val="21"/>
        </w:numPr>
        <w:tabs>
          <w:tab w:val="clear" w:pos="1593"/>
          <w:tab w:val="num" w:pos="1134"/>
        </w:tabs>
        <w:spacing w:line="276" w:lineRule="auto"/>
        <w:ind w:left="1134" w:hanging="425"/>
        <w:jc w:val="both"/>
        <w:rPr>
          <w:rFonts w:ascii="Arial" w:hAnsi="Arial" w:cs="Arial"/>
          <w:lang w:val="en-NZ" w:eastAsia="en-GB"/>
        </w:rPr>
      </w:pPr>
      <w:r w:rsidRPr="002C7CA4">
        <w:rPr>
          <w:rFonts w:ascii="Arial" w:hAnsi="Arial" w:cs="Arial"/>
          <w:lang w:val="en-NZ" w:eastAsia="en-GB"/>
        </w:rPr>
        <w:t>Safety harnesses are compulsory for the purpose of fall restraint for persons erecting the scaffold, when not within the confines of the scaffold.</w:t>
      </w:r>
    </w:p>
    <w:p w:rsidR="002C7CA4" w:rsidRDefault="002C7CA4" w:rsidP="00CF1307">
      <w:pPr>
        <w:spacing w:line="276" w:lineRule="auto"/>
        <w:ind w:left="1412"/>
        <w:jc w:val="both"/>
        <w:rPr>
          <w:rFonts w:ascii="Arial" w:hAnsi="Arial" w:cs="Arial"/>
          <w:lang w:val="en-NZ" w:eastAsia="en-GB"/>
        </w:rPr>
      </w:pPr>
    </w:p>
    <w:p w:rsidR="00B642AF" w:rsidRDefault="00B642AF" w:rsidP="00CF1307">
      <w:pPr>
        <w:spacing w:line="276" w:lineRule="auto"/>
        <w:ind w:left="1412"/>
        <w:jc w:val="both"/>
        <w:rPr>
          <w:rFonts w:ascii="Arial" w:hAnsi="Arial" w:cs="Arial"/>
          <w:lang w:val="en-NZ" w:eastAsia="en-GB"/>
        </w:rPr>
      </w:pPr>
    </w:p>
    <w:p w:rsidR="00B642AF" w:rsidRPr="002C7CA4" w:rsidRDefault="00B642AF" w:rsidP="00CF1307">
      <w:pPr>
        <w:spacing w:line="276" w:lineRule="auto"/>
        <w:ind w:left="1412"/>
        <w:jc w:val="both"/>
        <w:rPr>
          <w:rFonts w:ascii="Arial" w:hAnsi="Arial" w:cs="Arial"/>
          <w:lang w:val="en-NZ" w:eastAsia="en-GB"/>
        </w:rPr>
      </w:pPr>
    </w:p>
    <w:p w:rsidR="002C7CA4" w:rsidRPr="00AD5F8E" w:rsidRDefault="002C7CA4" w:rsidP="00A6355D">
      <w:pPr>
        <w:numPr>
          <w:ilvl w:val="0"/>
          <w:numId w:val="21"/>
        </w:numPr>
        <w:spacing w:line="276" w:lineRule="auto"/>
        <w:jc w:val="both"/>
        <w:rPr>
          <w:rFonts w:ascii="Arial" w:hAnsi="Arial" w:cs="Arial"/>
          <w:b/>
          <w:lang w:val="en-NZ" w:eastAsia="en-GB"/>
        </w:rPr>
      </w:pPr>
      <w:r w:rsidRPr="00AD5F8E">
        <w:rPr>
          <w:rFonts w:ascii="Arial" w:hAnsi="Arial" w:cs="Arial"/>
          <w:b/>
          <w:lang w:val="en-NZ" w:eastAsia="en-GB"/>
        </w:rPr>
        <w:lastRenderedPageBreak/>
        <w:t>Ladders:</w:t>
      </w:r>
    </w:p>
    <w:p w:rsidR="002C7CA4" w:rsidRPr="002C7CA4" w:rsidRDefault="002C7CA4" w:rsidP="00A6355D">
      <w:pPr>
        <w:numPr>
          <w:ilvl w:val="1"/>
          <w:numId w:val="21"/>
        </w:numPr>
        <w:tabs>
          <w:tab w:val="clear" w:pos="1593"/>
          <w:tab w:val="num" w:pos="1134"/>
        </w:tabs>
        <w:spacing w:line="276" w:lineRule="auto"/>
        <w:ind w:left="1134" w:hanging="425"/>
        <w:jc w:val="both"/>
        <w:rPr>
          <w:rFonts w:ascii="Arial" w:hAnsi="Arial" w:cs="Arial"/>
          <w:lang w:val="en-NZ" w:eastAsia="en-GB"/>
        </w:rPr>
      </w:pPr>
      <w:r w:rsidRPr="002C7CA4">
        <w:rPr>
          <w:rFonts w:ascii="Arial" w:hAnsi="Arial" w:cs="Arial"/>
          <w:lang w:val="en-NZ" w:eastAsia="en-GB"/>
        </w:rPr>
        <w:t>Ladders are not designed as working platforms and are only suitable to be used for access, or to carry out minor or routine work.</w:t>
      </w:r>
    </w:p>
    <w:p w:rsidR="002C7CA4" w:rsidRPr="002C7CA4" w:rsidRDefault="002C7CA4" w:rsidP="00A6355D">
      <w:pPr>
        <w:numPr>
          <w:ilvl w:val="2"/>
          <w:numId w:val="21"/>
        </w:numPr>
        <w:tabs>
          <w:tab w:val="clear" w:pos="2880"/>
          <w:tab w:val="num" w:pos="1418"/>
        </w:tabs>
        <w:spacing w:line="276" w:lineRule="auto"/>
        <w:ind w:left="1418" w:hanging="284"/>
        <w:rPr>
          <w:rFonts w:ascii="Arial" w:hAnsi="Arial" w:cs="Arial"/>
          <w:lang w:val="en-NZ" w:eastAsia="en-GB"/>
        </w:rPr>
      </w:pPr>
      <w:r w:rsidRPr="002C7CA4">
        <w:rPr>
          <w:rFonts w:ascii="Arial" w:hAnsi="Arial" w:cs="Arial"/>
          <w:lang w:val="en-NZ" w:eastAsia="en-GB"/>
        </w:rPr>
        <w:t>Other methods of completing the job must be considered before planning to use a ladder as the work platform</w:t>
      </w:r>
    </w:p>
    <w:p w:rsidR="002C7CA4" w:rsidRPr="002C7CA4" w:rsidRDefault="002C7CA4" w:rsidP="00A6355D">
      <w:pPr>
        <w:numPr>
          <w:ilvl w:val="1"/>
          <w:numId w:val="21"/>
        </w:numPr>
        <w:tabs>
          <w:tab w:val="clear" w:pos="1593"/>
          <w:tab w:val="num" w:pos="1134"/>
        </w:tabs>
        <w:spacing w:line="276" w:lineRule="auto"/>
        <w:ind w:left="1134" w:hanging="425"/>
        <w:jc w:val="both"/>
        <w:rPr>
          <w:rFonts w:ascii="Arial" w:hAnsi="Arial" w:cs="Arial"/>
          <w:lang w:val="en-NZ" w:eastAsia="en-GB"/>
        </w:rPr>
      </w:pPr>
      <w:r w:rsidRPr="002C7CA4">
        <w:rPr>
          <w:rFonts w:ascii="Arial" w:hAnsi="Arial" w:cs="Arial"/>
          <w:lang w:val="en-NZ" w:eastAsia="en-GB"/>
        </w:rPr>
        <w:t>Only one person shall use a ladder at any one time.</w:t>
      </w:r>
    </w:p>
    <w:p w:rsidR="002C7CA4" w:rsidRPr="002C7CA4" w:rsidRDefault="002C7CA4" w:rsidP="00A6355D">
      <w:pPr>
        <w:numPr>
          <w:ilvl w:val="1"/>
          <w:numId w:val="21"/>
        </w:numPr>
        <w:tabs>
          <w:tab w:val="clear" w:pos="1593"/>
          <w:tab w:val="num" w:pos="1134"/>
        </w:tabs>
        <w:spacing w:line="276" w:lineRule="auto"/>
        <w:ind w:left="1134" w:hanging="425"/>
        <w:jc w:val="both"/>
        <w:rPr>
          <w:rFonts w:ascii="Arial" w:hAnsi="Arial" w:cs="Arial"/>
          <w:lang w:val="en-NZ" w:eastAsia="en-GB"/>
        </w:rPr>
      </w:pPr>
      <w:r w:rsidRPr="002C7CA4">
        <w:rPr>
          <w:rFonts w:ascii="Arial" w:hAnsi="Arial" w:cs="Arial"/>
          <w:lang w:val="en-NZ" w:eastAsia="en-GB"/>
        </w:rPr>
        <w:t>Check that the ladder is in a safe condition to use.</w:t>
      </w:r>
    </w:p>
    <w:p w:rsidR="002C7CA4" w:rsidRPr="002C7CA4" w:rsidRDefault="002C7CA4" w:rsidP="00A6355D">
      <w:pPr>
        <w:numPr>
          <w:ilvl w:val="1"/>
          <w:numId w:val="21"/>
        </w:numPr>
        <w:tabs>
          <w:tab w:val="clear" w:pos="1593"/>
          <w:tab w:val="num" w:pos="1134"/>
        </w:tabs>
        <w:spacing w:line="276" w:lineRule="auto"/>
        <w:ind w:left="1134" w:hanging="425"/>
        <w:jc w:val="both"/>
        <w:rPr>
          <w:rFonts w:ascii="Arial" w:hAnsi="Arial" w:cs="Arial"/>
          <w:lang w:val="en-NZ" w:eastAsia="en-GB"/>
        </w:rPr>
      </w:pPr>
      <w:r w:rsidRPr="002C7CA4">
        <w:rPr>
          <w:rFonts w:ascii="Arial" w:hAnsi="Arial" w:cs="Arial"/>
          <w:lang w:val="en-NZ" w:eastAsia="en-GB"/>
        </w:rPr>
        <w:t xml:space="preserve">Use the ladder at a safe angle </w:t>
      </w:r>
    </w:p>
    <w:p w:rsidR="002C7CA4" w:rsidRPr="002C7CA4" w:rsidRDefault="002C7CA4" w:rsidP="00A6355D">
      <w:pPr>
        <w:numPr>
          <w:ilvl w:val="1"/>
          <w:numId w:val="21"/>
        </w:numPr>
        <w:tabs>
          <w:tab w:val="clear" w:pos="1593"/>
          <w:tab w:val="num" w:pos="1134"/>
        </w:tabs>
        <w:spacing w:line="276" w:lineRule="auto"/>
        <w:ind w:left="1134" w:hanging="425"/>
        <w:jc w:val="both"/>
        <w:rPr>
          <w:rFonts w:ascii="Arial" w:hAnsi="Arial" w:cs="Arial"/>
          <w:lang w:val="en-NZ" w:eastAsia="en-GB"/>
        </w:rPr>
      </w:pPr>
      <w:r w:rsidRPr="002C7CA4">
        <w:rPr>
          <w:rFonts w:ascii="Arial" w:hAnsi="Arial" w:cs="Arial"/>
          <w:lang w:val="en-NZ" w:eastAsia="en-GB"/>
        </w:rPr>
        <w:t xml:space="preserve">Secure the ladder at the top and bottom, allowing at least one metre extension above the step-off point.  </w:t>
      </w:r>
    </w:p>
    <w:p w:rsidR="002C7CA4" w:rsidRDefault="002C7CA4" w:rsidP="006E0EFF">
      <w:pPr>
        <w:tabs>
          <w:tab w:val="left" w:pos="1134"/>
        </w:tabs>
        <w:spacing w:line="276" w:lineRule="auto"/>
        <w:jc w:val="both"/>
        <w:rPr>
          <w:rFonts w:ascii="Arial" w:hAnsi="Arial" w:cs="Arial"/>
          <w:b/>
          <w:iCs/>
          <w:color w:val="000000"/>
          <w:kern w:val="32"/>
          <w:sz w:val="28"/>
          <w:szCs w:val="28"/>
          <w:lang w:val="en-NZ" w:eastAsia="en-US"/>
        </w:rPr>
      </w:pPr>
      <w:r w:rsidRPr="00777304">
        <w:rPr>
          <w:rFonts w:ascii="Arial" w:hAnsi="Arial" w:cs="Arial"/>
          <w:lang w:val="en-NZ" w:eastAsia="en-GB"/>
        </w:rPr>
        <w:br w:type="page"/>
      </w:r>
      <w:bookmarkStart w:id="4" w:name="_Toc248136316"/>
      <w:r w:rsidRPr="00452D34">
        <w:rPr>
          <w:rFonts w:ascii="Arial" w:hAnsi="Arial" w:cs="Arial"/>
          <w:b/>
          <w:iCs/>
          <w:color w:val="000000"/>
          <w:kern w:val="32"/>
          <w:sz w:val="28"/>
          <w:szCs w:val="28"/>
          <w:lang w:val="en-NZ" w:eastAsia="en-US"/>
        </w:rPr>
        <w:lastRenderedPageBreak/>
        <w:t xml:space="preserve">Appendix </w:t>
      </w:r>
      <w:r>
        <w:rPr>
          <w:rFonts w:ascii="Arial" w:hAnsi="Arial" w:cs="Arial"/>
          <w:b/>
          <w:iCs/>
          <w:color w:val="000000"/>
          <w:kern w:val="32"/>
          <w:sz w:val="28"/>
          <w:szCs w:val="28"/>
          <w:lang w:val="en-NZ" w:eastAsia="en-US"/>
        </w:rPr>
        <w:t>B</w:t>
      </w:r>
      <w:r w:rsidRPr="00452D34">
        <w:rPr>
          <w:rFonts w:ascii="Arial" w:hAnsi="Arial" w:cs="Arial"/>
          <w:b/>
          <w:iCs/>
          <w:color w:val="000000"/>
          <w:kern w:val="32"/>
          <w:sz w:val="28"/>
          <w:szCs w:val="28"/>
          <w:lang w:val="en-NZ" w:eastAsia="en-US"/>
        </w:rPr>
        <w:t xml:space="preserve"> </w:t>
      </w:r>
    </w:p>
    <w:p w:rsidR="006C5563" w:rsidRPr="0019137C" w:rsidRDefault="006C5563" w:rsidP="006C5563">
      <w:pPr>
        <w:keepNext/>
        <w:spacing w:before="240" w:after="60"/>
        <w:jc w:val="both"/>
        <w:outlineLvl w:val="2"/>
        <w:rPr>
          <w:rFonts w:ascii="Arial" w:hAnsi="Arial" w:cs="Arial"/>
          <w:b/>
          <w:bCs/>
          <w:lang w:val="en-NZ" w:eastAsia="en-GB"/>
        </w:rPr>
      </w:pPr>
      <w:r w:rsidRPr="0019137C">
        <w:rPr>
          <w:rFonts w:ascii="Arial" w:hAnsi="Arial" w:cs="Arial"/>
          <w:b/>
          <w:bCs/>
          <w:sz w:val="26"/>
          <w:szCs w:val="26"/>
          <w:lang w:val="en-NZ" w:eastAsia="en-GB"/>
        </w:rPr>
        <w:t>Special Permit -Confined Space Entry Certificate</w:t>
      </w:r>
    </w:p>
    <w:p w:rsidR="006C5563" w:rsidRPr="006E0EFF" w:rsidRDefault="006C5563" w:rsidP="00A6355D">
      <w:pPr>
        <w:numPr>
          <w:ilvl w:val="0"/>
          <w:numId w:val="25"/>
        </w:numPr>
        <w:spacing w:line="276" w:lineRule="auto"/>
        <w:jc w:val="both"/>
        <w:rPr>
          <w:rFonts w:ascii="Arial" w:hAnsi="Arial" w:cs="Arial"/>
          <w:lang w:val="en-NZ" w:eastAsia="en-GB"/>
        </w:rPr>
      </w:pPr>
      <w:r w:rsidRPr="006E0EFF">
        <w:rPr>
          <w:rFonts w:ascii="Arial" w:hAnsi="Arial" w:cs="Arial"/>
          <w:lang w:val="en-NZ" w:eastAsia="en-GB"/>
        </w:rPr>
        <w:t>There are two parts to the definition of a Confined Space:</w:t>
      </w:r>
    </w:p>
    <w:p w:rsidR="006C5563" w:rsidRPr="006E0EFF" w:rsidRDefault="006C5563" w:rsidP="006C5563">
      <w:pPr>
        <w:spacing w:line="276" w:lineRule="auto"/>
        <w:ind w:left="1412" w:hanging="561"/>
        <w:jc w:val="both"/>
        <w:rPr>
          <w:rFonts w:ascii="Arial" w:hAnsi="Arial" w:cs="Arial"/>
          <w:lang w:val="en-NZ" w:eastAsia="en-GB"/>
        </w:rPr>
      </w:pPr>
      <w:r w:rsidRPr="006E0EFF">
        <w:rPr>
          <w:rFonts w:ascii="Arial" w:hAnsi="Arial" w:cs="Arial"/>
          <w:lang w:val="en-NZ" w:eastAsia="en-GB"/>
        </w:rPr>
        <w:t xml:space="preserve">It is a </w:t>
      </w:r>
      <w:r w:rsidRPr="006E0EFF">
        <w:rPr>
          <w:rFonts w:ascii="Arial" w:hAnsi="Arial" w:cs="Arial"/>
          <w:b/>
          <w:lang w:val="en-NZ" w:eastAsia="en-GB"/>
        </w:rPr>
        <w:t xml:space="preserve">restricted </w:t>
      </w:r>
      <w:r w:rsidR="00B642AF" w:rsidRPr="006E0EFF">
        <w:rPr>
          <w:rFonts w:ascii="Arial" w:hAnsi="Arial" w:cs="Arial"/>
          <w:b/>
          <w:lang w:val="en-NZ" w:eastAsia="en-GB"/>
        </w:rPr>
        <w:t>space</w:t>
      </w:r>
      <w:r w:rsidR="00B642AF" w:rsidRPr="006E0EFF">
        <w:rPr>
          <w:rFonts w:ascii="Arial" w:hAnsi="Arial" w:cs="Arial"/>
          <w:lang w:val="en-NZ" w:eastAsia="en-GB"/>
        </w:rPr>
        <w:t xml:space="preserve"> that</w:t>
      </w:r>
      <w:r w:rsidRPr="006E0EFF">
        <w:rPr>
          <w:rFonts w:ascii="Arial" w:hAnsi="Arial" w:cs="Arial"/>
          <w:lang w:val="en-NZ" w:eastAsia="en-GB"/>
        </w:rPr>
        <w:t xml:space="preserve"> is enclosed or partially enclosed space that is: </w:t>
      </w:r>
    </w:p>
    <w:p w:rsidR="006C5563" w:rsidRPr="006E0EFF" w:rsidRDefault="006C5563" w:rsidP="00A6355D">
      <w:pPr>
        <w:numPr>
          <w:ilvl w:val="1"/>
          <w:numId w:val="24"/>
        </w:numPr>
        <w:spacing w:line="276" w:lineRule="auto"/>
        <w:jc w:val="both"/>
        <w:rPr>
          <w:rFonts w:ascii="Arial" w:hAnsi="Arial" w:cs="Arial"/>
          <w:lang w:val="en-NZ" w:eastAsia="en-GB"/>
        </w:rPr>
      </w:pPr>
      <w:r w:rsidRPr="006E0EFF">
        <w:rPr>
          <w:rFonts w:ascii="Arial" w:hAnsi="Arial" w:cs="Arial"/>
          <w:lang w:val="en-NZ" w:eastAsia="en-GB"/>
        </w:rPr>
        <w:t>At atmospheric pressure during occupancy</w:t>
      </w:r>
    </w:p>
    <w:p w:rsidR="006C5563" w:rsidRPr="006E0EFF" w:rsidRDefault="006C5563" w:rsidP="00A6355D">
      <w:pPr>
        <w:numPr>
          <w:ilvl w:val="1"/>
          <w:numId w:val="24"/>
        </w:numPr>
        <w:spacing w:line="276" w:lineRule="auto"/>
        <w:jc w:val="both"/>
        <w:rPr>
          <w:rFonts w:ascii="Arial" w:hAnsi="Arial" w:cs="Arial"/>
          <w:lang w:val="en-NZ" w:eastAsia="en-GB"/>
        </w:rPr>
      </w:pPr>
      <w:r w:rsidRPr="006E0EFF">
        <w:rPr>
          <w:rFonts w:ascii="Arial" w:hAnsi="Arial" w:cs="Arial"/>
          <w:lang w:val="en-NZ" w:eastAsia="en-GB"/>
        </w:rPr>
        <w:t>Is not intended or designed primarily as a regular place of work</w:t>
      </w:r>
    </w:p>
    <w:p w:rsidR="006C5563" w:rsidRPr="006E0EFF" w:rsidRDefault="006C5563" w:rsidP="00A6355D">
      <w:pPr>
        <w:numPr>
          <w:ilvl w:val="1"/>
          <w:numId w:val="24"/>
        </w:numPr>
        <w:spacing w:line="276" w:lineRule="auto"/>
        <w:jc w:val="both"/>
        <w:rPr>
          <w:rFonts w:ascii="Arial" w:hAnsi="Arial" w:cs="Arial"/>
          <w:lang w:val="en-NZ" w:eastAsia="en-GB"/>
        </w:rPr>
      </w:pPr>
      <w:r w:rsidRPr="006E0EFF">
        <w:rPr>
          <w:rFonts w:ascii="Arial" w:hAnsi="Arial" w:cs="Arial"/>
          <w:lang w:val="en-NZ" w:eastAsia="en-GB"/>
        </w:rPr>
        <w:t>Which could have restricted means for entry or exit</w:t>
      </w:r>
    </w:p>
    <w:p w:rsidR="006C5563" w:rsidRPr="006E0EFF" w:rsidRDefault="006C5563" w:rsidP="006C5563">
      <w:pPr>
        <w:spacing w:line="276" w:lineRule="auto"/>
        <w:ind w:left="1412" w:hanging="561"/>
        <w:jc w:val="both"/>
        <w:rPr>
          <w:rFonts w:ascii="Arial" w:hAnsi="Arial" w:cs="Arial"/>
          <w:lang w:val="en-NZ" w:eastAsia="en-GB"/>
        </w:rPr>
      </w:pPr>
      <w:r w:rsidRPr="006E0EFF">
        <w:rPr>
          <w:rFonts w:ascii="Arial" w:hAnsi="Arial" w:cs="Arial"/>
          <w:lang w:val="en-NZ" w:eastAsia="en-GB"/>
        </w:rPr>
        <w:t xml:space="preserve">AND it is foreseeable that the </w:t>
      </w:r>
      <w:r w:rsidRPr="00B36177">
        <w:rPr>
          <w:rFonts w:ascii="Arial" w:hAnsi="Arial" w:cs="Arial"/>
          <w:lang w:val="en-NZ" w:eastAsia="en-GB"/>
        </w:rPr>
        <w:t>restricted space</w:t>
      </w:r>
      <w:r w:rsidRPr="006E0EFF">
        <w:rPr>
          <w:rFonts w:ascii="Arial" w:hAnsi="Arial" w:cs="Arial"/>
          <w:lang w:val="en-NZ" w:eastAsia="en-GB"/>
        </w:rPr>
        <w:t xml:space="preserve"> may contain a </w:t>
      </w:r>
      <w:r w:rsidRPr="00B36177">
        <w:rPr>
          <w:rFonts w:ascii="Arial" w:hAnsi="Arial" w:cs="Arial"/>
          <w:b/>
          <w:lang w:val="en-NZ" w:eastAsia="en-GB"/>
        </w:rPr>
        <w:t xml:space="preserve">hazardous atmosphere </w:t>
      </w:r>
      <w:r w:rsidRPr="006E0EFF">
        <w:rPr>
          <w:rFonts w:ascii="Arial" w:hAnsi="Arial" w:cs="Arial"/>
          <w:lang w:val="en-NZ" w:eastAsia="en-GB"/>
        </w:rPr>
        <w:t>with:</w:t>
      </w:r>
    </w:p>
    <w:p w:rsidR="006C5563" w:rsidRPr="006E0EFF" w:rsidRDefault="006C5563" w:rsidP="00A6355D">
      <w:pPr>
        <w:numPr>
          <w:ilvl w:val="1"/>
          <w:numId w:val="24"/>
        </w:numPr>
        <w:spacing w:line="276" w:lineRule="auto"/>
        <w:jc w:val="both"/>
        <w:rPr>
          <w:rFonts w:ascii="Arial" w:hAnsi="Arial" w:cs="Arial"/>
          <w:lang w:val="en-NZ" w:eastAsia="en-GB"/>
        </w:rPr>
      </w:pPr>
      <w:r w:rsidRPr="006E0EFF">
        <w:rPr>
          <w:rFonts w:ascii="Arial" w:hAnsi="Arial" w:cs="Arial"/>
          <w:lang w:val="en-NZ" w:eastAsia="en-GB"/>
        </w:rPr>
        <w:t>Potentially harmful levels of contaminants and/or</w:t>
      </w:r>
    </w:p>
    <w:p w:rsidR="006C5563" w:rsidRPr="006E0EFF" w:rsidRDefault="006C5563" w:rsidP="00A6355D">
      <w:pPr>
        <w:numPr>
          <w:ilvl w:val="1"/>
          <w:numId w:val="24"/>
        </w:numPr>
        <w:spacing w:line="276" w:lineRule="auto"/>
        <w:jc w:val="both"/>
        <w:rPr>
          <w:rFonts w:ascii="Arial" w:hAnsi="Arial" w:cs="Arial"/>
          <w:lang w:val="en-NZ" w:eastAsia="en-GB"/>
        </w:rPr>
      </w:pPr>
      <w:r w:rsidRPr="006E0EFF">
        <w:rPr>
          <w:rFonts w:ascii="Arial" w:hAnsi="Arial" w:cs="Arial"/>
          <w:lang w:val="en-NZ" w:eastAsia="en-GB"/>
        </w:rPr>
        <w:t>Oxygen deficiency or excess and/or</w:t>
      </w:r>
    </w:p>
    <w:p w:rsidR="006C5563" w:rsidRPr="006E0EFF" w:rsidRDefault="006C5563" w:rsidP="00A6355D">
      <w:pPr>
        <w:numPr>
          <w:ilvl w:val="1"/>
          <w:numId w:val="24"/>
        </w:numPr>
        <w:spacing w:line="276" w:lineRule="auto"/>
        <w:jc w:val="both"/>
        <w:rPr>
          <w:rFonts w:ascii="Arial" w:hAnsi="Arial" w:cs="Arial"/>
          <w:lang w:val="en-NZ" w:eastAsia="en-GB"/>
        </w:rPr>
      </w:pPr>
      <w:r w:rsidRPr="006E0EFF">
        <w:rPr>
          <w:rFonts w:ascii="Arial" w:hAnsi="Arial" w:cs="Arial"/>
          <w:lang w:val="en-NZ" w:eastAsia="en-GB"/>
        </w:rPr>
        <w:t>Materials that could cause engulfment or drowning</w:t>
      </w:r>
    </w:p>
    <w:p w:rsidR="006C5563" w:rsidRPr="006E0EFF" w:rsidRDefault="006C5563" w:rsidP="006C5563">
      <w:pPr>
        <w:spacing w:line="276" w:lineRule="auto"/>
        <w:ind w:left="1412"/>
        <w:jc w:val="both"/>
        <w:rPr>
          <w:rFonts w:ascii="Arial" w:hAnsi="Arial" w:cs="Arial"/>
          <w:lang w:val="en-NZ" w:eastAsia="en-GB"/>
        </w:rPr>
      </w:pPr>
    </w:p>
    <w:p w:rsidR="006C5563" w:rsidRPr="006E0EFF" w:rsidRDefault="006C5563" w:rsidP="00A6355D">
      <w:pPr>
        <w:numPr>
          <w:ilvl w:val="1"/>
          <w:numId w:val="26"/>
        </w:numPr>
        <w:tabs>
          <w:tab w:val="clear" w:pos="1593"/>
          <w:tab w:val="num" w:pos="1134"/>
        </w:tabs>
        <w:spacing w:line="276" w:lineRule="auto"/>
        <w:ind w:left="1134" w:hanging="283"/>
        <w:jc w:val="both"/>
        <w:rPr>
          <w:rFonts w:ascii="Arial" w:hAnsi="Arial" w:cs="Arial"/>
          <w:lang w:val="en-NZ" w:eastAsia="en-GB"/>
        </w:rPr>
      </w:pPr>
      <w:r w:rsidRPr="006E0EFF">
        <w:rPr>
          <w:rFonts w:ascii="Arial" w:hAnsi="Arial" w:cs="Arial"/>
          <w:lang w:val="en-NZ" w:eastAsia="en-GB"/>
        </w:rPr>
        <w:t xml:space="preserve">Frequently accessed Confined Spaces at CWTP are clearly identified at their entry points as being confined spaces.  </w:t>
      </w:r>
    </w:p>
    <w:p w:rsidR="006C5563" w:rsidRPr="006E0EFF" w:rsidRDefault="006C5563" w:rsidP="00A6355D">
      <w:pPr>
        <w:numPr>
          <w:ilvl w:val="1"/>
          <w:numId w:val="26"/>
        </w:numPr>
        <w:tabs>
          <w:tab w:val="clear" w:pos="1593"/>
          <w:tab w:val="num" w:pos="1134"/>
        </w:tabs>
        <w:spacing w:line="276" w:lineRule="auto"/>
        <w:ind w:left="1134" w:hanging="283"/>
        <w:jc w:val="both"/>
        <w:rPr>
          <w:rFonts w:ascii="Arial" w:hAnsi="Arial" w:cs="Arial"/>
          <w:lang w:val="en-NZ" w:eastAsia="en-GB"/>
        </w:rPr>
      </w:pPr>
      <w:r>
        <w:rPr>
          <w:rFonts w:ascii="Arial" w:hAnsi="Arial" w:cs="Arial"/>
          <w:lang w:val="en-NZ" w:eastAsia="en-GB"/>
        </w:rPr>
        <w:t xml:space="preserve">Not all confined spaces are identified / labelled. </w:t>
      </w:r>
      <w:r w:rsidRPr="006E0EFF">
        <w:rPr>
          <w:rFonts w:ascii="Arial" w:hAnsi="Arial" w:cs="Arial"/>
          <w:lang w:val="en-NZ" w:eastAsia="en-GB"/>
        </w:rPr>
        <w:t>A restricted or previously unidentified space can be classified as a Confined Space at the Permit Issuer’s discretion.  This may depend on the task that is being carried out in the space.</w:t>
      </w:r>
    </w:p>
    <w:p w:rsidR="006C5563" w:rsidRPr="0019137C" w:rsidRDefault="006C5563" w:rsidP="00A6355D">
      <w:pPr>
        <w:numPr>
          <w:ilvl w:val="0"/>
          <w:numId w:val="25"/>
        </w:numPr>
        <w:spacing w:line="276" w:lineRule="auto"/>
        <w:jc w:val="both"/>
        <w:rPr>
          <w:rFonts w:ascii="Arial" w:hAnsi="Arial" w:cs="Arial"/>
          <w:lang w:val="en-NZ" w:eastAsia="en-GB"/>
        </w:rPr>
      </w:pPr>
      <w:r w:rsidRPr="0019137C">
        <w:rPr>
          <w:rFonts w:ascii="Arial" w:hAnsi="Arial" w:cs="Arial"/>
          <w:lang w:val="en-NZ" w:eastAsia="en-GB"/>
        </w:rPr>
        <w:t xml:space="preserve">A Confined Space is </w:t>
      </w:r>
      <w:r w:rsidRPr="0019137C">
        <w:rPr>
          <w:rFonts w:ascii="Arial" w:hAnsi="Arial" w:cs="Arial"/>
          <w:b/>
          <w:lang w:val="en-NZ" w:eastAsia="en-GB"/>
        </w:rPr>
        <w:t>considered to be entered</w:t>
      </w:r>
      <w:r w:rsidRPr="0019137C">
        <w:rPr>
          <w:rFonts w:ascii="Arial" w:hAnsi="Arial" w:cs="Arial"/>
          <w:lang w:val="en-NZ" w:eastAsia="en-GB"/>
        </w:rPr>
        <w:t xml:space="preserve"> if the head of the worker enters the Confined Space.</w:t>
      </w:r>
    </w:p>
    <w:p w:rsidR="006C5563" w:rsidRPr="006E0EFF" w:rsidRDefault="006C5563" w:rsidP="00A6355D">
      <w:pPr>
        <w:numPr>
          <w:ilvl w:val="0"/>
          <w:numId w:val="25"/>
        </w:numPr>
        <w:spacing w:line="276" w:lineRule="auto"/>
        <w:jc w:val="both"/>
        <w:rPr>
          <w:rFonts w:ascii="Arial" w:hAnsi="Arial" w:cs="Arial"/>
          <w:lang w:val="en-NZ" w:eastAsia="en-GB"/>
        </w:rPr>
      </w:pPr>
      <w:r w:rsidRPr="006E0EFF">
        <w:rPr>
          <w:rFonts w:ascii="Arial" w:hAnsi="Arial" w:cs="Arial"/>
          <w:lang w:val="en-NZ" w:eastAsia="en-GB"/>
        </w:rPr>
        <w:t>An atmosphere is considered safe for entry when concentrations are:</w:t>
      </w:r>
    </w:p>
    <w:p w:rsidR="006C5563" w:rsidRPr="006E0EFF" w:rsidRDefault="006C5563" w:rsidP="00A6355D">
      <w:pPr>
        <w:numPr>
          <w:ilvl w:val="1"/>
          <w:numId w:val="22"/>
        </w:numPr>
        <w:tabs>
          <w:tab w:val="num" w:pos="1134"/>
        </w:tabs>
        <w:spacing w:line="276" w:lineRule="auto"/>
        <w:ind w:left="1134" w:hanging="283"/>
        <w:jc w:val="both"/>
        <w:rPr>
          <w:rFonts w:ascii="Arial" w:hAnsi="Arial" w:cs="Arial"/>
          <w:lang w:val="en-NZ" w:eastAsia="en-GB"/>
        </w:rPr>
      </w:pPr>
      <w:r w:rsidRPr="006E0EFF">
        <w:rPr>
          <w:rFonts w:ascii="Arial" w:hAnsi="Arial" w:cs="Arial"/>
          <w:lang w:val="en-NZ" w:eastAsia="en-GB"/>
        </w:rPr>
        <w:t>Oxygen:  19.5 – 23.5% vol</w:t>
      </w:r>
    </w:p>
    <w:p w:rsidR="006C5563" w:rsidRPr="006E0EFF" w:rsidRDefault="006C5563" w:rsidP="00A6355D">
      <w:pPr>
        <w:numPr>
          <w:ilvl w:val="1"/>
          <w:numId w:val="22"/>
        </w:numPr>
        <w:tabs>
          <w:tab w:val="num" w:pos="1134"/>
        </w:tabs>
        <w:spacing w:line="276" w:lineRule="auto"/>
        <w:ind w:left="1134" w:hanging="283"/>
        <w:jc w:val="both"/>
        <w:rPr>
          <w:rFonts w:ascii="Arial" w:hAnsi="Arial" w:cs="Arial"/>
          <w:lang w:val="en-NZ" w:eastAsia="en-GB"/>
        </w:rPr>
      </w:pPr>
      <w:r w:rsidRPr="006E0EFF">
        <w:rPr>
          <w:rFonts w:ascii="Arial" w:hAnsi="Arial" w:cs="Arial"/>
          <w:lang w:val="en-NZ" w:eastAsia="en-GB"/>
        </w:rPr>
        <w:t>Flammables:  &lt; 5% LEL (lower explosive limit)</w:t>
      </w:r>
    </w:p>
    <w:p w:rsidR="006C5563" w:rsidRPr="006E0EFF" w:rsidRDefault="006C5563" w:rsidP="00A6355D">
      <w:pPr>
        <w:numPr>
          <w:ilvl w:val="1"/>
          <w:numId w:val="22"/>
        </w:numPr>
        <w:tabs>
          <w:tab w:val="num" w:pos="1134"/>
        </w:tabs>
        <w:spacing w:line="276" w:lineRule="auto"/>
        <w:ind w:left="1134" w:hanging="283"/>
        <w:jc w:val="both"/>
        <w:rPr>
          <w:rFonts w:ascii="Arial" w:hAnsi="Arial" w:cs="Arial"/>
          <w:lang w:val="en-NZ" w:eastAsia="en-GB"/>
        </w:rPr>
      </w:pPr>
      <w:r w:rsidRPr="006E0EFF">
        <w:rPr>
          <w:rFonts w:ascii="Arial" w:hAnsi="Arial" w:cs="Arial"/>
          <w:lang w:val="en-NZ" w:eastAsia="en-GB"/>
        </w:rPr>
        <w:t>Toxic Substances:  &lt; 50% workplace exposure standard. The Department of Labour sets workplace exposure limits in its publication ‘Workplace Exposure Standards’</w:t>
      </w:r>
      <w:r w:rsidRPr="006E0EFF">
        <w:rPr>
          <w:rFonts w:ascii="Arial" w:hAnsi="Arial" w:cs="Arial"/>
          <w:vertAlign w:val="superscript"/>
          <w:lang w:val="en-NZ" w:eastAsia="en-GB"/>
        </w:rPr>
        <w:footnoteReference w:id="1"/>
      </w:r>
      <w:r w:rsidRPr="006E0EFF">
        <w:rPr>
          <w:rFonts w:ascii="Arial" w:hAnsi="Arial" w:cs="Arial"/>
          <w:lang w:val="en-NZ" w:eastAsia="en-GB"/>
        </w:rPr>
        <w:t xml:space="preserve">, effective from 2002.  The publication has detailed information on how the standards are set and how they should be used.  </w:t>
      </w:r>
    </w:p>
    <w:p w:rsidR="006C5563" w:rsidRPr="006E0EFF" w:rsidRDefault="006C5563" w:rsidP="00A6355D">
      <w:pPr>
        <w:numPr>
          <w:ilvl w:val="0"/>
          <w:numId w:val="25"/>
        </w:numPr>
        <w:spacing w:line="276" w:lineRule="auto"/>
        <w:jc w:val="both"/>
        <w:rPr>
          <w:rFonts w:ascii="Arial" w:hAnsi="Arial" w:cs="Arial"/>
          <w:lang w:val="en-NZ" w:eastAsia="en-GB"/>
        </w:rPr>
      </w:pPr>
      <w:r w:rsidRPr="006E0EFF">
        <w:rPr>
          <w:rFonts w:ascii="Arial" w:hAnsi="Arial" w:cs="Arial"/>
          <w:lang w:val="en-NZ" w:eastAsia="en-GB"/>
        </w:rPr>
        <w:t xml:space="preserve">A Confined Space Entry Certificate must be completed and the pre-work checklist signed off by the Safety Observer prior to entering any identified Confined Space.   </w:t>
      </w:r>
    </w:p>
    <w:p w:rsidR="006C5563" w:rsidRPr="006E0EFF" w:rsidRDefault="006C5563" w:rsidP="00A6355D">
      <w:pPr>
        <w:numPr>
          <w:ilvl w:val="1"/>
          <w:numId w:val="27"/>
        </w:numPr>
        <w:tabs>
          <w:tab w:val="clear" w:pos="1458"/>
          <w:tab w:val="num" w:pos="1134"/>
        </w:tabs>
        <w:spacing w:line="276" w:lineRule="auto"/>
        <w:ind w:left="1134" w:hanging="283"/>
        <w:jc w:val="both"/>
        <w:rPr>
          <w:rFonts w:ascii="Arial" w:hAnsi="Arial" w:cs="Arial"/>
          <w:lang w:val="en-NZ" w:eastAsia="en-GB"/>
        </w:rPr>
      </w:pPr>
      <w:r w:rsidRPr="006E0EFF">
        <w:rPr>
          <w:rFonts w:ascii="Arial" w:hAnsi="Arial" w:cs="Arial"/>
          <w:lang w:val="en-NZ" w:eastAsia="en-GB"/>
        </w:rPr>
        <w:t>Prior to entry, document on the Confined Space Entry Certificate:</w:t>
      </w:r>
    </w:p>
    <w:p w:rsidR="006C5563" w:rsidRPr="006E0EFF" w:rsidRDefault="006C5563" w:rsidP="00A6355D">
      <w:pPr>
        <w:numPr>
          <w:ilvl w:val="1"/>
          <w:numId w:val="24"/>
        </w:numPr>
        <w:spacing w:line="276" w:lineRule="auto"/>
        <w:jc w:val="both"/>
        <w:rPr>
          <w:rFonts w:ascii="Arial" w:hAnsi="Arial" w:cs="Arial"/>
          <w:lang w:val="en-NZ" w:eastAsia="en-GB"/>
        </w:rPr>
      </w:pPr>
      <w:r w:rsidRPr="006E0EFF">
        <w:rPr>
          <w:rFonts w:ascii="Arial" w:hAnsi="Arial" w:cs="Arial"/>
          <w:lang w:val="en-NZ" w:eastAsia="en-GB"/>
        </w:rPr>
        <w:t>The reason for entry</w:t>
      </w:r>
    </w:p>
    <w:p w:rsidR="006C5563" w:rsidRPr="006E0EFF" w:rsidRDefault="006C5563" w:rsidP="00A6355D">
      <w:pPr>
        <w:numPr>
          <w:ilvl w:val="1"/>
          <w:numId w:val="24"/>
        </w:numPr>
        <w:spacing w:line="276" w:lineRule="auto"/>
        <w:jc w:val="both"/>
        <w:rPr>
          <w:rFonts w:ascii="Arial" w:hAnsi="Arial" w:cs="Arial"/>
          <w:lang w:val="en-NZ" w:eastAsia="en-GB"/>
        </w:rPr>
      </w:pPr>
      <w:r w:rsidRPr="006E0EFF">
        <w:rPr>
          <w:rFonts w:ascii="Arial" w:hAnsi="Arial" w:cs="Arial"/>
          <w:lang w:val="en-NZ" w:eastAsia="en-GB"/>
        </w:rPr>
        <w:t>The maximum allowed entry duration</w:t>
      </w:r>
    </w:p>
    <w:p w:rsidR="006C5563" w:rsidRPr="006E0EFF" w:rsidRDefault="006C5563" w:rsidP="00A6355D">
      <w:pPr>
        <w:numPr>
          <w:ilvl w:val="1"/>
          <w:numId w:val="24"/>
        </w:numPr>
        <w:spacing w:line="276" w:lineRule="auto"/>
        <w:jc w:val="both"/>
        <w:rPr>
          <w:rFonts w:ascii="Arial" w:hAnsi="Arial" w:cs="Arial"/>
          <w:lang w:val="en-NZ" w:eastAsia="en-GB"/>
        </w:rPr>
      </w:pPr>
      <w:r w:rsidRPr="006E0EFF">
        <w:rPr>
          <w:rFonts w:ascii="Arial" w:hAnsi="Arial" w:cs="Arial"/>
          <w:lang w:val="en-NZ" w:eastAsia="en-GB"/>
        </w:rPr>
        <w:t>The maximum number of people allowed in the space</w:t>
      </w:r>
    </w:p>
    <w:p w:rsidR="006C5563" w:rsidRPr="006E0EFF" w:rsidRDefault="006C5563" w:rsidP="00A6355D">
      <w:pPr>
        <w:numPr>
          <w:ilvl w:val="1"/>
          <w:numId w:val="24"/>
        </w:numPr>
        <w:spacing w:line="276" w:lineRule="auto"/>
        <w:jc w:val="both"/>
        <w:rPr>
          <w:rFonts w:ascii="Arial" w:hAnsi="Arial" w:cs="Arial"/>
          <w:lang w:val="en-NZ" w:eastAsia="en-GB"/>
        </w:rPr>
      </w:pPr>
      <w:r w:rsidRPr="006E0EFF">
        <w:rPr>
          <w:rFonts w:ascii="Arial" w:hAnsi="Arial" w:cs="Arial"/>
          <w:lang w:val="en-NZ" w:eastAsia="en-GB"/>
        </w:rPr>
        <w:t>The pre-entry atmospheric testing results</w:t>
      </w:r>
    </w:p>
    <w:p w:rsidR="006C5563" w:rsidRPr="006E0EFF" w:rsidRDefault="006C5563" w:rsidP="00A6355D">
      <w:pPr>
        <w:numPr>
          <w:ilvl w:val="1"/>
          <w:numId w:val="27"/>
        </w:numPr>
        <w:tabs>
          <w:tab w:val="clear" w:pos="1458"/>
          <w:tab w:val="num" w:pos="1134"/>
        </w:tabs>
        <w:spacing w:line="276" w:lineRule="auto"/>
        <w:ind w:left="1134" w:hanging="283"/>
        <w:jc w:val="both"/>
        <w:rPr>
          <w:rFonts w:ascii="Arial" w:hAnsi="Arial" w:cs="Arial"/>
          <w:lang w:val="en-NZ" w:eastAsia="en-GB"/>
        </w:rPr>
      </w:pPr>
      <w:r w:rsidRPr="006E0EFF">
        <w:rPr>
          <w:rFonts w:ascii="Arial" w:hAnsi="Arial" w:cs="Arial"/>
          <w:lang w:val="en-NZ" w:eastAsia="en-GB"/>
        </w:rPr>
        <w:t>Upon entry and for the duration of work, document on the Certificate:</w:t>
      </w:r>
      <w:r w:rsidRPr="00042684">
        <w:rPr>
          <w:rFonts w:ascii="Arial" w:eastAsia="Calibri" w:hAnsi="Arial" w:cs="Arial"/>
          <w:bCs/>
          <w:lang w:val="en-NZ"/>
        </w:rPr>
        <w:t xml:space="preserve"> </w:t>
      </w:r>
      <w:r>
        <w:rPr>
          <w:rFonts w:ascii="Arial" w:eastAsia="Calibri" w:hAnsi="Arial" w:cs="Arial"/>
          <w:bCs/>
          <w:lang w:val="en-NZ"/>
        </w:rPr>
        <w:t>T</w:t>
      </w:r>
      <w:r w:rsidRPr="00596EB6">
        <w:rPr>
          <w:rFonts w:ascii="Arial" w:eastAsia="Calibri" w:hAnsi="Arial" w:cs="Arial"/>
          <w:bCs/>
          <w:lang w:val="en-NZ"/>
        </w:rPr>
        <w:t xml:space="preserve">he Safety Observer shall also maintain the Entry Register </w:t>
      </w:r>
      <w:r>
        <w:rPr>
          <w:rFonts w:ascii="Arial" w:eastAsia="Calibri" w:hAnsi="Arial" w:cs="Arial"/>
          <w:bCs/>
          <w:lang w:val="en-NZ"/>
        </w:rPr>
        <w:t>with;</w:t>
      </w:r>
      <w:r w:rsidRPr="00596EB6">
        <w:rPr>
          <w:rFonts w:ascii="Arial" w:eastAsia="Calibri" w:hAnsi="Arial" w:cs="Arial"/>
          <w:bCs/>
          <w:lang w:val="en-NZ"/>
        </w:rPr>
        <w:t xml:space="preserve">   </w:t>
      </w:r>
    </w:p>
    <w:p w:rsidR="006C5563" w:rsidRPr="006E0EFF" w:rsidRDefault="006C5563" w:rsidP="00A6355D">
      <w:pPr>
        <w:numPr>
          <w:ilvl w:val="1"/>
          <w:numId w:val="24"/>
        </w:numPr>
        <w:spacing w:line="276" w:lineRule="auto"/>
        <w:jc w:val="both"/>
        <w:rPr>
          <w:rFonts w:ascii="Arial" w:hAnsi="Arial" w:cs="Arial"/>
          <w:lang w:val="en-NZ" w:eastAsia="en-GB"/>
        </w:rPr>
      </w:pPr>
      <w:r w:rsidRPr="006E0EFF">
        <w:rPr>
          <w:rFonts w:ascii="Arial" w:hAnsi="Arial" w:cs="Arial"/>
          <w:lang w:val="en-NZ" w:eastAsia="en-GB"/>
        </w:rPr>
        <w:t>Records of Permit Users entering and leaving the Confined Space</w:t>
      </w:r>
    </w:p>
    <w:p w:rsidR="006C5563" w:rsidRPr="006E0EFF" w:rsidRDefault="006C5563" w:rsidP="00A6355D">
      <w:pPr>
        <w:numPr>
          <w:ilvl w:val="1"/>
          <w:numId w:val="24"/>
        </w:numPr>
        <w:spacing w:line="276" w:lineRule="auto"/>
        <w:jc w:val="both"/>
        <w:rPr>
          <w:rFonts w:ascii="Arial" w:hAnsi="Arial" w:cs="Arial"/>
          <w:lang w:val="en-NZ" w:eastAsia="en-GB"/>
        </w:rPr>
      </w:pPr>
      <w:r w:rsidRPr="006E0EFF">
        <w:rPr>
          <w:rFonts w:ascii="Arial" w:hAnsi="Arial" w:cs="Arial"/>
          <w:lang w:val="en-NZ" w:eastAsia="en-GB"/>
        </w:rPr>
        <w:t>Records of routine atmospheric testing results.</w:t>
      </w:r>
    </w:p>
    <w:p w:rsidR="006C5563" w:rsidRPr="006E0EFF" w:rsidRDefault="006C5563" w:rsidP="00A6355D">
      <w:pPr>
        <w:numPr>
          <w:ilvl w:val="0"/>
          <w:numId w:val="27"/>
        </w:numPr>
        <w:spacing w:line="276" w:lineRule="auto"/>
        <w:jc w:val="both"/>
        <w:rPr>
          <w:rFonts w:ascii="Arial" w:hAnsi="Arial" w:cs="Arial"/>
          <w:lang w:val="en-NZ" w:eastAsia="en-GB"/>
        </w:rPr>
      </w:pPr>
      <w:r>
        <w:rPr>
          <w:rFonts w:ascii="Arial" w:hAnsi="Arial" w:cs="Arial"/>
          <w:lang w:val="en-NZ" w:eastAsia="en-GB"/>
        </w:rPr>
        <w:t>The following rule</w:t>
      </w:r>
      <w:r w:rsidRPr="006E0EFF">
        <w:rPr>
          <w:rFonts w:ascii="Arial" w:hAnsi="Arial" w:cs="Arial"/>
          <w:lang w:val="en-NZ" w:eastAsia="en-GB"/>
        </w:rPr>
        <w:t>s apply to working in a Confined Space:</w:t>
      </w:r>
    </w:p>
    <w:p w:rsidR="006C5563" w:rsidRDefault="006C5563" w:rsidP="00A6355D">
      <w:pPr>
        <w:numPr>
          <w:ilvl w:val="1"/>
          <w:numId w:val="27"/>
        </w:numPr>
        <w:tabs>
          <w:tab w:val="clear" w:pos="1458"/>
          <w:tab w:val="num" w:pos="1134"/>
        </w:tabs>
        <w:spacing w:line="276" w:lineRule="auto"/>
        <w:ind w:left="1134" w:hanging="283"/>
        <w:jc w:val="both"/>
        <w:rPr>
          <w:rFonts w:ascii="Arial" w:hAnsi="Arial" w:cs="Arial"/>
          <w:lang w:val="en-NZ" w:eastAsia="en-GB"/>
        </w:rPr>
      </w:pPr>
      <w:r w:rsidRPr="006E0EFF">
        <w:rPr>
          <w:rFonts w:ascii="Arial" w:hAnsi="Arial" w:cs="Arial"/>
          <w:lang w:val="en-NZ" w:eastAsia="en-GB"/>
        </w:rPr>
        <w:t>All Confined Space entries require a competent Safety Observer to be present at the entry point while Permit Users are inside the Confined Space. The Safety Observer:</w:t>
      </w:r>
    </w:p>
    <w:p w:rsidR="006C5563" w:rsidRPr="006E0EFF" w:rsidRDefault="006C5563" w:rsidP="00A6355D">
      <w:pPr>
        <w:numPr>
          <w:ilvl w:val="1"/>
          <w:numId w:val="24"/>
        </w:numPr>
        <w:spacing w:line="276" w:lineRule="auto"/>
        <w:jc w:val="both"/>
        <w:rPr>
          <w:rFonts w:ascii="Arial" w:hAnsi="Arial" w:cs="Arial"/>
          <w:lang w:val="en-NZ" w:eastAsia="en-GB"/>
        </w:rPr>
      </w:pPr>
      <w:r w:rsidRPr="006E0EFF">
        <w:rPr>
          <w:rFonts w:ascii="Arial" w:hAnsi="Arial" w:cs="Arial"/>
          <w:lang w:val="en-NZ" w:eastAsia="en-GB"/>
        </w:rPr>
        <w:t>Never, under any circumstances enters the Confined Space.</w:t>
      </w:r>
    </w:p>
    <w:p w:rsidR="006C5563" w:rsidRPr="006E0EFF" w:rsidRDefault="006C5563" w:rsidP="00A6355D">
      <w:pPr>
        <w:numPr>
          <w:ilvl w:val="1"/>
          <w:numId w:val="24"/>
        </w:numPr>
        <w:spacing w:line="276" w:lineRule="auto"/>
        <w:jc w:val="both"/>
        <w:rPr>
          <w:rFonts w:ascii="Arial" w:hAnsi="Arial" w:cs="Arial"/>
          <w:lang w:val="en-NZ" w:eastAsia="en-GB"/>
        </w:rPr>
      </w:pPr>
      <w:r w:rsidRPr="006E0EFF">
        <w:rPr>
          <w:rFonts w:ascii="Arial" w:hAnsi="Arial" w:cs="Arial"/>
          <w:lang w:val="en-NZ" w:eastAsia="en-GB"/>
        </w:rPr>
        <w:t>Never, under any circumstances leaves their post while an entry is in progress</w:t>
      </w:r>
    </w:p>
    <w:p w:rsidR="006C5563" w:rsidRPr="006E0EFF" w:rsidRDefault="006C5563" w:rsidP="00A6355D">
      <w:pPr>
        <w:numPr>
          <w:ilvl w:val="1"/>
          <w:numId w:val="24"/>
        </w:numPr>
        <w:spacing w:line="276" w:lineRule="auto"/>
        <w:jc w:val="both"/>
        <w:rPr>
          <w:rFonts w:ascii="Arial" w:hAnsi="Arial" w:cs="Arial"/>
          <w:lang w:val="en-NZ" w:eastAsia="en-GB"/>
        </w:rPr>
      </w:pPr>
      <w:r w:rsidRPr="006E0EFF">
        <w:rPr>
          <w:rFonts w:ascii="Arial" w:hAnsi="Arial" w:cs="Arial"/>
          <w:lang w:val="en-NZ" w:eastAsia="en-GB"/>
        </w:rPr>
        <w:t>May not fulfil any other duties that interfere with the role of Safety Observer.</w:t>
      </w:r>
    </w:p>
    <w:p w:rsidR="006C5563" w:rsidRPr="006E0EFF" w:rsidRDefault="006C5563" w:rsidP="00A6355D">
      <w:pPr>
        <w:numPr>
          <w:ilvl w:val="1"/>
          <w:numId w:val="24"/>
        </w:numPr>
        <w:spacing w:line="276" w:lineRule="auto"/>
        <w:jc w:val="both"/>
        <w:rPr>
          <w:rFonts w:ascii="Arial" w:hAnsi="Arial" w:cs="Arial"/>
          <w:lang w:val="en-NZ" w:eastAsia="en-GB"/>
        </w:rPr>
      </w:pPr>
      <w:r w:rsidRPr="006E0EFF">
        <w:rPr>
          <w:rFonts w:ascii="Arial" w:hAnsi="Arial" w:cs="Arial"/>
          <w:lang w:val="en-NZ" w:eastAsia="en-GB"/>
        </w:rPr>
        <w:t>Controls the entry/exit point and records the names and times of all Permit Users who enter and exit the Confined Space, verifying at the end of the day and at breaks, that no one remains inside the Confined Space (without themselves entering the Confined Space)</w:t>
      </w:r>
      <w:r w:rsidRPr="006E0EFF">
        <w:rPr>
          <w:rFonts w:ascii="Arial" w:hAnsi="Arial" w:cs="Arial"/>
          <w:lang w:val="en-NZ" w:eastAsia="en-GB"/>
        </w:rPr>
        <w:tab/>
      </w:r>
    </w:p>
    <w:p w:rsidR="006C5563" w:rsidRPr="006E0EFF" w:rsidRDefault="006C5563" w:rsidP="00A6355D">
      <w:pPr>
        <w:numPr>
          <w:ilvl w:val="1"/>
          <w:numId w:val="24"/>
        </w:numPr>
        <w:spacing w:line="276" w:lineRule="auto"/>
        <w:jc w:val="both"/>
        <w:rPr>
          <w:rFonts w:ascii="Arial" w:hAnsi="Arial" w:cs="Arial"/>
          <w:lang w:val="en-NZ" w:eastAsia="en-GB"/>
        </w:rPr>
      </w:pPr>
      <w:r w:rsidRPr="006E0EFF">
        <w:rPr>
          <w:rFonts w:ascii="Arial" w:hAnsi="Arial" w:cs="Arial"/>
          <w:lang w:val="en-NZ" w:eastAsia="en-GB"/>
        </w:rPr>
        <w:lastRenderedPageBreak/>
        <w:t>Maintains constant communication with, and regularly verifies the status of those working in the Confined Space.  (This could be by voice, radio or pull line)</w:t>
      </w:r>
    </w:p>
    <w:p w:rsidR="006C5563" w:rsidRPr="006E0EFF" w:rsidRDefault="006C5563" w:rsidP="006C5563">
      <w:pPr>
        <w:spacing w:line="276" w:lineRule="auto"/>
        <w:ind w:left="1593"/>
        <w:jc w:val="both"/>
        <w:rPr>
          <w:rFonts w:ascii="Arial" w:hAnsi="Arial" w:cs="Arial"/>
          <w:lang w:val="en-NZ" w:eastAsia="en-GB"/>
        </w:rPr>
      </w:pPr>
    </w:p>
    <w:p w:rsidR="006C5563" w:rsidRPr="006E0EFF" w:rsidRDefault="006C5563" w:rsidP="00A6355D">
      <w:pPr>
        <w:numPr>
          <w:ilvl w:val="1"/>
          <w:numId w:val="24"/>
        </w:numPr>
        <w:spacing w:line="276" w:lineRule="auto"/>
        <w:jc w:val="both"/>
        <w:rPr>
          <w:rFonts w:ascii="Arial" w:hAnsi="Arial" w:cs="Arial"/>
          <w:lang w:val="en-NZ" w:eastAsia="en-GB"/>
        </w:rPr>
      </w:pPr>
      <w:r w:rsidRPr="006E0EFF">
        <w:rPr>
          <w:rFonts w:ascii="Arial" w:hAnsi="Arial" w:cs="Arial"/>
          <w:lang w:val="en-NZ" w:eastAsia="en-GB"/>
        </w:rPr>
        <w:t>Maintains a means of communication with the emergency services.  (This could be by being in telephone or radio contact with the Pumps Controller in the CWTP control room, who is in a position to initiate an emergency response)</w:t>
      </w:r>
    </w:p>
    <w:p w:rsidR="006C5563" w:rsidRPr="006E0EFF" w:rsidRDefault="006C5563" w:rsidP="00A6355D">
      <w:pPr>
        <w:numPr>
          <w:ilvl w:val="1"/>
          <w:numId w:val="24"/>
        </w:numPr>
        <w:spacing w:line="276" w:lineRule="auto"/>
        <w:jc w:val="both"/>
        <w:rPr>
          <w:rFonts w:ascii="Arial" w:hAnsi="Arial" w:cs="Arial"/>
          <w:lang w:val="en-NZ" w:eastAsia="en-GB"/>
        </w:rPr>
      </w:pPr>
      <w:r w:rsidRPr="006E0EFF">
        <w:rPr>
          <w:rFonts w:ascii="Arial" w:hAnsi="Arial" w:cs="Arial"/>
          <w:lang w:val="en-NZ" w:eastAsia="en-GB"/>
        </w:rPr>
        <w:t xml:space="preserve">Maintains continuous monitoring of the atmosphere inside the Confined Space for oxygen and flammables using calibrated atmospheric test equipment. The atmospheric conditions should be read from the continuous monitoring instrument and recorded on the Confined Space Entry Certificate at intervals not exceeding than 30 minutes.  </w:t>
      </w:r>
    </w:p>
    <w:p w:rsidR="006C5563" w:rsidRPr="006E0EFF" w:rsidRDefault="006C5563" w:rsidP="00A6355D">
      <w:pPr>
        <w:numPr>
          <w:ilvl w:val="1"/>
          <w:numId w:val="24"/>
        </w:numPr>
        <w:spacing w:line="276" w:lineRule="auto"/>
        <w:jc w:val="both"/>
        <w:rPr>
          <w:rFonts w:ascii="Arial" w:hAnsi="Arial" w:cs="Arial"/>
          <w:lang w:val="en-NZ" w:eastAsia="en-GB"/>
        </w:rPr>
      </w:pPr>
      <w:r w:rsidRPr="006E0EFF">
        <w:rPr>
          <w:rFonts w:ascii="Arial" w:hAnsi="Arial" w:cs="Arial"/>
          <w:lang w:val="en-NZ" w:eastAsia="en-GB"/>
        </w:rPr>
        <w:t>Withdraws Permit Users from the Confined Space if the atmosphere deteriorates below the acceptable levels for entry.</w:t>
      </w:r>
    </w:p>
    <w:p w:rsidR="006C5563" w:rsidRPr="006E0EFF" w:rsidRDefault="006C5563" w:rsidP="00A6355D">
      <w:pPr>
        <w:numPr>
          <w:ilvl w:val="1"/>
          <w:numId w:val="24"/>
        </w:numPr>
        <w:spacing w:line="276" w:lineRule="auto"/>
        <w:jc w:val="both"/>
        <w:rPr>
          <w:rFonts w:ascii="Arial" w:hAnsi="Arial" w:cs="Arial"/>
          <w:lang w:val="en-NZ" w:eastAsia="en-GB"/>
        </w:rPr>
      </w:pPr>
      <w:r w:rsidRPr="006E0EFF">
        <w:rPr>
          <w:rFonts w:ascii="Arial" w:hAnsi="Arial" w:cs="Arial"/>
          <w:lang w:val="en-NZ" w:eastAsia="en-GB"/>
        </w:rPr>
        <w:t xml:space="preserve">Initiates the planned rescue procedure if communication with those inside the Confined Space is lost, or if communications indicate that assisted withdrawal is necessary.  </w:t>
      </w:r>
    </w:p>
    <w:p w:rsidR="006C5563" w:rsidRPr="006E0EFF" w:rsidRDefault="006C5563" w:rsidP="00A6355D">
      <w:pPr>
        <w:numPr>
          <w:ilvl w:val="1"/>
          <w:numId w:val="27"/>
        </w:numPr>
        <w:tabs>
          <w:tab w:val="clear" w:pos="1458"/>
          <w:tab w:val="num" w:pos="1134"/>
        </w:tabs>
        <w:spacing w:line="276" w:lineRule="auto"/>
        <w:ind w:left="1134" w:hanging="283"/>
        <w:jc w:val="both"/>
        <w:rPr>
          <w:rFonts w:ascii="Arial" w:hAnsi="Arial" w:cs="Arial"/>
          <w:lang w:val="en-NZ" w:eastAsia="en-GB"/>
        </w:rPr>
      </w:pPr>
      <w:r w:rsidRPr="006E0EFF">
        <w:rPr>
          <w:rFonts w:ascii="Arial" w:hAnsi="Arial" w:cs="Arial"/>
          <w:lang w:val="en-NZ" w:eastAsia="en-GB"/>
        </w:rPr>
        <w:t xml:space="preserve">Continuous atmospheric monitoring of the Confined Space must take place while a Permit User remains inside. </w:t>
      </w:r>
    </w:p>
    <w:p w:rsidR="006C5563" w:rsidRPr="006E0EFF" w:rsidRDefault="006C5563" w:rsidP="00A6355D">
      <w:pPr>
        <w:numPr>
          <w:ilvl w:val="1"/>
          <w:numId w:val="24"/>
        </w:numPr>
        <w:spacing w:line="276" w:lineRule="auto"/>
        <w:jc w:val="both"/>
        <w:rPr>
          <w:rFonts w:ascii="Arial" w:hAnsi="Arial" w:cs="Arial"/>
          <w:lang w:val="en-NZ" w:eastAsia="en-GB"/>
        </w:rPr>
      </w:pPr>
      <w:r w:rsidRPr="006E0EFF">
        <w:rPr>
          <w:rFonts w:ascii="Arial" w:hAnsi="Arial" w:cs="Arial"/>
          <w:lang w:val="en-NZ" w:eastAsia="en-GB"/>
        </w:rPr>
        <w:t>Entry is not permitted if the atmosphere is outside the limits described in Item 2 above.</w:t>
      </w:r>
    </w:p>
    <w:p w:rsidR="006C5563" w:rsidRPr="006E0EFF" w:rsidRDefault="006C5563" w:rsidP="00A6355D">
      <w:pPr>
        <w:numPr>
          <w:ilvl w:val="1"/>
          <w:numId w:val="24"/>
        </w:numPr>
        <w:spacing w:line="276" w:lineRule="auto"/>
        <w:jc w:val="both"/>
        <w:rPr>
          <w:rFonts w:ascii="Arial" w:hAnsi="Arial" w:cs="Arial"/>
          <w:lang w:val="en-NZ" w:eastAsia="en-GB"/>
        </w:rPr>
      </w:pPr>
      <w:r w:rsidRPr="006E0EFF">
        <w:rPr>
          <w:rFonts w:ascii="Arial" w:hAnsi="Arial" w:cs="Arial"/>
          <w:lang w:val="en-NZ" w:eastAsia="en-GB"/>
        </w:rPr>
        <w:t>Permit Users in the Confined Space must be withdrawn if the atmosphere is outside the limits described above.</w:t>
      </w:r>
    </w:p>
    <w:p w:rsidR="006C5563" w:rsidRPr="006E0EFF" w:rsidRDefault="006C5563" w:rsidP="00A6355D">
      <w:pPr>
        <w:numPr>
          <w:ilvl w:val="1"/>
          <w:numId w:val="27"/>
        </w:numPr>
        <w:tabs>
          <w:tab w:val="clear" w:pos="1458"/>
          <w:tab w:val="num" w:pos="1134"/>
        </w:tabs>
        <w:spacing w:line="276" w:lineRule="auto"/>
        <w:ind w:left="1134" w:hanging="283"/>
        <w:jc w:val="both"/>
        <w:rPr>
          <w:rFonts w:ascii="Arial" w:hAnsi="Arial" w:cs="Arial"/>
          <w:lang w:val="en-NZ" w:eastAsia="en-GB"/>
        </w:rPr>
      </w:pPr>
      <w:r w:rsidRPr="006E0EFF">
        <w:rPr>
          <w:rFonts w:ascii="Arial" w:hAnsi="Arial" w:cs="Arial"/>
          <w:lang w:val="en-NZ" w:eastAsia="en-GB"/>
        </w:rPr>
        <w:t>No Hot Work is permitted in a Confined Space where the atmosphere contains flammable contaminants in excess of 0% of the Lower Explosive Limit (LEL).</w:t>
      </w:r>
    </w:p>
    <w:p w:rsidR="006C5563" w:rsidRPr="006E0EFF" w:rsidRDefault="006C5563" w:rsidP="00A6355D">
      <w:pPr>
        <w:numPr>
          <w:ilvl w:val="1"/>
          <w:numId w:val="27"/>
        </w:numPr>
        <w:tabs>
          <w:tab w:val="clear" w:pos="1458"/>
          <w:tab w:val="num" w:pos="1134"/>
        </w:tabs>
        <w:spacing w:line="276" w:lineRule="auto"/>
        <w:ind w:left="1134" w:hanging="283"/>
        <w:jc w:val="both"/>
        <w:rPr>
          <w:rFonts w:ascii="Arial" w:hAnsi="Arial" w:cs="Arial"/>
          <w:lang w:val="en-NZ" w:eastAsia="en-GB"/>
        </w:rPr>
      </w:pPr>
      <w:r w:rsidRPr="006E0EFF">
        <w:rPr>
          <w:rFonts w:ascii="Arial" w:hAnsi="Arial" w:cs="Arial"/>
          <w:lang w:val="en-NZ" w:eastAsia="en-GB"/>
        </w:rPr>
        <w:t>All hazardous (flammable or toxic) liquids and residues will be removed from the Confined Space prior to work commencing.  Appropriate PPE will be worn or work procedures used to protect Permit Users from wastewater or wastewater residues inside the Confined Space.</w:t>
      </w:r>
    </w:p>
    <w:p w:rsidR="006C5563" w:rsidRPr="006E0EFF" w:rsidRDefault="006C5563" w:rsidP="00A6355D">
      <w:pPr>
        <w:numPr>
          <w:ilvl w:val="1"/>
          <w:numId w:val="27"/>
        </w:numPr>
        <w:tabs>
          <w:tab w:val="clear" w:pos="1458"/>
          <w:tab w:val="num" w:pos="1134"/>
        </w:tabs>
        <w:spacing w:line="276" w:lineRule="auto"/>
        <w:ind w:left="1134" w:hanging="283"/>
        <w:jc w:val="both"/>
        <w:rPr>
          <w:rFonts w:ascii="Arial" w:hAnsi="Arial" w:cs="Arial"/>
          <w:lang w:val="en-NZ" w:eastAsia="en-GB"/>
        </w:rPr>
      </w:pPr>
      <w:r w:rsidRPr="006E0EFF">
        <w:rPr>
          <w:rFonts w:ascii="Arial" w:hAnsi="Arial" w:cs="Arial"/>
          <w:lang w:val="en-NZ" w:eastAsia="en-GB"/>
        </w:rPr>
        <w:t>All physical hazards in the Confined Space must be identified and controlled.</w:t>
      </w:r>
    </w:p>
    <w:p w:rsidR="006C5563" w:rsidRPr="006E0EFF" w:rsidRDefault="006C5563" w:rsidP="00A6355D">
      <w:pPr>
        <w:numPr>
          <w:ilvl w:val="1"/>
          <w:numId w:val="27"/>
        </w:numPr>
        <w:tabs>
          <w:tab w:val="clear" w:pos="1458"/>
          <w:tab w:val="num" w:pos="1134"/>
        </w:tabs>
        <w:spacing w:line="276" w:lineRule="auto"/>
        <w:ind w:left="1134" w:hanging="283"/>
        <w:jc w:val="both"/>
        <w:rPr>
          <w:rFonts w:ascii="Arial" w:hAnsi="Arial" w:cs="Arial"/>
          <w:lang w:val="en-NZ" w:eastAsia="en-GB"/>
        </w:rPr>
      </w:pPr>
      <w:r w:rsidRPr="006E0EFF">
        <w:rPr>
          <w:rFonts w:ascii="Arial" w:hAnsi="Arial" w:cs="Arial"/>
          <w:lang w:val="en-NZ" w:eastAsia="en-GB"/>
        </w:rPr>
        <w:t>All vessels will be isolated from process pipework in such a manner as to allow for natural ventilation and the free draining of all liquids.</w:t>
      </w:r>
    </w:p>
    <w:p w:rsidR="006C5563" w:rsidRPr="006E0EFF" w:rsidRDefault="006C5563" w:rsidP="00A6355D">
      <w:pPr>
        <w:numPr>
          <w:ilvl w:val="1"/>
          <w:numId w:val="27"/>
        </w:numPr>
        <w:tabs>
          <w:tab w:val="clear" w:pos="1458"/>
          <w:tab w:val="num" w:pos="1134"/>
        </w:tabs>
        <w:spacing w:line="276" w:lineRule="auto"/>
        <w:ind w:left="1134" w:hanging="283"/>
        <w:jc w:val="both"/>
        <w:rPr>
          <w:rFonts w:ascii="Arial" w:hAnsi="Arial" w:cs="Arial"/>
          <w:lang w:val="en-NZ" w:eastAsia="en-GB"/>
        </w:rPr>
      </w:pPr>
      <w:r w:rsidRPr="006E0EFF">
        <w:rPr>
          <w:rFonts w:ascii="Arial" w:hAnsi="Arial" w:cs="Arial"/>
          <w:lang w:val="en-NZ" w:eastAsia="en-GB"/>
        </w:rPr>
        <w:t>Internal and external access ways shall remain clear at all times.</w:t>
      </w:r>
    </w:p>
    <w:p w:rsidR="006C5563" w:rsidRPr="006E0EFF" w:rsidRDefault="006C5563" w:rsidP="00A6355D">
      <w:pPr>
        <w:numPr>
          <w:ilvl w:val="1"/>
          <w:numId w:val="27"/>
        </w:numPr>
        <w:tabs>
          <w:tab w:val="clear" w:pos="1458"/>
          <w:tab w:val="num" w:pos="1134"/>
        </w:tabs>
        <w:spacing w:line="276" w:lineRule="auto"/>
        <w:ind w:left="1134" w:hanging="283"/>
        <w:jc w:val="both"/>
        <w:rPr>
          <w:rFonts w:ascii="Arial" w:hAnsi="Arial" w:cs="Arial"/>
          <w:lang w:val="en-NZ" w:eastAsia="en-GB"/>
        </w:rPr>
      </w:pPr>
      <w:r w:rsidRPr="006E0EFF">
        <w:rPr>
          <w:rFonts w:ascii="Arial" w:hAnsi="Arial" w:cs="Arial"/>
          <w:lang w:val="en-NZ" w:eastAsia="en-GB"/>
        </w:rPr>
        <w:t xml:space="preserve">Prior to entry, vessels shall be purged either by natural or forced ventilation until the atmosphere is confirmed as safe.  </w:t>
      </w:r>
    </w:p>
    <w:p w:rsidR="006C5563" w:rsidRPr="006E0EFF" w:rsidRDefault="006C5563" w:rsidP="00A6355D">
      <w:pPr>
        <w:numPr>
          <w:ilvl w:val="1"/>
          <w:numId w:val="24"/>
        </w:numPr>
        <w:spacing w:line="276" w:lineRule="auto"/>
        <w:jc w:val="both"/>
        <w:rPr>
          <w:rFonts w:ascii="Arial" w:hAnsi="Arial" w:cs="Arial"/>
          <w:lang w:val="en-NZ" w:eastAsia="en-GB"/>
        </w:rPr>
      </w:pPr>
      <w:r w:rsidRPr="006E0EFF">
        <w:rPr>
          <w:rFonts w:ascii="Arial" w:hAnsi="Arial" w:cs="Arial"/>
          <w:lang w:val="en-NZ" w:eastAsia="en-GB"/>
        </w:rPr>
        <w:t>Acceptable methods of forced ventilation are a venturi or air-driven fans placed as far as practical from the entrance to the confined space.</w:t>
      </w:r>
    </w:p>
    <w:p w:rsidR="006C5563" w:rsidRPr="006E0EFF" w:rsidRDefault="006C5563" w:rsidP="00A6355D">
      <w:pPr>
        <w:numPr>
          <w:ilvl w:val="1"/>
          <w:numId w:val="24"/>
        </w:numPr>
        <w:spacing w:line="276" w:lineRule="auto"/>
        <w:jc w:val="both"/>
        <w:rPr>
          <w:rFonts w:ascii="Arial" w:hAnsi="Arial" w:cs="Arial"/>
          <w:lang w:val="en-NZ" w:eastAsia="en-GB"/>
        </w:rPr>
      </w:pPr>
      <w:r w:rsidRPr="006E0EFF">
        <w:rPr>
          <w:rFonts w:ascii="Arial" w:hAnsi="Arial" w:cs="Arial"/>
          <w:lang w:val="en-NZ" w:eastAsia="en-GB"/>
        </w:rPr>
        <w:t xml:space="preserve">Care should be taken to position diesel generators or similar equipment used to power the ventilation system so that fumes do not enter the Confined Space. </w:t>
      </w:r>
    </w:p>
    <w:p w:rsidR="006C5563" w:rsidRPr="006E0EFF" w:rsidRDefault="006C5563" w:rsidP="00A6355D">
      <w:pPr>
        <w:numPr>
          <w:ilvl w:val="1"/>
          <w:numId w:val="21"/>
        </w:numPr>
        <w:tabs>
          <w:tab w:val="clear" w:pos="1593"/>
          <w:tab w:val="num" w:pos="1134"/>
        </w:tabs>
        <w:spacing w:line="276" w:lineRule="auto"/>
        <w:ind w:left="1134" w:hanging="283"/>
        <w:jc w:val="both"/>
        <w:rPr>
          <w:rFonts w:ascii="Arial" w:hAnsi="Arial" w:cs="Arial"/>
          <w:lang w:val="en-NZ" w:eastAsia="en-GB"/>
        </w:rPr>
      </w:pPr>
      <w:r w:rsidRPr="006E0EFF">
        <w:rPr>
          <w:rFonts w:ascii="Arial" w:hAnsi="Arial" w:cs="Arial"/>
          <w:lang w:val="en-NZ" w:eastAsia="en-GB"/>
        </w:rPr>
        <w:t xml:space="preserve">A Rescue Plan must be documented on the Permit To Work form when Confined Space entry is required.  </w:t>
      </w:r>
    </w:p>
    <w:p w:rsidR="006C5563" w:rsidRPr="006E0EFF" w:rsidRDefault="006C5563" w:rsidP="00A6355D">
      <w:pPr>
        <w:numPr>
          <w:ilvl w:val="1"/>
          <w:numId w:val="24"/>
        </w:numPr>
        <w:spacing w:line="276" w:lineRule="auto"/>
        <w:jc w:val="both"/>
        <w:rPr>
          <w:rFonts w:ascii="Arial" w:hAnsi="Arial" w:cs="Arial"/>
          <w:lang w:val="en-NZ" w:eastAsia="en-GB"/>
        </w:rPr>
      </w:pPr>
      <w:r w:rsidRPr="006E0EFF">
        <w:rPr>
          <w:rFonts w:ascii="Arial" w:hAnsi="Arial" w:cs="Arial"/>
          <w:lang w:val="en-NZ" w:eastAsia="en-GB"/>
        </w:rPr>
        <w:t xml:space="preserve">All possible circumstances that would require a rescue should be considered. </w:t>
      </w:r>
    </w:p>
    <w:p w:rsidR="006C5563" w:rsidRPr="006E0EFF" w:rsidRDefault="006C5563" w:rsidP="00A6355D">
      <w:pPr>
        <w:numPr>
          <w:ilvl w:val="1"/>
          <w:numId w:val="24"/>
        </w:numPr>
        <w:spacing w:line="276" w:lineRule="auto"/>
        <w:jc w:val="both"/>
        <w:rPr>
          <w:rFonts w:ascii="Arial" w:hAnsi="Arial" w:cs="Arial"/>
          <w:lang w:val="en-NZ" w:eastAsia="en-GB"/>
        </w:rPr>
      </w:pPr>
      <w:r w:rsidRPr="006E0EFF">
        <w:rPr>
          <w:rFonts w:ascii="Arial" w:hAnsi="Arial" w:cs="Arial"/>
          <w:lang w:val="en-NZ" w:eastAsia="en-GB"/>
        </w:rPr>
        <w:t>Specific PPE, standby rescue equipment and first aid equipment should be documented.</w:t>
      </w:r>
    </w:p>
    <w:p w:rsidR="006C5563" w:rsidRPr="006E0EFF" w:rsidRDefault="006C5563" w:rsidP="00A6355D">
      <w:pPr>
        <w:numPr>
          <w:ilvl w:val="1"/>
          <w:numId w:val="24"/>
        </w:numPr>
        <w:spacing w:line="276" w:lineRule="auto"/>
        <w:jc w:val="both"/>
        <w:rPr>
          <w:rFonts w:ascii="Arial" w:hAnsi="Arial" w:cs="Arial"/>
          <w:lang w:val="en-NZ" w:eastAsia="en-GB"/>
        </w:rPr>
      </w:pPr>
      <w:r w:rsidRPr="006E0EFF">
        <w:rPr>
          <w:rFonts w:ascii="Arial" w:hAnsi="Arial" w:cs="Arial"/>
          <w:lang w:val="en-NZ" w:eastAsia="en-GB"/>
        </w:rPr>
        <w:t>The means by which medical help can reach an injured worker, and how the injured worker can be removed to medical help must be documented.</w:t>
      </w:r>
    </w:p>
    <w:p w:rsidR="006C5563" w:rsidRPr="006E0EFF" w:rsidRDefault="006C5563" w:rsidP="00A6355D">
      <w:pPr>
        <w:numPr>
          <w:ilvl w:val="1"/>
          <w:numId w:val="24"/>
        </w:numPr>
        <w:spacing w:line="276" w:lineRule="auto"/>
        <w:jc w:val="both"/>
        <w:rPr>
          <w:rFonts w:ascii="Arial" w:hAnsi="Arial" w:cs="Arial"/>
          <w:lang w:val="en-NZ" w:eastAsia="en-GB"/>
        </w:rPr>
      </w:pPr>
      <w:r w:rsidRPr="006E0EFF">
        <w:rPr>
          <w:rFonts w:ascii="Arial" w:hAnsi="Arial" w:cs="Arial"/>
          <w:lang w:val="en-NZ" w:eastAsia="en-GB"/>
        </w:rPr>
        <w:t xml:space="preserve">The means to communicate safety information to emergency services personnel must be documented.  This includes clear statements of what they will be told and how to get to the work site.  </w:t>
      </w:r>
    </w:p>
    <w:p w:rsidR="006C5563" w:rsidRPr="006E0EFF" w:rsidRDefault="006C5563" w:rsidP="00A6355D">
      <w:pPr>
        <w:numPr>
          <w:ilvl w:val="1"/>
          <w:numId w:val="21"/>
        </w:numPr>
        <w:tabs>
          <w:tab w:val="clear" w:pos="1593"/>
          <w:tab w:val="num" w:pos="1134"/>
        </w:tabs>
        <w:spacing w:line="276" w:lineRule="auto"/>
        <w:ind w:left="1134" w:hanging="283"/>
        <w:jc w:val="both"/>
        <w:rPr>
          <w:rFonts w:ascii="Arial" w:hAnsi="Arial" w:cs="Arial"/>
          <w:lang w:val="en-NZ" w:eastAsia="en-GB"/>
        </w:rPr>
      </w:pPr>
      <w:r w:rsidRPr="006E0EFF">
        <w:rPr>
          <w:rFonts w:ascii="Arial" w:hAnsi="Arial" w:cs="Arial"/>
          <w:lang w:val="en-NZ" w:eastAsia="en-GB"/>
        </w:rPr>
        <w:t>Issue of a Permit to Work is subject to the condition that work will not commence until the named Safety Observer has completed the Confined Space Entry Certificate checklist and signed off that the required precautions are in place.</w:t>
      </w:r>
    </w:p>
    <w:p w:rsidR="006C5563" w:rsidRPr="006E0EFF" w:rsidRDefault="006C5563" w:rsidP="00A6355D">
      <w:pPr>
        <w:numPr>
          <w:ilvl w:val="1"/>
          <w:numId w:val="21"/>
        </w:numPr>
        <w:tabs>
          <w:tab w:val="clear" w:pos="1593"/>
          <w:tab w:val="num" w:pos="1134"/>
        </w:tabs>
        <w:spacing w:line="276" w:lineRule="auto"/>
        <w:ind w:left="1134" w:hanging="283"/>
        <w:jc w:val="both"/>
        <w:rPr>
          <w:rFonts w:ascii="Arial" w:hAnsi="Arial" w:cs="Arial"/>
          <w:lang w:val="en-NZ" w:eastAsia="en-GB"/>
        </w:rPr>
      </w:pPr>
      <w:r w:rsidRPr="006E0EFF">
        <w:rPr>
          <w:rFonts w:ascii="Arial" w:hAnsi="Arial" w:cs="Arial"/>
          <w:lang w:val="en-NZ" w:eastAsia="en-GB"/>
        </w:rPr>
        <w:lastRenderedPageBreak/>
        <w:t>All required precautions must remain in place for the entire duration of the Job Step that requires Confined Space Entry.</w:t>
      </w:r>
    </w:p>
    <w:p w:rsidR="006C5563" w:rsidRDefault="006C5563" w:rsidP="00A6355D">
      <w:pPr>
        <w:numPr>
          <w:ilvl w:val="1"/>
          <w:numId w:val="21"/>
        </w:numPr>
        <w:tabs>
          <w:tab w:val="clear" w:pos="1593"/>
          <w:tab w:val="num" w:pos="1134"/>
        </w:tabs>
        <w:spacing w:line="276" w:lineRule="auto"/>
        <w:ind w:left="1134" w:hanging="283"/>
        <w:jc w:val="both"/>
        <w:rPr>
          <w:rFonts w:ascii="Arial" w:hAnsi="Arial" w:cs="Arial"/>
          <w:lang w:val="en-NZ" w:eastAsia="en-GB"/>
        </w:rPr>
      </w:pPr>
      <w:r w:rsidRPr="006E0EFF">
        <w:rPr>
          <w:rFonts w:ascii="Arial" w:hAnsi="Arial" w:cs="Arial"/>
          <w:lang w:val="en-NZ" w:eastAsia="en-GB"/>
        </w:rPr>
        <w:t xml:space="preserve">On completion of work, the Safety Observer must sign the Confined Space Entry Certificate to confirm that all Permit Users authorised to enter have vacated the Confined Space before the Permit Issuer may close the work permit.  </w:t>
      </w:r>
    </w:p>
    <w:p w:rsidR="006C5563" w:rsidRDefault="006C5563" w:rsidP="006C5563">
      <w:pPr>
        <w:spacing w:line="276" w:lineRule="auto"/>
        <w:ind w:left="2880"/>
        <w:rPr>
          <w:rFonts w:ascii="Arial" w:eastAsia="Calibri" w:hAnsi="Arial" w:cs="Arial"/>
          <w:bCs/>
          <w:lang w:val="en-NZ"/>
        </w:rPr>
      </w:pPr>
    </w:p>
    <w:p w:rsidR="006C5563" w:rsidRPr="00A92E35" w:rsidRDefault="006C5563" w:rsidP="006C5563">
      <w:pPr>
        <w:spacing w:line="276" w:lineRule="auto"/>
        <w:rPr>
          <w:rFonts w:ascii="Arial" w:eastAsia="Calibri" w:hAnsi="Arial" w:cs="Arial"/>
          <w:bCs/>
          <w:lang w:val="en-NZ"/>
        </w:rPr>
      </w:pPr>
      <w:r w:rsidRPr="00596EB6">
        <w:rPr>
          <w:rFonts w:ascii="Arial" w:eastAsia="Calibri" w:hAnsi="Arial" w:cs="Arial"/>
          <w:bCs/>
          <w:lang w:val="en-NZ"/>
        </w:rPr>
        <w:t xml:space="preserve">If </w:t>
      </w:r>
      <w:r>
        <w:rPr>
          <w:rFonts w:ascii="Arial" w:eastAsia="Calibri" w:hAnsi="Arial" w:cs="Arial"/>
          <w:bCs/>
          <w:lang w:val="en-NZ"/>
        </w:rPr>
        <w:t xml:space="preserve">a contractors Confined Space Entry Record forms </w:t>
      </w:r>
      <w:r w:rsidRPr="00596EB6">
        <w:rPr>
          <w:rFonts w:ascii="Arial" w:eastAsia="Calibri" w:hAnsi="Arial" w:cs="Arial"/>
          <w:bCs/>
          <w:lang w:val="en-NZ"/>
        </w:rPr>
        <w:t xml:space="preserve">meet or exceed the requirements of the CWTP form, </w:t>
      </w:r>
      <w:r>
        <w:rPr>
          <w:rFonts w:ascii="Arial" w:eastAsia="Calibri" w:hAnsi="Arial" w:cs="Arial"/>
          <w:bCs/>
          <w:lang w:val="en-NZ"/>
        </w:rPr>
        <w:t xml:space="preserve">then the </w:t>
      </w:r>
      <w:r w:rsidRPr="00596EB6">
        <w:rPr>
          <w:rFonts w:ascii="Arial" w:eastAsia="Calibri" w:hAnsi="Arial" w:cs="Arial"/>
          <w:bCs/>
          <w:lang w:val="en-NZ"/>
        </w:rPr>
        <w:t>contractor may use</w:t>
      </w:r>
      <w:r>
        <w:rPr>
          <w:rFonts w:ascii="Arial" w:eastAsia="Calibri" w:hAnsi="Arial" w:cs="Arial"/>
          <w:bCs/>
          <w:lang w:val="en-NZ"/>
        </w:rPr>
        <w:t xml:space="preserve"> their </w:t>
      </w:r>
      <w:r w:rsidRPr="00596EB6">
        <w:rPr>
          <w:rFonts w:ascii="Arial" w:eastAsia="Calibri" w:hAnsi="Arial" w:cs="Arial"/>
          <w:bCs/>
          <w:lang w:val="en-NZ"/>
        </w:rPr>
        <w:t>own standard forms for the Entry Register and for recording the results of atmospheric monitoring.  In this case the contractors standard forms should be attached to the Permit to Work, as CWTP must retain Confined Space Entry records for</w:t>
      </w:r>
      <w:r>
        <w:rPr>
          <w:rFonts w:ascii="Arial" w:eastAsia="Calibri" w:hAnsi="Arial" w:cs="Arial"/>
          <w:bCs/>
          <w:lang w:val="en-NZ"/>
        </w:rPr>
        <w:t xml:space="preserve"> one month (AS/NZS 2865-2001).</w:t>
      </w:r>
    </w:p>
    <w:p w:rsidR="006C5563" w:rsidRPr="006E0EFF" w:rsidRDefault="006C5563" w:rsidP="006C5563">
      <w:pPr>
        <w:spacing w:line="276" w:lineRule="auto"/>
        <w:ind w:left="1134"/>
        <w:jc w:val="both"/>
        <w:rPr>
          <w:rFonts w:ascii="Arial" w:hAnsi="Arial" w:cs="Arial"/>
          <w:lang w:val="en-NZ" w:eastAsia="en-GB"/>
        </w:rPr>
      </w:pPr>
    </w:p>
    <w:p w:rsidR="006E0EFF" w:rsidRDefault="006C5563" w:rsidP="00922486">
      <w:pPr>
        <w:keepNext/>
        <w:spacing w:before="240" w:after="60"/>
        <w:jc w:val="both"/>
        <w:outlineLvl w:val="2"/>
        <w:rPr>
          <w:rFonts w:ascii="Arial" w:hAnsi="Arial" w:cs="Arial"/>
          <w:b/>
          <w:iCs/>
          <w:color w:val="000000"/>
          <w:kern w:val="32"/>
          <w:sz w:val="28"/>
          <w:szCs w:val="28"/>
          <w:lang w:val="en-NZ" w:eastAsia="en-US"/>
        </w:rPr>
      </w:pPr>
      <w:r w:rsidRPr="002C7CA4">
        <w:rPr>
          <w:rFonts w:ascii="Arial" w:hAnsi="Arial" w:cs="Arial"/>
          <w:b/>
          <w:bCs/>
          <w:sz w:val="26"/>
          <w:szCs w:val="26"/>
          <w:lang w:val="en-NZ" w:eastAsia="en-GB"/>
        </w:rPr>
        <w:br w:type="page"/>
      </w:r>
      <w:bookmarkStart w:id="5" w:name="_Toc248136317"/>
      <w:bookmarkEnd w:id="4"/>
      <w:r w:rsidR="006E0EFF" w:rsidRPr="00452D34">
        <w:rPr>
          <w:rFonts w:ascii="Arial" w:hAnsi="Arial" w:cs="Arial"/>
          <w:b/>
          <w:iCs/>
          <w:color w:val="000000"/>
          <w:kern w:val="32"/>
          <w:sz w:val="28"/>
          <w:szCs w:val="28"/>
          <w:lang w:val="en-NZ" w:eastAsia="en-US"/>
        </w:rPr>
        <w:lastRenderedPageBreak/>
        <w:t xml:space="preserve">Appendix </w:t>
      </w:r>
      <w:r w:rsidR="006E0EFF">
        <w:rPr>
          <w:rFonts w:ascii="Arial" w:hAnsi="Arial" w:cs="Arial"/>
          <w:b/>
          <w:iCs/>
          <w:color w:val="000000"/>
          <w:kern w:val="32"/>
          <w:sz w:val="28"/>
          <w:szCs w:val="28"/>
          <w:lang w:val="en-NZ" w:eastAsia="en-US"/>
        </w:rPr>
        <w:t>C</w:t>
      </w:r>
      <w:r w:rsidR="006E0EFF" w:rsidRPr="00452D34">
        <w:rPr>
          <w:rFonts w:ascii="Arial" w:hAnsi="Arial" w:cs="Arial"/>
          <w:b/>
          <w:iCs/>
          <w:color w:val="000000"/>
          <w:kern w:val="32"/>
          <w:sz w:val="28"/>
          <w:szCs w:val="28"/>
          <w:lang w:val="en-NZ" w:eastAsia="en-US"/>
        </w:rPr>
        <w:t xml:space="preserve"> </w:t>
      </w:r>
    </w:p>
    <w:p w:rsidR="006C5563" w:rsidRPr="002C7CA4" w:rsidRDefault="006C5563" w:rsidP="006C5563">
      <w:pPr>
        <w:keepNext/>
        <w:spacing w:before="240" w:after="60"/>
        <w:jc w:val="both"/>
        <w:outlineLvl w:val="2"/>
        <w:rPr>
          <w:rFonts w:ascii="Arial" w:hAnsi="Arial" w:cs="Arial"/>
          <w:b/>
          <w:bCs/>
          <w:sz w:val="26"/>
          <w:szCs w:val="26"/>
          <w:lang w:val="en-NZ" w:eastAsia="en-GB"/>
        </w:rPr>
      </w:pPr>
      <w:bookmarkStart w:id="6" w:name="_Toc248136318"/>
      <w:bookmarkEnd w:id="5"/>
      <w:r w:rsidRPr="0019137C">
        <w:rPr>
          <w:rFonts w:ascii="Arial" w:hAnsi="Arial" w:cs="Arial"/>
          <w:b/>
          <w:bCs/>
          <w:sz w:val="26"/>
          <w:szCs w:val="26"/>
          <w:lang w:val="en-NZ" w:eastAsia="en-GB"/>
        </w:rPr>
        <w:t>Special Permit -</w:t>
      </w:r>
      <w:r w:rsidRPr="002C7CA4">
        <w:rPr>
          <w:rFonts w:ascii="Arial" w:hAnsi="Arial" w:cs="Arial"/>
          <w:b/>
          <w:bCs/>
          <w:sz w:val="26"/>
          <w:szCs w:val="26"/>
          <w:lang w:val="en-NZ" w:eastAsia="en-GB"/>
        </w:rPr>
        <w:t xml:space="preserve"> Hot Work Certificate</w:t>
      </w:r>
    </w:p>
    <w:p w:rsidR="006C5563" w:rsidRPr="00636747" w:rsidRDefault="006C5563" w:rsidP="00A6355D">
      <w:pPr>
        <w:numPr>
          <w:ilvl w:val="0"/>
          <w:numId w:val="29"/>
        </w:numPr>
        <w:spacing w:line="276" w:lineRule="auto"/>
        <w:jc w:val="both"/>
        <w:rPr>
          <w:rFonts w:ascii="Arial" w:hAnsi="Arial" w:cs="Arial"/>
          <w:lang w:val="en-NZ" w:eastAsia="en-GB"/>
        </w:rPr>
      </w:pPr>
      <w:r w:rsidRPr="00636747">
        <w:rPr>
          <w:rFonts w:ascii="Arial" w:hAnsi="Arial" w:cs="Arial"/>
          <w:lang w:val="en-NZ" w:eastAsia="en-GB"/>
        </w:rPr>
        <w:t>A Hot Work Certificate is required if the work to be carried out involves a source or potential source of ignition.</w:t>
      </w:r>
    </w:p>
    <w:p w:rsidR="006C5563" w:rsidRPr="00636747" w:rsidRDefault="006C5563" w:rsidP="00A6355D">
      <w:pPr>
        <w:numPr>
          <w:ilvl w:val="0"/>
          <w:numId w:val="29"/>
        </w:numPr>
        <w:spacing w:line="276" w:lineRule="auto"/>
        <w:jc w:val="both"/>
        <w:rPr>
          <w:rFonts w:ascii="Arial" w:hAnsi="Arial" w:cs="Arial"/>
          <w:lang w:val="en-NZ" w:eastAsia="en-GB"/>
        </w:rPr>
      </w:pPr>
      <w:r w:rsidRPr="00636747">
        <w:rPr>
          <w:rFonts w:ascii="Arial" w:hAnsi="Arial" w:cs="Arial"/>
          <w:lang w:val="en-NZ" w:eastAsia="en-GB"/>
        </w:rPr>
        <w:t xml:space="preserve">The term “Hot Work” </w:t>
      </w:r>
      <w:r>
        <w:rPr>
          <w:rFonts w:ascii="Arial" w:hAnsi="Arial" w:cs="Arial"/>
          <w:lang w:val="en-NZ" w:eastAsia="en-GB"/>
        </w:rPr>
        <w:t>include (but not limited to)</w:t>
      </w:r>
      <w:r w:rsidRPr="00636747">
        <w:rPr>
          <w:rFonts w:ascii="Arial" w:hAnsi="Arial" w:cs="Arial"/>
          <w:lang w:val="en-NZ" w:eastAsia="en-GB"/>
        </w:rPr>
        <w:t>:</w:t>
      </w:r>
    </w:p>
    <w:p w:rsidR="006C5563" w:rsidRPr="00636747" w:rsidRDefault="006C5563" w:rsidP="00A6355D">
      <w:pPr>
        <w:numPr>
          <w:ilvl w:val="1"/>
          <w:numId w:val="30"/>
        </w:numPr>
        <w:tabs>
          <w:tab w:val="clear" w:pos="1593"/>
          <w:tab w:val="num" w:pos="1418"/>
        </w:tabs>
        <w:spacing w:line="276" w:lineRule="auto"/>
        <w:ind w:hanging="459"/>
        <w:jc w:val="both"/>
        <w:rPr>
          <w:rFonts w:ascii="Arial" w:hAnsi="Arial" w:cs="Arial"/>
          <w:lang w:val="en-NZ" w:eastAsia="en-GB"/>
        </w:rPr>
      </w:pPr>
      <w:r w:rsidRPr="00636747">
        <w:rPr>
          <w:rFonts w:ascii="Arial" w:hAnsi="Arial" w:cs="Arial"/>
          <w:lang w:val="en-NZ" w:eastAsia="en-GB"/>
        </w:rPr>
        <w:t xml:space="preserve">Gas cutting </w:t>
      </w:r>
    </w:p>
    <w:p w:rsidR="006C5563" w:rsidRPr="00636747" w:rsidRDefault="006C5563" w:rsidP="00A6355D">
      <w:pPr>
        <w:numPr>
          <w:ilvl w:val="1"/>
          <w:numId w:val="30"/>
        </w:numPr>
        <w:tabs>
          <w:tab w:val="clear" w:pos="1593"/>
          <w:tab w:val="num" w:pos="1418"/>
        </w:tabs>
        <w:spacing w:line="276" w:lineRule="auto"/>
        <w:ind w:hanging="459"/>
        <w:jc w:val="both"/>
        <w:rPr>
          <w:rFonts w:ascii="Arial" w:hAnsi="Arial" w:cs="Arial"/>
          <w:lang w:val="en-NZ" w:eastAsia="en-GB"/>
        </w:rPr>
      </w:pPr>
      <w:r w:rsidRPr="00636747">
        <w:rPr>
          <w:rFonts w:ascii="Arial" w:hAnsi="Arial" w:cs="Arial"/>
          <w:lang w:val="en-NZ" w:eastAsia="en-GB"/>
        </w:rPr>
        <w:t xml:space="preserve">Welding </w:t>
      </w:r>
    </w:p>
    <w:p w:rsidR="006C5563" w:rsidRPr="00636747" w:rsidRDefault="006C5563" w:rsidP="00A6355D">
      <w:pPr>
        <w:numPr>
          <w:ilvl w:val="1"/>
          <w:numId w:val="30"/>
        </w:numPr>
        <w:tabs>
          <w:tab w:val="clear" w:pos="1593"/>
          <w:tab w:val="num" w:pos="1418"/>
        </w:tabs>
        <w:spacing w:line="276" w:lineRule="auto"/>
        <w:ind w:hanging="459"/>
        <w:jc w:val="both"/>
        <w:rPr>
          <w:rFonts w:ascii="Arial" w:hAnsi="Arial" w:cs="Arial"/>
          <w:lang w:val="en-NZ" w:eastAsia="en-GB"/>
        </w:rPr>
      </w:pPr>
      <w:r w:rsidRPr="00636747">
        <w:rPr>
          <w:rFonts w:ascii="Arial" w:hAnsi="Arial" w:cs="Arial"/>
          <w:lang w:val="en-NZ" w:eastAsia="en-GB"/>
        </w:rPr>
        <w:t>Rotary disc cutting and grinding</w:t>
      </w:r>
    </w:p>
    <w:p w:rsidR="006C5563" w:rsidRPr="00636747" w:rsidRDefault="006C5563" w:rsidP="00A6355D">
      <w:pPr>
        <w:numPr>
          <w:ilvl w:val="1"/>
          <w:numId w:val="30"/>
        </w:numPr>
        <w:tabs>
          <w:tab w:val="clear" w:pos="1593"/>
          <w:tab w:val="num" w:pos="1418"/>
        </w:tabs>
        <w:spacing w:line="276" w:lineRule="auto"/>
        <w:ind w:hanging="459"/>
        <w:jc w:val="both"/>
        <w:rPr>
          <w:rFonts w:ascii="Arial" w:hAnsi="Arial" w:cs="Arial"/>
          <w:lang w:val="en-NZ" w:eastAsia="en-GB"/>
        </w:rPr>
      </w:pPr>
      <w:r w:rsidRPr="00636747">
        <w:rPr>
          <w:rFonts w:ascii="Arial" w:hAnsi="Arial" w:cs="Arial"/>
          <w:lang w:val="en-NZ" w:eastAsia="en-GB"/>
        </w:rPr>
        <w:t xml:space="preserve">Soldering </w:t>
      </w:r>
    </w:p>
    <w:p w:rsidR="006C5563" w:rsidRPr="00636747" w:rsidRDefault="006C5563" w:rsidP="00A6355D">
      <w:pPr>
        <w:numPr>
          <w:ilvl w:val="1"/>
          <w:numId w:val="30"/>
        </w:numPr>
        <w:tabs>
          <w:tab w:val="clear" w:pos="1593"/>
          <w:tab w:val="num" w:pos="1418"/>
        </w:tabs>
        <w:spacing w:line="276" w:lineRule="auto"/>
        <w:ind w:hanging="459"/>
        <w:jc w:val="both"/>
        <w:rPr>
          <w:rFonts w:ascii="Arial" w:hAnsi="Arial" w:cs="Arial"/>
          <w:lang w:val="en-NZ" w:eastAsia="en-GB"/>
        </w:rPr>
      </w:pPr>
      <w:r w:rsidRPr="00636747">
        <w:rPr>
          <w:rFonts w:ascii="Arial" w:hAnsi="Arial" w:cs="Arial"/>
          <w:lang w:val="en-NZ" w:eastAsia="en-GB"/>
        </w:rPr>
        <w:t xml:space="preserve">Paint stripping (hot air and flame gun) </w:t>
      </w:r>
    </w:p>
    <w:p w:rsidR="006C5563" w:rsidRPr="00636747" w:rsidRDefault="006C5563" w:rsidP="00A6355D">
      <w:pPr>
        <w:numPr>
          <w:ilvl w:val="1"/>
          <w:numId w:val="30"/>
        </w:numPr>
        <w:tabs>
          <w:tab w:val="clear" w:pos="1593"/>
          <w:tab w:val="num" w:pos="1418"/>
        </w:tabs>
        <w:spacing w:line="276" w:lineRule="auto"/>
        <w:ind w:hanging="459"/>
        <w:jc w:val="both"/>
        <w:rPr>
          <w:rFonts w:ascii="Arial" w:hAnsi="Arial" w:cs="Arial"/>
          <w:lang w:val="en-NZ" w:eastAsia="en-GB"/>
        </w:rPr>
      </w:pPr>
      <w:r w:rsidRPr="00636747">
        <w:rPr>
          <w:rFonts w:ascii="Arial" w:hAnsi="Arial" w:cs="Arial"/>
          <w:lang w:val="en-NZ" w:eastAsia="en-GB"/>
        </w:rPr>
        <w:t>Roof repair (bitumen boilers)</w:t>
      </w:r>
    </w:p>
    <w:p w:rsidR="006C5563" w:rsidRPr="00636747" w:rsidRDefault="006C5563" w:rsidP="00A6355D">
      <w:pPr>
        <w:numPr>
          <w:ilvl w:val="1"/>
          <w:numId w:val="30"/>
        </w:numPr>
        <w:tabs>
          <w:tab w:val="clear" w:pos="1593"/>
          <w:tab w:val="num" w:pos="1418"/>
        </w:tabs>
        <w:spacing w:line="276" w:lineRule="auto"/>
        <w:ind w:hanging="459"/>
        <w:jc w:val="both"/>
        <w:rPr>
          <w:rFonts w:ascii="Arial" w:hAnsi="Arial" w:cs="Arial"/>
          <w:lang w:val="en-NZ" w:eastAsia="en-GB"/>
        </w:rPr>
      </w:pPr>
      <w:r w:rsidRPr="00636747">
        <w:rPr>
          <w:rFonts w:ascii="Arial" w:hAnsi="Arial" w:cs="Arial"/>
          <w:lang w:val="en-NZ" w:eastAsia="en-GB"/>
        </w:rPr>
        <w:t xml:space="preserve">Any other operation that uses flames or produces sparks.  </w:t>
      </w:r>
    </w:p>
    <w:p w:rsidR="006C5563" w:rsidRPr="00636747" w:rsidRDefault="006C5563" w:rsidP="00A6355D">
      <w:pPr>
        <w:numPr>
          <w:ilvl w:val="0"/>
          <w:numId w:val="29"/>
        </w:numPr>
        <w:spacing w:line="276" w:lineRule="auto"/>
        <w:jc w:val="both"/>
        <w:rPr>
          <w:rFonts w:ascii="Arial" w:hAnsi="Arial" w:cs="Arial"/>
          <w:lang w:val="en-NZ" w:eastAsia="en-GB"/>
        </w:rPr>
      </w:pPr>
      <w:r w:rsidRPr="00636747">
        <w:rPr>
          <w:rFonts w:ascii="Arial" w:hAnsi="Arial" w:cs="Arial"/>
          <w:lang w:val="en-NZ" w:eastAsia="en-GB"/>
        </w:rPr>
        <w:t xml:space="preserve">  A Responsible Operations Supervisor (ROS) must co-sign with the Shift Engineer, all Permits to Work requiring Hot Work Certification.  </w:t>
      </w:r>
    </w:p>
    <w:p w:rsidR="006C5563" w:rsidRPr="00636747" w:rsidRDefault="006C5563" w:rsidP="00A6355D">
      <w:pPr>
        <w:numPr>
          <w:ilvl w:val="0"/>
          <w:numId w:val="29"/>
        </w:numPr>
        <w:spacing w:line="276" w:lineRule="auto"/>
        <w:jc w:val="both"/>
        <w:rPr>
          <w:rFonts w:ascii="Arial" w:hAnsi="Arial" w:cs="Arial"/>
          <w:lang w:val="en-NZ" w:eastAsia="en-GB"/>
        </w:rPr>
      </w:pPr>
      <w:r w:rsidRPr="00636747">
        <w:rPr>
          <w:rFonts w:ascii="Arial" w:hAnsi="Arial" w:cs="Arial"/>
          <w:lang w:val="en-NZ" w:eastAsia="en-GB"/>
        </w:rPr>
        <w:t>The following rules apply to the execution of Hot Work at CWTP:</w:t>
      </w:r>
    </w:p>
    <w:p w:rsidR="006C5563" w:rsidRPr="00636747" w:rsidRDefault="006C5563" w:rsidP="00A6355D">
      <w:pPr>
        <w:numPr>
          <w:ilvl w:val="1"/>
          <w:numId w:val="18"/>
        </w:numPr>
        <w:tabs>
          <w:tab w:val="clear" w:pos="1593"/>
          <w:tab w:val="num" w:pos="1134"/>
        </w:tabs>
        <w:spacing w:line="276" w:lineRule="auto"/>
        <w:ind w:left="1134" w:hanging="283"/>
        <w:jc w:val="both"/>
        <w:rPr>
          <w:rFonts w:ascii="Arial" w:hAnsi="Arial" w:cs="Arial"/>
          <w:lang w:val="en-NZ" w:eastAsia="en-GB"/>
        </w:rPr>
      </w:pPr>
      <w:r w:rsidRPr="00636747">
        <w:rPr>
          <w:rFonts w:ascii="Arial" w:hAnsi="Arial" w:cs="Arial"/>
          <w:lang w:val="en-NZ" w:eastAsia="en-GB"/>
        </w:rPr>
        <w:t xml:space="preserve">Hot Work shall not take place under a verbal permit. </w:t>
      </w:r>
    </w:p>
    <w:p w:rsidR="006C5563" w:rsidRPr="00636747" w:rsidRDefault="006C5563" w:rsidP="00A6355D">
      <w:pPr>
        <w:numPr>
          <w:ilvl w:val="1"/>
          <w:numId w:val="18"/>
        </w:numPr>
        <w:tabs>
          <w:tab w:val="clear" w:pos="1593"/>
          <w:tab w:val="num" w:pos="1134"/>
        </w:tabs>
        <w:spacing w:line="276" w:lineRule="auto"/>
        <w:ind w:left="1134" w:hanging="283"/>
        <w:jc w:val="both"/>
        <w:rPr>
          <w:rFonts w:ascii="Arial" w:hAnsi="Arial" w:cs="Arial"/>
          <w:lang w:val="en-NZ" w:eastAsia="en-GB"/>
        </w:rPr>
      </w:pPr>
      <w:r w:rsidRPr="00636747">
        <w:rPr>
          <w:rFonts w:ascii="Arial" w:hAnsi="Arial" w:cs="Arial"/>
          <w:lang w:val="en-NZ" w:eastAsia="en-GB"/>
        </w:rPr>
        <w:t xml:space="preserve">Usually, Hot Work should not take place concurrently with work that requires the fire protection system for that same work area to be disabled.  </w:t>
      </w:r>
    </w:p>
    <w:p w:rsidR="006C5563" w:rsidRPr="00636747" w:rsidRDefault="006C5563" w:rsidP="00A6355D">
      <w:pPr>
        <w:numPr>
          <w:ilvl w:val="2"/>
          <w:numId w:val="20"/>
        </w:numPr>
        <w:tabs>
          <w:tab w:val="clear" w:pos="2880"/>
          <w:tab w:val="num" w:pos="1134"/>
          <w:tab w:val="num" w:pos="1701"/>
        </w:tabs>
        <w:spacing w:line="276" w:lineRule="auto"/>
        <w:ind w:left="1701" w:hanging="283"/>
        <w:jc w:val="both"/>
        <w:rPr>
          <w:rFonts w:ascii="Arial" w:hAnsi="Arial" w:cs="Arial"/>
          <w:lang w:val="en-NZ" w:eastAsia="en-GB"/>
        </w:rPr>
      </w:pPr>
      <w:r w:rsidRPr="00636747">
        <w:rPr>
          <w:rFonts w:ascii="Arial" w:hAnsi="Arial" w:cs="Arial"/>
          <w:lang w:val="en-NZ" w:eastAsia="en-GB"/>
        </w:rPr>
        <w:t>If hot work must occur when the fire protection system is disabled, extra controls should be put in place.</w:t>
      </w:r>
    </w:p>
    <w:p w:rsidR="006C5563" w:rsidRPr="00636747" w:rsidRDefault="006C5563" w:rsidP="00A6355D">
      <w:pPr>
        <w:numPr>
          <w:ilvl w:val="1"/>
          <w:numId w:val="18"/>
        </w:numPr>
        <w:tabs>
          <w:tab w:val="clear" w:pos="1593"/>
          <w:tab w:val="num" w:pos="1134"/>
        </w:tabs>
        <w:spacing w:line="276" w:lineRule="auto"/>
        <w:ind w:left="1134" w:hanging="283"/>
        <w:jc w:val="both"/>
        <w:rPr>
          <w:rFonts w:ascii="Arial" w:hAnsi="Arial" w:cs="Arial"/>
          <w:lang w:val="en-NZ" w:eastAsia="en-GB"/>
        </w:rPr>
      </w:pPr>
      <w:r w:rsidRPr="00636747">
        <w:rPr>
          <w:rFonts w:ascii="Arial" w:hAnsi="Arial" w:cs="Arial"/>
          <w:lang w:val="en-NZ" w:eastAsia="en-GB"/>
        </w:rPr>
        <w:t>A Safety Observer may be assigned as a control measure where otherwise the Risk Rating would be above ‘Low.’  The Permit Issuer may require a Safety Observer to be assigned to other Hot Work jobs at his/her discretion.</w:t>
      </w:r>
    </w:p>
    <w:p w:rsidR="006C5563" w:rsidRPr="00636747" w:rsidRDefault="006C5563" w:rsidP="00A6355D">
      <w:pPr>
        <w:numPr>
          <w:ilvl w:val="2"/>
          <w:numId w:val="20"/>
        </w:numPr>
        <w:tabs>
          <w:tab w:val="clear" w:pos="2880"/>
          <w:tab w:val="num" w:pos="1134"/>
          <w:tab w:val="num" w:pos="1701"/>
        </w:tabs>
        <w:spacing w:line="276" w:lineRule="auto"/>
        <w:ind w:left="1701" w:hanging="283"/>
        <w:jc w:val="both"/>
        <w:rPr>
          <w:rFonts w:ascii="Arial" w:hAnsi="Arial" w:cs="Arial"/>
          <w:lang w:val="en-NZ" w:eastAsia="en-GB"/>
        </w:rPr>
      </w:pPr>
      <w:r w:rsidRPr="00636747">
        <w:rPr>
          <w:rFonts w:ascii="Arial" w:hAnsi="Arial" w:cs="Arial"/>
          <w:lang w:val="en-NZ" w:eastAsia="en-GB"/>
        </w:rPr>
        <w:t xml:space="preserve">The Safety Observer shall maintain a continuous watch throughout the work and remain at the work site continuously for 30 minutes after completion of the work.  </w:t>
      </w:r>
    </w:p>
    <w:p w:rsidR="006C5563" w:rsidRPr="00636747" w:rsidRDefault="006C5563" w:rsidP="00A6355D">
      <w:pPr>
        <w:numPr>
          <w:ilvl w:val="1"/>
          <w:numId w:val="18"/>
        </w:numPr>
        <w:tabs>
          <w:tab w:val="num" w:pos="1134"/>
        </w:tabs>
        <w:spacing w:line="276" w:lineRule="auto"/>
        <w:ind w:hanging="742"/>
        <w:jc w:val="both"/>
        <w:rPr>
          <w:rFonts w:ascii="Arial" w:hAnsi="Arial" w:cs="Arial"/>
          <w:lang w:val="en-NZ" w:eastAsia="en-GB"/>
        </w:rPr>
      </w:pPr>
      <w:r w:rsidRPr="00636747">
        <w:rPr>
          <w:rFonts w:ascii="Arial" w:hAnsi="Arial" w:cs="Arial"/>
          <w:lang w:val="en-NZ" w:eastAsia="en-GB"/>
        </w:rPr>
        <w:t xml:space="preserve">All escape routes must be confirmed to be clear before work commences. </w:t>
      </w:r>
    </w:p>
    <w:p w:rsidR="006C5563" w:rsidRPr="00636747" w:rsidRDefault="006C5563" w:rsidP="00A6355D">
      <w:pPr>
        <w:numPr>
          <w:ilvl w:val="1"/>
          <w:numId w:val="18"/>
        </w:numPr>
        <w:tabs>
          <w:tab w:val="clear" w:pos="1593"/>
          <w:tab w:val="num" w:pos="1134"/>
        </w:tabs>
        <w:spacing w:line="276" w:lineRule="auto"/>
        <w:ind w:left="1134" w:hanging="283"/>
        <w:jc w:val="both"/>
        <w:rPr>
          <w:rFonts w:ascii="Arial" w:hAnsi="Arial" w:cs="Arial"/>
          <w:lang w:val="en-NZ" w:eastAsia="en-GB"/>
        </w:rPr>
      </w:pPr>
      <w:r w:rsidRPr="00636747">
        <w:rPr>
          <w:rFonts w:ascii="Arial" w:hAnsi="Arial" w:cs="Arial"/>
          <w:lang w:val="en-NZ" w:eastAsia="en-GB"/>
        </w:rPr>
        <w:t>Portable hand-held fire extinguishers of the appropriate type are required for carrying out Hot Work and must be available at the working site.  Minimum requirements for fire extinguishers are:</w:t>
      </w:r>
    </w:p>
    <w:p w:rsidR="006C5563" w:rsidRPr="00636747" w:rsidRDefault="006C5563" w:rsidP="00A6355D">
      <w:pPr>
        <w:numPr>
          <w:ilvl w:val="2"/>
          <w:numId w:val="20"/>
        </w:numPr>
        <w:tabs>
          <w:tab w:val="clear" w:pos="2880"/>
          <w:tab w:val="num" w:pos="1134"/>
          <w:tab w:val="num" w:pos="1701"/>
        </w:tabs>
        <w:spacing w:line="276" w:lineRule="auto"/>
        <w:ind w:left="1701" w:hanging="283"/>
        <w:jc w:val="both"/>
        <w:rPr>
          <w:rFonts w:ascii="Arial" w:hAnsi="Arial" w:cs="Arial"/>
          <w:lang w:val="en-NZ" w:eastAsia="en-GB"/>
        </w:rPr>
      </w:pPr>
      <w:r w:rsidRPr="00636747">
        <w:rPr>
          <w:rFonts w:ascii="Arial" w:hAnsi="Arial" w:cs="Arial"/>
          <w:lang w:val="en-NZ" w:eastAsia="en-GB"/>
        </w:rPr>
        <w:t>2 x 2.0 kg CO2 extinguishers for Hot Work inside buildings OR</w:t>
      </w:r>
    </w:p>
    <w:p w:rsidR="006C5563" w:rsidRPr="00636747" w:rsidRDefault="006C5563" w:rsidP="00A6355D">
      <w:pPr>
        <w:numPr>
          <w:ilvl w:val="2"/>
          <w:numId w:val="20"/>
        </w:numPr>
        <w:tabs>
          <w:tab w:val="clear" w:pos="2880"/>
          <w:tab w:val="num" w:pos="1134"/>
          <w:tab w:val="num" w:pos="1701"/>
        </w:tabs>
        <w:spacing w:line="276" w:lineRule="auto"/>
        <w:ind w:left="1701" w:hanging="283"/>
        <w:jc w:val="both"/>
        <w:rPr>
          <w:rFonts w:ascii="Arial" w:hAnsi="Arial" w:cs="Arial"/>
          <w:lang w:val="en-NZ" w:eastAsia="en-GB"/>
        </w:rPr>
      </w:pPr>
      <w:r w:rsidRPr="00636747">
        <w:rPr>
          <w:rFonts w:ascii="Arial" w:hAnsi="Arial" w:cs="Arial"/>
          <w:lang w:val="en-NZ" w:eastAsia="en-GB"/>
        </w:rPr>
        <w:t>2 x 4.5 kg multipurpose dry powder extinguishers for any outside Hot Work.</w:t>
      </w:r>
    </w:p>
    <w:p w:rsidR="006C5563" w:rsidRPr="00636747" w:rsidRDefault="006C5563" w:rsidP="00A6355D">
      <w:pPr>
        <w:numPr>
          <w:ilvl w:val="1"/>
          <w:numId w:val="18"/>
        </w:numPr>
        <w:tabs>
          <w:tab w:val="clear" w:pos="1593"/>
          <w:tab w:val="num" w:pos="1134"/>
        </w:tabs>
        <w:spacing w:line="276" w:lineRule="auto"/>
        <w:ind w:left="1134" w:hanging="283"/>
        <w:jc w:val="both"/>
        <w:rPr>
          <w:rFonts w:ascii="Arial" w:hAnsi="Arial" w:cs="Arial"/>
          <w:lang w:val="en-NZ" w:eastAsia="en-GB"/>
        </w:rPr>
      </w:pPr>
      <w:r w:rsidRPr="00636747">
        <w:rPr>
          <w:rFonts w:ascii="Arial" w:hAnsi="Arial" w:cs="Arial"/>
          <w:lang w:val="en-NZ" w:eastAsia="en-GB"/>
        </w:rPr>
        <w:t>Fire extinguishers used for protection during Hot Work shall be in addition to those provided for the normal protection of the building and shall not be relocated from other CWTP site locations.</w:t>
      </w:r>
    </w:p>
    <w:p w:rsidR="006C5563" w:rsidRPr="00636747" w:rsidRDefault="006C5563" w:rsidP="00A6355D">
      <w:pPr>
        <w:numPr>
          <w:ilvl w:val="1"/>
          <w:numId w:val="18"/>
        </w:numPr>
        <w:tabs>
          <w:tab w:val="clear" w:pos="1593"/>
          <w:tab w:val="num" w:pos="1134"/>
        </w:tabs>
        <w:spacing w:line="276" w:lineRule="auto"/>
        <w:ind w:left="1134" w:hanging="283"/>
        <w:jc w:val="both"/>
        <w:rPr>
          <w:rFonts w:ascii="Arial" w:hAnsi="Arial" w:cs="Arial"/>
          <w:lang w:val="en-NZ" w:eastAsia="en-GB"/>
        </w:rPr>
      </w:pPr>
      <w:r w:rsidRPr="00636747">
        <w:rPr>
          <w:rFonts w:ascii="Arial" w:hAnsi="Arial" w:cs="Arial"/>
          <w:lang w:val="en-NZ" w:eastAsia="en-GB"/>
        </w:rPr>
        <w:t>Any discharged extinguisher must be replaced prior to work continuing.  Partially discharged cylinders shall not be left in the workplace.</w:t>
      </w:r>
    </w:p>
    <w:p w:rsidR="006C5563" w:rsidRPr="00636747" w:rsidRDefault="006C5563" w:rsidP="00A6355D">
      <w:pPr>
        <w:numPr>
          <w:ilvl w:val="1"/>
          <w:numId w:val="18"/>
        </w:numPr>
        <w:tabs>
          <w:tab w:val="clear" w:pos="1593"/>
          <w:tab w:val="num" w:pos="1134"/>
        </w:tabs>
        <w:spacing w:line="276" w:lineRule="auto"/>
        <w:ind w:left="1134" w:hanging="283"/>
        <w:jc w:val="both"/>
        <w:rPr>
          <w:rFonts w:ascii="Arial" w:hAnsi="Arial" w:cs="Arial"/>
          <w:lang w:val="en-NZ" w:eastAsia="en-GB"/>
        </w:rPr>
      </w:pPr>
      <w:r w:rsidRPr="00636747">
        <w:rPr>
          <w:rFonts w:ascii="Arial" w:hAnsi="Arial" w:cs="Arial"/>
          <w:lang w:val="en-NZ" w:eastAsia="en-GB"/>
        </w:rPr>
        <w:t>The location of hose reels within the immediate area must be identified, and where available, run out to the working area during Hot Work.</w:t>
      </w:r>
    </w:p>
    <w:p w:rsidR="006C5563" w:rsidRPr="00636747" w:rsidRDefault="006C5563" w:rsidP="00A6355D">
      <w:pPr>
        <w:numPr>
          <w:ilvl w:val="1"/>
          <w:numId w:val="18"/>
        </w:numPr>
        <w:tabs>
          <w:tab w:val="clear" w:pos="1593"/>
          <w:tab w:val="num" w:pos="1134"/>
        </w:tabs>
        <w:spacing w:line="276" w:lineRule="auto"/>
        <w:ind w:left="1134" w:hanging="283"/>
        <w:jc w:val="both"/>
        <w:rPr>
          <w:rFonts w:ascii="Arial" w:hAnsi="Arial" w:cs="Arial"/>
          <w:lang w:val="en-NZ" w:eastAsia="en-GB"/>
        </w:rPr>
      </w:pPr>
      <w:r w:rsidRPr="00636747">
        <w:rPr>
          <w:rFonts w:ascii="Arial" w:hAnsi="Arial" w:cs="Arial"/>
          <w:lang w:val="en-NZ" w:eastAsia="en-GB"/>
        </w:rPr>
        <w:t>The construction of the building in the immediate area of work should be investigated prior to starting work.  Look for:</w:t>
      </w:r>
    </w:p>
    <w:p w:rsidR="006C5563" w:rsidRPr="00636747" w:rsidRDefault="006C5563" w:rsidP="00A6355D">
      <w:pPr>
        <w:numPr>
          <w:ilvl w:val="2"/>
          <w:numId w:val="20"/>
        </w:numPr>
        <w:tabs>
          <w:tab w:val="clear" w:pos="2880"/>
          <w:tab w:val="num" w:pos="1134"/>
          <w:tab w:val="num" w:pos="1701"/>
        </w:tabs>
        <w:spacing w:line="276" w:lineRule="auto"/>
        <w:ind w:left="1701" w:hanging="283"/>
        <w:jc w:val="both"/>
        <w:rPr>
          <w:rFonts w:ascii="Arial" w:hAnsi="Arial" w:cs="Arial"/>
          <w:lang w:val="en-NZ" w:eastAsia="en-GB"/>
        </w:rPr>
      </w:pPr>
      <w:r w:rsidRPr="00636747">
        <w:rPr>
          <w:rFonts w:ascii="Arial" w:hAnsi="Arial" w:cs="Arial"/>
          <w:lang w:val="en-NZ" w:eastAsia="en-GB"/>
        </w:rPr>
        <w:t>Cavities</w:t>
      </w:r>
    </w:p>
    <w:p w:rsidR="006C5563" w:rsidRPr="00636747" w:rsidRDefault="006C5563" w:rsidP="00A6355D">
      <w:pPr>
        <w:numPr>
          <w:ilvl w:val="2"/>
          <w:numId w:val="20"/>
        </w:numPr>
        <w:tabs>
          <w:tab w:val="clear" w:pos="2880"/>
          <w:tab w:val="num" w:pos="1134"/>
          <w:tab w:val="num" w:pos="1701"/>
        </w:tabs>
        <w:spacing w:line="276" w:lineRule="auto"/>
        <w:ind w:left="1701" w:hanging="283"/>
        <w:jc w:val="both"/>
        <w:rPr>
          <w:rFonts w:ascii="Arial" w:hAnsi="Arial" w:cs="Arial"/>
          <w:lang w:val="en-NZ" w:eastAsia="en-GB"/>
        </w:rPr>
      </w:pPr>
      <w:r w:rsidRPr="00636747">
        <w:rPr>
          <w:rFonts w:ascii="Arial" w:hAnsi="Arial" w:cs="Arial"/>
          <w:lang w:val="en-NZ" w:eastAsia="en-GB"/>
        </w:rPr>
        <w:t xml:space="preserve">Cable runs </w:t>
      </w:r>
    </w:p>
    <w:p w:rsidR="006C5563" w:rsidRPr="00636747" w:rsidRDefault="006C5563" w:rsidP="00A6355D">
      <w:pPr>
        <w:numPr>
          <w:ilvl w:val="2"/>
          <w:numId w:val="20"/>
        </w:numPr>
        <w:tabs>
          <w:tab w:val="clear" w:pos="2880"/>
          <w:tab w:val="num" w:pos="1134"/>
          <w:tab w:val="num" w:pos="1701"/>
        </w:tabs>
        <w:spacing w:line="276" w:lineRule="auto"/>
        <w:ind w:left="1701" w:hanging="283"/>
        <w:jc w:val="both"/>
        <w:rPr>
          <w:rFonts w:ascii="Arial" w:hAnsi="Arial" w:cs="Arial"/>
          <w:lang w:val="en-NZ" w:eastAsia="en-GB"/>
        </w:rPr>
      </w:pPr>
      <w:r w:rsidRPr="00636747">
        <w:rPr>
          <w:rFonts w:ascii="Arial" w:hAnsi="Arial" w:cs="Arial"/>
          <w:lang w:val="en-NZ" w:eastAsia="en-GB"/>
        </w:rPr>
        <w:t>Pipework</w:t>
      </w:r>
    </w:p>
    <w:p w:rsidR="006C5563" w:rsidRPr="00636747" w:rsidRDefault="006C5563" w:rsidP="00A6355D">
      <w:pPr>
        <w:numPr>
          <w:ilvl w:val="2"/>
          <w:numId w:val="20"/>
        </w:numPr>
        <w:tabs>
          <w:tab w:val="clear" w:pos="2880"/>
          <w:tab w:val="num" w:pos="1134"/>
          <w:tab w:val="num" w:pos="1701"/>
        </w:tabs>
        <w:spacing w:line="276" w:lineRule="auto"/>
        <w:ind w:left="1701" w:hanging="283"/>
        <w:jc w:val="both"/>
        <w:rPr>
          <w:rFonts w:ascii="Arial" w:hAnsi="Arial" w:cs="Arial"/>
          <w:lang w:val="en-NZ" w:eastAsia="en-GB"/>
        </w:rPr>
      </w:pPr>
      <w:r w:rsidRPr="00636747">
        <w:rPr>
          <w:rFonts w:ascii="Arial" w:hAnsi="Arial" w:cs="Arial"/>
          <w:lang w:val="en-NZ" w:eastAsia="en-GB"/>
        </w:rPr>
        <w:t>Polystyrene sandwich panels (Polypanel).  There shall be no direct welding or hot cutting onto any Polypanel cladding as this represents a significant fire risk.</w:t>
      </w:r>
    </w:p>
    <w:p w:rsidR="006C5563" w:rsidRPr="00636747" w:rsidRDefault="006C5563" w:rsidP="00A6355D">
      <w:pPr>
        <w:numPr>
          <w:ilvl w:val="1"/>
          <w:numId w:val="18"/>
        </w:numPr>
        <w:tabs>
          <w:tab w:val="clear" w:pos="1593"/>
          <w:tab w:val="num" w:pos="1134"/>
        </w:tabs>
        <w:spacing w:line="276" w:lineRule="auto"/>
        <w:ind w:left="1134" w:hanging="283"/>
        <w:jc w:val="both"/>
        <w:rPr>
          <w:rFonts w:ascii="Arial" w:hAnsi="Arial" w:cs="Arial"/>
          <w:lang w:val="en-NZ" w:eastAsia="en-GB"/>
        </w:rPr>
      </w:pPr>
      <w:r w:rsidRPr="00636747">
        <w:rPr>
          <w:rFonts w:ascii="Arial" w:hAnsi="Arial" w:cs="Arial"/>
          <w:lang w:val="en-NZ" w:eastAsia="en-GB"/>
        </w:rPr>
        <w:t>Ensure a safe and stable working platform (where applicable).</w:t>
      </w:r>
    </w:p>
    <w:p w:rsidR="006C5563" w:rsidRPr="00636747" w:rsidRDefault="006C5563" w:rsidP="00A6355D">
      <w:pPr>
        <w:numPr>
          <w:ilvl w:val="2"/>
          <w:numId w:val="20"/>
        </w:numPr>
        <w:tabs>
          <w:tab w:val="clear" w:pos="2880"/>
          <w:tab w:val="num" w:pos="1134"/>
          <w:tab w:val="num" w:pos="1701"/>
        </w:tabs>
        <w:spacing w:line="276" w:lineRule="auto"/>
        <w:ind w:left="1701" w:hanging="283"/>
        <w:jc w:val="both"/>
        <w:rPr>
          <w:rFonts w:ascii="Arial" w:hAnsi="Arial" w:cs="Arial"/>
          <w:lang w:val="en-NZ" w:eastAsia="en-GB"/>
        </w:rPr>
      </w:pPr>
      <w:r w:rsidRPr="00636747">
        <w:rPr>
          <w:rFonts w:ascii="Arial" w:hAnsi="Arial" w:cs="Arial"/>
          <w:lang w:val="en-NZ" w:eastAsia="en-GB"/>
        </w:rPr>
        <w:t>Working from a ladder is not best practice.</w:t>
      </w:r>
    </w:p>
    <w:p w:rsidR="006C5563" w:rsidRPr="005F2004" w:rsidRDefault="006C5563" w:rsidP="00A6355D">
      <w:pPr>
        <w:numPr>
          <w:ilvl w:val="2"/>
          <w:numId w:val="20"/>
        </w:numPr>
        <w:tabs>
          <w:tab w:val="clear" w:pos="2880"/>
          <w:tab w:val="num" w:pos="1134"/>
          <w:tab w:val="num" w:pos="1701"/>
        </w:tabs>
        <w:spacing w:line="276" w:lineRule="auto"/>
        <w:ind w:left="1701" w:hanging="283"/>
        <w:jc w:val="both"/>
        <w:rPr>
          <w:rFonts w:ascii="Arial" w:hAnsi="Arial" w:cs="Arial"/>
          <w:lang w:val="en-NZ" w:eastAsia="en-GB"/>
        </w:rPr>
      </w:pPr>
      <w:r w:rsidRPr="00636747">
        <w:rPr>
          <w:rFonts w:ascii="Arial" w:hAnsi="Arial" w:cs="Arial"/>
          <w:lang w:val="en-NZ" w:eastAsia="en-GB"/>
        </w:rPr>
        <w:t>Ensure scaffolding boards (if in use) are not in contact with a heat source.</w:t>
      </w:r>
    </w:p>
    <w:p w:rsidR="006C5563" w:rsidRPr="00636747" w:rsidRDefault="006C5563" w:rsidP="00A6355D">
      <w:pPr>
        <w:numPr>
          <w:ilvl w:val="1"/>
          <w:numId w:val="18"/>
        </w:numPr>
        <w:tabs>
          <w:tab w:val="clear" w:pos="1593"/>
          <w:tab w:val="num" w:pos="1134"/>
        </w:tabs>
        <w:spacing w:line="276" w:lineRule="auto"/>
        <w:ind w:left="1134" w:hanging="283"/>
        <w:jc w:val="both"/>
        <w:rPr>
          <w:rFonts w:ascii="Arial" w:hAnsi="Arial" w:cs="Arial"/>
          <w:lang w:val="en-NZ" w:eastAsia="en-GB"/>
        </w:rPr>
      </w:pPr>
      <w:r w:rsidRPr="00636747">
        <w:rPr>
          <w:rFonts w:ascii="Arial" w:hAnsi="Arial" w:cs="Arial"/>
          <w:lang w:val="en-NZ" w:eastAsia="en-GB"/>
        </w:rPr>
        <w:t>Ensure adequate lighting is available in the work area.</w:t>
      </w:r>
    </w:p>
    <w:p w:rsidR="006C5563" w:rsidRPr="005F2004" w:rsidRDefault="006C5563" w:rsidP="00A6355D">
      <w:pPr>
        <w:numPr>
          <w:ilvl w:val="2"/>
          <w:numId w:val="20"/>
        </w:numPr>
        <w:tabs>
          <w:tab w:val="clear" w:pos="2880"/>
          <w:tab w:val="num" w:pos="1134"/>
          <w:tab w:val="num" w:pos="1701"/>
        </w:tabs>
        <w:spacing w:line="276" w:lineRule="auto"/>
        <w:ind w:left="1701" w:hanging="283"/>
        <w:jc w:val="both"/>
        <w:rPr>
          <w:rFonts w:ascii="Arial" w:hAnsi="Arial" w:cs="Arial"/>
          <w:lang w:val="en-NZ" w:eastAsia="en-GB"/>
        </w:rPr>
      </w:pPr>
      <w:r w:rsidRPr="00636747">
        <w:rPr>
          <w:rFonts w:ascii="Arial" w:hAnsi="Arial" w:cs="Arial"/>
          <w:lang w:val="en-NZ" w:eastAsia="en-GB"/>
        </w:rPr>
        <w:lastRenderedPageBreak/>
        <w:t xml:space="preserve">When using grinding machines under fluorescent lighting, additional precautions are required to prevent a strobe effect.  </w:t>
      </w:r>
    </w:p>
    <w:p w:rsidR="006C5563" w:rsidRPr="00636747" w:rsidRDefault="006C5563" w:rsidP="00A6355D">
      <w:pPr>
        <w:numPr>
          <w:ilvl w:val="1"/>
          <w:numId w:val="18"/>
        </w:numPr>
        <w:tabs>
          <w:tab w:val="clear" w:pos="1593"/>
          <w:tab w:val="num" w:pos="1134"/>
        </w:tabs>
        <w:spacing w:line="276" w:lineRule="auto"/>
        <w:ind w:left="1134" w:hanging="283"/>
        <w:jc w:val="both"/>
        <w:rPr>
          <w:rFonts w:ascii="Arial" w:hAnsi="Arial" w:cs="Arial"/>
          <w:lang w:val="en-NZ" w:eastAsia="en-GB"/>
        </w:rPr>
      </w:pPr>
      <w:r w:rsidRPr="00636747">
        <w:rPr>
          <w:rFonts w:ascii="Arial" w:hAnsi="Arial" w:cs="Arial"/>
          <w:lang w:val="en-NZ" w:eastAsia="en-GB"/>
        </w:rPr>
        <w:t>Ensure pipework and vessels that have contained flammable liquids or gases have been made inert and have been certified ‘gas free’  by a competent person.  All combustible materials must be removed or made safe.</w:t>
      </w:r>
    </w:p>
    <w:p w:rsidR="006C5563" w:rsidRPr="00636747" w:rsidRDefault="006C5563" w:rsidP="00A6355D">
      <w:pPr>
        <w:numPr>
          <w:ilvl w:val="2"/>
          <w:numId w:val="20"/>
        </w:numPr>
        <w:tabs>
          <w:tab w:val="clear" w:pos="2880"/>
          <w:tab w:val="num" w:pos="1134"/>
          <w:tab w:val="num" w:pos="1701"/>
        </w:tabs>
        <w:spacing w:line="276" w:lineRule="auto"/>
        <w:ind w:left="1701" w:hanging="283"/>
        <w:jc w:val="both"/>
        <w:rPr>
          <w:rFonts w:ascii="Arial" w:hAnsi="Arial" w:cs="Arial"/>
          <w:lang w:val="en-NZ" w:eastAsia="en-GB"/>
        </w:rPr>
      </w:pPr>
      <w:r w:rsidRPr="00636747">
        <w:rPr>
          <w:rFonts w:ascii="Arial" w:hAnsi="Arial" w:cs="Arial"/>
          <w:lang w:val="en-NZ" w:eastAsia="en-GB"/>
        </w:rPr>
        <w:t>Steam clean and then fill with an inert gas such as carbon dioxide or nitrogen OR</w:t>
      </w:r>
    </w:p>
    <w:p w:rsidR="006C5563" w:rsidRPr="005F2004" w:rsidRDefault="006C5563" w:rsidP="00A6355D">
      <w:pPr>
        <w:numPr>
          <w:ilvl w:val="2"/>
          <w:numId w:val="20"/>
        </w:numPr>
        <w:tabs>
          <w:tab w:val="clear" w:pos="2880"/>
          <w:tab w:val="num" w:pos="1134"/>
          <w:tab w:val="num" w:pos="1701"/>
        </w:tabs>
        <w:spacing w:line="276" w:lineRule="auto"/>
        <w:ind w:left="1701" w:hanging="283"/>
        <w:jc w:val="both"/>
        <w:rPr>
          <w:rFonts w:ascii="Arial" w:hAnsi="Arial" w:cs="Arial"/>
          <w:lang w:val="en-NZ" w:eastAsia="en-GB"/>
        </w:rPr>
      </w:pPr>
      <w:r w:rsidRPr="00636747">
        <w:rPr>
          <w:rFonts w:ascii="Arial" w:hAnsi="Arial" w:cs="Arial"/>
          <w:lang w:val="en-NZ" w:eastAsia="en-GB"/>
        </w:rPr>
        <w:t>Fill with water, leaving a small vented space at the point where the repair is to be made (allow for expansion of water in small bore pipes)</w:t>
      </w:r>
      <w:r w:rsidRPr="00636747">
        <w:rPr>
          <w:rFonts w:ascii="Arial" w:hAnsi="Arial" w:cs="Arial"/>
          <w:vertAlign w:val="superscript"/>
          <w:lang w:val="en-NZ" w:eastAsia="en-GB"/>
        </w:rPr>
        <w:footnoteReference w:id="2"/>
      </w:r>
      <w:r w:rsidRPr="00636747">
        <w:rPr>
          <w:rFonts w:ascii="Arial" w:hAnsi="Arial" w:cs="Arial"/>
          <w:vertAlign w:val="superscript"/>
          <w:lang w:val="en-NZ" w:eastAsia="en-GB"/>
        </w:rPr>
        <w:t xml:space="preserve"> </w:t>
      </w:r>
    </w:p>
    <w:p w:rsidR="006C5563" w:rsidRPr="005F2004" w:rsidRDefault="006C5563" w:rsidP="00A6355D">
      <w:pPr>
        <w:numPr>
          <w:ilvl w:val="1"/>
          <w:numId w:val="18"/>
        </w:numPr>
        <w:tabs>
          <w:tab w:val="clear" w:pos="1593"/>
          <w:tab w:val="num" w:pos="1134"/>
        </w:tabs>
        <w:spacing w:line="276" w:lineRule="auto"/>
        <w:ind w:left="1134" w:hanging="283"/>
        <w:jc w:val="both"/>
        <w:rPr>
          <w:rFonts w:ascii="Arial" w:hAnsi="Arial" w:cs="Arial"/>
          <w:lang w:val="en-NZ" w:eastAsia="en-GB"/>
        </w:rPr>
      </w:pPr>
      <w:r w:rsidRPr="00636747">
        <w:rPr>
          <w:rFonts w:ascii="Arial" w:hAnsi="Arial" w:cs="Arial"/>
          <w:lang w:val="en-NZ" w:eastAsia="en-GB"/>
        </w:rPr>
        <w:t>Keep the area of operations clean, free of combustible materials and where possible, dampened down.</w:t>
      </w:r>
    </w:p>
    <w:p w:rsidR="006C5563" w:rsidRPr="005F2004" w:rsidRDefault="006C5563" w:rsidP="00A6355D">
      <w:pPr>
        <w:numPr>
          <w:ilvl w:val="1"/>
          <w:numId w:val="18"/>
        </w:numPr>
        <w:tabs>
          <w:tab w:val="clear" w:pos="1593"/>
          <w:tab w:val="num" w:pos="1134"/>
        </w:tabs>
        <w:spacing w:line="276" w:lineRule="auto"/>
        <w:ind w:left="1134" w:hanging="283"/>
        <w:jc w:val="both"/>
        <w:rPr>
          <w:rFonts w:ascii="Arial" w:hAnsi="Arial" w:cs="Arial"/>
          <w:lang w:val="en-NZ" w:eastAsia="en-GB"/>
        </w:rPr>
      </w:pPr>
      <w:r w:rsidRPr="00636747">
        <w:rPr>
          <w:rFonts w:ascii="Arial" w:hAnsi="Arial" w:cs="Arial"/>
          <w:lang w:val="en-NZ" w:eastAsia="en-GB"/>
        </w:rPr>
        <w:t>Cover areas of flammable materials that cannot be cleared with a fire- resistant blanket.</w:t>
      </w:r>
    </w:p>
    <w:p w:rsidR="006C5563" w:rsidRPr="005F2004" w:rsidRDefault="006C5563" w:rsidP="00A6355D">
      <w:pPr>
        <w:numPr>
          <w:ilvl w:val="1"/>
          <w:numId w:val="18"/>
        </w:numPr>
        <w:tabs>
          <w:tab w:val="clear" w:pos="1593"/>
          <w:tab w:val="num" w:pos="1134"/>
        </w:tabs>
        <w:spacing w:line="276" w:lineRule="auto"/>
        <w:ind w:left="1134" w:hanging="283"/>
        <w:jc w:val="both"/>
        <w:rPr>
          <w:rFonts w:ascii="Arial" w:hAnsi="Arial" w:cs="Arial"/>
          <w:lang w:val="en-NZ" w:eastAsia="en-GB"/>
        </w:rPr>
      </w:pPr>
      <w:r w:rsidRPr="00636747">
        <w:rPr>
          <w:rFonts w:ascii="Arial" w:hAnsi="Arial" w:cs="Arial"/>
          <w:lang w:val="en-NZ" w:eastAsia="en-GB"/>
        </w:rPr>
        <w:t>All sparks must be contained by use of fire blankets or other means to prevent transfer into unprotected areas.</w:t>
      </w:r>
    </w:p>
    <w:p w:rsidR="006C5563" w:rsidRPr="005F2004" w:rsidRDefault="006C5563" w:rsidP="00A6355D">
      <w:pPr>
        <w:numPr>
          <w:ilvl w:val="1"/>
          <w:numId w:val="18"/>
        </w:numPr>
        <w:tabs>
          <w:tab w:val="clear" w:pos="1593"/>
          <w:tab w:val="num" w:pos="1134"/>
        </w:tabs>
        <w:spacing w:line="276" w:lineRule="auto"/>
        <w:ind w:left="1134" w:hanging="283"/>
        <w:jc w:val="both"/>
        <w:rPr>
          <w:rFonts w:ascii="Arial" w:hAnsi="Arial" w:cs="Arial"/>
          <w:lang w:val="en-NZ" w:eastAsia="en-GB"/>
        </w:rPr>
      </w:pPr>
      <w:r w:rsidRPr="00636747">
        <w:rPr>
          <w:rFonts w:ascii="Arial" w:hAnsi="Arial" w:cs="Arial"/>
          <w:lang w:val="en-NZ" w:eastAsia="en-GB"/>
        </w:rPr>
        <w:t xml:space="preserve">Ensure the appropriate controls (screens etc.) are put in place to safeguard others from exposure to arc flash where applicable. </w:t>
      </w:r>
    </w:p>
    <w:p w:rsidR="006C5563" w:rsidRPr="005F2004" w:rsidRDefault="006C5563" w:rsidP="00A6355D">
      <w:pPr>
        <w:numPr>
          <w:ilvl w:val="1"/>
          <w:numId w:val="18"/>
        </w:numPr>
        <w:tabs>
          <w:tab w:val="clear" w:pos="1593"/>
          <w:tab w:val="num" w:pos="1134"/>
        </w:tabs>
        <w:spacing w:line="276" w:lineRule="auto"/>
        <w:ind w:left="1134" w:hanging="283"/>
        <w:jc w:val="both"/>
        <w:rPr>
          <w:rFonts w:ascii="Arial" w:hAnsi="Arial" w:cs="Arial"/>
          <w:lang w:val="en-NZ" w:eastAsia="en-GB"/>
        </w:rPr>
      </w:pPr>
      <w:r w:rsidRPr="00636747">
        <w:rPr>
          <w:rFonts w:ascii="Arial" w:hAnsi="Arial" w:cs="Arial"/>
          <w:lang w:val="en-NZ" w:eastAsia="en-GB"/>
        </w:rPr>
        <w:t>Ensure barriers are in place to prohibit passage of other personnel within the work area.</w:t>
      </w:r>
    </w:p>
    <w:p w:rsidR="006C5563" w:rsidRPr="005F2004" w:rsidRDefault="006C5563" w:rsidP="00A6355D">
      <w:pPr>
        <w:numPr>
          <w:ilvl w:val="1"/>
          <w:numId w:val="18"/>
        </w:numPr>
        <w:tabs>
          <w:tab w:val="clear" w:pos="1593"/>
          <w:tab w:val="num" w:pos="1134"/>
        </w:tabs>
        <w:spacing w:line="276" w:lineRule="auto"/>
        <w:ind w:left="1134" w:hanging="283"/>
        <w:jc w:val="both"/>
        <w:rPr>
          <w:rFonts w:ascii="Arial" w:hAnsi="Arial" w:cs="Arial"/>
          <w:lang w:val="en-NZ" w:eastAsia="en-GB"/>
        </w:rPr>
      </w:pPr>
      <w:r w:rsidRPr="00636747">
        <w:rPr>
          <w:rFonts w:ascii="Arial" w:hAnsi="Arial" w:cs="Arial"/>
          <w:lang w:val="en-NZ" w:eastAsia="en-GB"/>
        </w:rPr>
        <w:t>Isolate sensitive electronic equipment (eg flow meters) from welding current or conducted heat.</w:t>
      </w:r>
    </w:p>
    <w:p w:rsidR="006C5563" w:rsidRPr="005F2004" w:rsidRDefault="006C5563" w:rsidP="00A6355D">
      <w:pPr>
        <w:numPr>
          <w:ilvl w:val="1"/>
          <w:numId w:val="18"/>
        </w:numPr>
        <w:tabs>
          <w:tab w:val="clear" w:pos="1593"/>
          <w:tab w:val="num" w:pos="1134"/>
        </w:tabs>
        <w:spacing w:line="276" w:lineRule="auto"/>
        <w:ind w:left="1134" w:hanging="283"/>
        <w:jc w:val="both"/>
        <w:rPr>
          <w:rFonts w:ascii="Arial" w:hAnsi="Arial" w:cs="Arial"/>
          <w:lang w:val="en-NZ" w:eastAsia="en-GB"/>
        </w:rPr>
      </w:pPr>
      <w:r w:rsidRPr="00636747">
        <w:rPr>
          <w:rFonts w:ascii="Arial" w:hAnsi="Arial" w:cs="Arial"/>
          <w:lang w:val="en-NZ" w:eastAsia="en-GB"/>
        </w:rPr>
        <w:t>Ensure the Hot Work area is ventilated sufficiently to remove any toxic fumes generated.</w:t>
      </w:r>
    </w:p>
    <w:p w:rsidR="006C5563" w:rsidRPr="00636747" w:rsidRDefault="006C5563" w:rsidP="00A6355D">
      <w:pPr>
        <w:numPr>
          <w:ilvl w:val="1"/>
          <w:numId w:val="18"/>
        </w:numPr>
        <w:tabs>
          <w:tab w:val="clear" w:pos="1593"/>
          <w:tab w:val="num" w:pos="1134"/>
        </w:tabs>
        <w:spacing w:line="276" w:lineRule="auto"/>
        <w:ind w:left="1134" w:hanging="283"/>
        <w:jc w:val="both"/>
        <w:rPr>
          <w:rFonts w:ascii="Arial" w:hAnsi="Arial" w:cs="Arial"/>
          <w:lang w:val="en-NZ" w:eastAsia="en-GB"/>
        </w:rPr>
      </w:pPr>
      <w:r w:rsidRPr="00636747">
        <w:rPr>
          <w:rFonts w:ascii="Arial" w:hAnsi="Arial" w:cs="Arial"/>
          <w:lang w:val="en-NZ" w:eastAsia="en-GB"/>
        </w:rPr>
        <w:t>Ensure correct controls are identified and followed when using any chemicals (eg pickling paste).  Refer to the Material Safety Data Sheet (MSDS) where appropriate.</w:t>
      </w:r>
    </w:p>
    <w:p w:rsidR="006C5563" w:rsidRPr="005F2004" w:rsidRDefault="006C5563" w:rsidP="00A6355D">
      <w:pPr>
        <w:numPr>
          <w:ilvl w:val="2"/>
          <w:numId w:val="20"/>
        </w:numPr>
        <w:tabs>
          <w:tab w:val="clear" w:pos="2880"/>
          <w:tab w:val="num" w:pos="1134"/>
          <w:tab w:val="num" w:pos="1701"/>
        </w:tabs>
        <w:spacing w:line="276" w:lineRule="auto"/>
        <w:ind w:left="1701" w:hanging="283"/>
        <w:jc w:val="both"/>
        <w:rPr>
          <w:rFonts w:ascii="Arial" w:hAnsi="Arial" w:cs="Arial"/>
          <w:lang w:val="en-NZ" w:eastAsia="en-GB"/>
        </w:rPr>
      </w:pPr>
      <w:r w:rsidRPr="00636747">
        <w:rPr>
          <w:rFonts w:ascii="Arial" w:hAnsi="Arial" w:cs="Arial"/>
          <w:lang w:val="en-NZ" w:eastAsia="en-GB"/>
        </w:rPr>
        <w:t>The Permit Receiver or Person in Charge shall have a copy of any applicable MSDS available on the work site at all times.</w:t>
      </w:r>
    </w:p>
    <w:p w:rsidR="006C5563" w:rsidRPr="00636747" w:rsidRDefault="006C5563" w:rsidP="00A6355D">
      <w:pPr>
        <w:numPr>
          <w:ilvl w:val="1"/>
          <w:numId w:val="18"/>
        </w:numPr>
        <w:tabs>
          <w:tab w:val="clear" w:pos="1593"/>
          <w:tab w:val="num" w:pos="1134"/>
        </w:tabs>
        <w:spacing w:line="276" w:lineRule="auto"/>
        <w:ind w:left="1134" w:hanging="283"/>
        <w:jc w:val="both"/>
        <w:rPr>
          <w:rFonts w:ascii="Arial" w:hAnsi="Arial" w:cs="Arial"/>
          <w:lang w:val="en-NZ" w:eastAsia="en-GB"/>
        </w:rPr>
      </w:pPr>
      <w:r w:rsidRPr="00636747">
        <w:rPr>
          <w:rFonts w:ascii="Arial" w:hAnsi="Arial" w:cs="Arial"/>
          <w:lang w:val="en-NZ" w:eastAsia="en-GB"/>
        </w:rPr>
        <w:t>Equipment must be in good condition and fit for purpose:</w:t>
      </w:r>
    </w:p>
    <w:p w:rsidR="006C5563" w:rsidRPr="005F2004" w:rsidRDefault="006C5563" w:rsidP="00A6355D">
      <w:pPr>
        <w:numPr>
          <w:ilvl w:val="2"/>
          <w:numId w:val="20"/>
        </w:numPr>
        <w:tabs>
          <w:tab w:val="clear" w:pos="2880"/>
          <w:tab w:val="num" w:pos="1134"/>
          <w:tab w:val="num" w:pos="1701"/>
        </w:tabs>
        <w:spacing w:line="276" w:lineRule="auto"/>
        <w:ind w:left="1701" w:hanging="283"/>
        <w:jc w:val="both"/>
        <w:rPr>
          <w:rFonts w:ascii="Arial" w:hAnsi="Arial" w:cs="Arial"/>
          <w:lang w:val="en-NZ" w:eastAsia="en-GB"/>
        </w:rPr>
      </w:pPr>
      <w:r w:rsidRPr="00636747">
        <w:rPr>
          <w:rFonts w:ascii="Arial" w:hAnsi="Arial" w:cs="Arial"/>
          <w:lang w:val="en-NZ" w:eastAsia="en-GB"/>
        </w:rPr>
        <w:t>Ensure all rotary cutting and grinding discs are in good condition and suitable for the grinder and work to be conducted.</w:t>
      </w:r>
    </w:p>
    <w:p w:rsidR="006C5563" w:rsidRPr="00636747" w:rsidRDefault="006C5563" w:rsidP="00A6355D">
      <w:pPr>
        <w:numPr>
          <w:ilvl w:val="2"/>
          <w:numId w:val="20"/>
        </w:numPr>
        <w:tabs>
          <w:tab w:val="clear" w:pos="2880"/>
          <w:tab w:val="num" w:pos="1134"/>
          <w:tab w:val="num" w:pos="1701"/>
        </w:tabs>
        <w:spacing w:line="276" w:lineRule="auto"/>
        <w:ind w:left="1701" w:hanging="283"/>
        <w:jc w:val="both"/>
        <w:rPr>
          <w:rFonts w:ascii="Arial" w:hAnsi="Arial" w:cs="Arial"/>
          <w:lang w:val="en-NZ" w:eastAsia="en-GB"/>
        </w:rPr>
      </w:pPr>
      <w:r w:rsidRPr="00636747">
        <w:rPr>
          <w:rFonts w:ascii="Arial" w:hAnsi="Arial" w:cs="Arial"/>
          <w:lang w:val="en-NZ" w:eastAsia="en-GB"/>
        </w:rPr>
        <w:t>Ensure all gas cutting equipment is in good condition and suitable for the work to be conducted.  Gas cutting equipment should have:</w:t>
      </w:r>
    </w:p>
    <w:p w:rsidR="006C5563" w:rsidRPr="00636747" w:rsidRDefault="006C5563" w:rsidP="00A6355D">
      <w:pPr>
        <w:numPr>
          <w:ilvl w:val="4"/>
          <w:numId w:val="31"/>
        </w:numPr>
        <w:tabs>
          <w:tab w:val="clear" w:pos="3600"/>
        </w:tabs>
        <w:spacing w:line="276" w:lineRule="auto"/>
        <w:ind w:left="2127" w:hanging="284"/>
        <w:jc w:val="both"/>
        <w:rPr>
          <w:rFonts w:ascii="Arial" w:hAnsi="Arial" w:cs="Arial"/>
          <w:lang w:val="en-NZ" w:eastAsia="en-GB"/>
        </w:rPr>
      </w:pPr>
      <w:r w:rsidRPr="00636747">
        <w:rPr>
          <w:rFonts w:ascii="Arial" w:hAnsi="Arial" w:cs="Arial"/>
          <w:lang w:val="en-NZ" w:eastAsia="en-GB"/>
        </w:rPr>
        <w:t>Hoses kept in good condition.</w:t>
      </w:r>
    </w:p>
    <w:p w:rsidR="006C5563" w:rsidRPr="00636747" w:rsidRDefault="006C5563" w:rsidP="00A6355D">
      <w:pPr>
        <w:numPr>
          <w:ilvl w:val="4"/>
          <w:numId w:val="31"/>
        </w:numPr>
        <w:tabs>
          <w:tab w:val="clear" w:pos="3600"/>
        </w:tabs>
        <w:spacing w:line="276" w:lineRule="auto"/>
        <w:ind w:left="2127" w:hanging="284"/>
        <w:jc w:val="both"/>
        <w:rPr>
          <w:rFonts w:ascii="Arial" w:hAnsi="Arial" w:cs="Arial"/>
          <w:lang w:val="en-NZ" w:eastAsia="en-GB"/>
        </w:rPr>
      </w:pPr>
      <w:r w:rsidRPr="00636747">
        <w:rPr>
          <w:rFonts w:ascii="Arial" w:hAnsi="Arial" w:cs="Arial"/>
          <w:lang w:val="en-NZ" w:eastAsia="en-GB"/>
        </w:rPr>
        <w:t>Have anti-flash devices fitted to valve set.</w:t>
      </w:r>
    </w:p>
    <w:p w:rsidR="006C5563" w:rsidRPr="00636747" w:rsidRDefault="006C5563" w:rsidP="00A6355D">
      <w:pPr>
        <w:numPr>
          <w:ilvl w:val="4"/>
          <w:numId w:val="31"/>
        </w:numPr>
        <w:tabs>
          <w:tab w:val="clear" w:pos="3600"/>
        </w:tabs>
        <w:spacing w:line="276" w:lineRule="auto"/>
        <w:ind w:left="2127" w:hanging="284"/>
        <w:jc w:val="both"/>
        <w:rPr>
          <w:rFonts w:ascii="Arial" w:hAnsi="Arial" w:cs="Arial"/>
          <w:lang w:val="en-NZ" w:eastAsia="en-GB"/>
        </w:rPr>
      </w:pPr>
      <w:r w:rsidRPr="00636747">
        <w:rPr>
          <w:rFonts w:ascii="Arial" w:hAnsi="Arial" w:cs="Arial"/>
          <w:lang w:val="en-NZ" w:eastAsia="en-GB"/>
        </w:rPr>
        <w:t>Have the valve key attached to the valve set and readily available.</w:t>
      </w:r>
    </w:p>
    <w:p w:rsidR="006C5563" w:rsidRPr="00636747" w:rsidRDefault="006C5563" w:rsidP="00A6355D">
      <w:pPr>
        <w:numPr>
          <w:ilvl w:val="4"/>
          <w:numId w:val="31"/>
        </w:numPr>
        <w:tabs>
          <w:tab w:val="clear" w:pos="3600"/>
        </w:tabs>
        <w:spacing w:line="276" w:lineRule="auto"/>
        <w:ind w:left="2127" w:hanging="284"/>
        <w:jc w:val="both"/>
        <w:rPr>
          <w:rFonts w:ascii="Arial" w:hAnsi="Arial" w:cs="Arial"/>
          <w:lang w:val="en-NZ" w:eastAsia="en-GB"/>
        </w:rPr>
      </w:pPr>
      <w:r w:rsidRPr="00636747">
        <w:rPr>
          <w:rFonts w:ascii="Arial" w:hAnsi="Arial" w:cs="Arial"/>
          <w:lang w:val="en-NZ" w:eastAsia="en-GB"/>
        </w:rPr>
        <w:t>Have gas cylinders secured in the upright position, both in use and in storage.</w:t>
      </w:r>
    </w:p>
    <w:p w:rsidR="006C5563" w:rsidRPr="00636747" w:rsidRDefault="006C5563" w:rsidP="00A6355D">
      <w:pPr>
        <w:numPr>
          <w:ilvl w:val="4"/>
          <w:numId w:val="31"/>
        </w:numPr>
        <w:tabs>
          <w:tab w:val="clear" w:pos="3600"/>
        </w:tabs>
        <w:spacing w:line="276" w:lineRule="auto"/>
        <w:ind w:left="2127" w:hanging="284"/>
        <w:jc w:val="both"/>
        <w:rPr>
          <w:rFonts w:ascii="Arial" w:hAnsi="Arial" w:cs="Arial"/>
          <w:lang w:val="en-NZ" w:eastAsia="en-GB"/>
        </w:rPr>
      </w:pPr>
      <w:r w:rsidRPr="00636747">
        <w:rPr>
          <w:rFonts w:ascii="Arial" w:hAnsi="Arial" w:cs="Arial"/>
          <w:lang w:val="en-NZ" w:eastAsia="en-GB"/>
        </w:rPr>
        <w:t>All the equipment shall be in accordance with the relevant New Zealand Standards.</w:t>
      </w:r>
    </w:p>
    <w:p w:rsidR="006C5563" w:rsidRPr="00636747" w:rsidRDefault="006C5563" w:rsidP="006C5563">
      <w:pPr>
        <w:tabs>
          <w:tab w:val="num" w:pos="1134"/>
        </w:tabs>
        <w:spacing w:line="276" w:lineRule="auto"/>
        <w:ind w:left="3240" w:hanging="283"/>
        <w:jc w:val="both"/>
        <w:rPr>
          <w:rFonts w:ascii="Arial" w:hAnsi="Arial" w:cs="Arial"/>
          <w:lang w:val="en-NZ" w:eastAsia="en-GB"/>
        </w:rPr>
      </w:pPr>
    </w:p>
    <w:p w:rsidR="006C5563" w:rsidRPr="005F2004" w:rsidRDefault="006C5563" w:rsidP="00A6355D">
      <w:pPr>
        <w:numPr>
          <w:ilvl w:val="1"/>
          <w:numId w:val="18"/>
        </w:numPr>
        <w:tabs>
          <w:tab w:val="clear" w:pos="1593"/>
          <w:tab w:val="num" w:pos="1134"/>
        </w:tabs>
        <w:spacing w:line="276" w:lineRule="auto"/>
        <w:ind w:left="1134" w:hanging="283"/>
        <w:jc w:val="both"/>
        <w:rPr>
          <w:rFonts w:ascii="Arial" w:hAnsi="Arial" w:cs="Arial"/>
          <w:lang w:val="en-NZ" w:eastAsia="en-GB"/>
        </w:rPr>
      </w:pPr>
      <w:r w:rsidRPr="00636747">
        <w:rPr>
          <w:rFonts w:ascii="Arial" w:hAnsi="Arial" w:cs="Arial"/>
          <w:lang w:val="en-NZ" w:eastAsia="en-GB"/>
        </w:rPr>
        <w:t>Issue of a Permit to Work is subject to the condition that work will not commence until the Safety Observer has completed the Hot Work Certificate checklist and signed off that the required precautions are in place.</w:t>
      </w:r>
    </w:p>
    <w:p w:rsidR="006C5563" w:rsidRPr="005F2004" w:rsidRDefault="006C5563" w:rsidP="00A6355D">
      <w:pPr>
        <w:numPr>
          <w:ilvl w:val="1"/>
          <w:numId w:val="18"/>
        </w:numPr>
        <w:tabs>
          <w:tab w:val="clear" w:pos="1593"/>
          <w:tab w:val="num" w:pos="1134"/>
        </w:tabs>
        <w:spacing w:line="276" w:lineRule="auto"/>
        <w:ind w:left="1134" w:hanging="283"/>
        <w:jc w:val="both"/>
        <w:rPr>
          <w:rFonts w:ascii="Arial" w:hAnsi="Arial" w:cs="Arial"/>
          <w:lang w:val="en-NZ" w:eastAsia="en-GB"/>
        </w:rPr>
      </w:pPr>
      <w:r w:rsidRPr="00636747">
        <w:rPr>
          <w:rFonts w:ascii="Arial" w:hAnsi="Arial" w:cs="Arial"/>
          <w:lang w:val="en-NZ" w:eastAsia="en-GB"/>
        </w:rPr>
        <w:t>All required precautions must remain in place for the entire duration of the Job Step that requires Hot Work.</w:t>
      </w:r>
    </w:p>
    <w:p w:rsidR="006C5563" w:rsidRPr="00636747" w:rsidRDefault="006C5563" w:rsidP="00A6355D">
      <w:pPr>
        <w:numPr>
          <w:ilvl w:val="1"/>
          <w:numId w:val="18"/>
        </w:numPr>
        <w:tabs>
          <w:tab w:val="clear" w:pos="1593"/>
          <w:tab w:val="num" w:pos="1134"/>
        </w:tabs>
        <w:spacing w:line="276" w:lineRule="auto"/>
        <w:ind w:left="1134" w:hanging="283"/>
        <w:jc w:val="both"/>
        <w:rPr>
          <w:rFonts w:ascii="Arial" w:hAnsi="Arial" w:cs="Arial"/>
          <w:lang w:val="en-NZ" w:eastAsia="en-GB"/>
        </w:rPr>
      </w:pPr>
      <w:r w:rsidRPr="00636747">
        <w:rPr>
          <w:rFonts w:ascii="Arial" w:hAnsi="Arial" w:cs="Arial"/>
          <w:lang w:val="en-NZ" w:eastAsia="en-GB"/>
        </w:rPr>
        <w:t xml:space="preserve">When the work is complete the Safety Observer must maintain a continuous close watch for at least 30 minutes after work has ceased.  </w:t>
      </w:r>
    </w:p>
    <w:p w:rsidR="006C5563" w:rsidRPr="005F2004" w:rsidRDefault="006C5563" w:rsidP="00A6355D">
      <w:pPr>
        <w:numPr>
          <w:ilvl w:val="2"/>
          <w:numId w:val="20"/>
        </w:numPr>
        <w:tabs>
          <w:tab w:val="clear" w:pos="2880"/>
          <w:tab w:val="num" w:pos="1134"/>
          <w:tab w:val="num" w:pos="1701"/>
        </w:tabs>
        <w:spacing w:line="276" w:lineRule="auto"/>
        <w:ind w:left="1701" w:hanging="283"/>
        <w:jc w:val="both"/>
        <w:rPr>
          <w:rFonts w:ascii="Arial" w:hAnsi="Arial" w:cs="Arial"/>
          <w:lang w:val="en-NZ" w:eastAsia="en-GB"/>
        </w:rPr>
      </w:pPr>
      <w:r w:rsidRPr="00636747">
        <w:rPr>
          <w:rFonts w:ascii="Arial" w:hAnsi="Arial" w:cs="Arial"/>
          <w:lang w:val="en-NZ" w:eastAsia="en-GB"/>
        </w:rPr>
        <w:t>Sparks from Hot Work can create smouldering fires, which do not show themselves immediately.</w:t>
      </w:r>
    </w:p>
    <w:p w:rsidR="006C5563" w:rsidRPr="00636747" w:rsidRDefault="006C5563" w:rsidP="00A6355D">
      <w:pPr>
        <w:numPr>
          <w:ilvl w:val="2"/>
          <w:numId w:val="20"/>
        </w:numPr>
        <w:tabs>
          <w:tab w:val="clear" w:pos="2880"/>
          <w:tab w:val="num" w:pos="1134"/>
          <w:tab w:val="num" w:pos="1701"/>
        </w:tabs>
        <w:spacing w:line="276" w:lineRule="auto"/>
        <w:ind w:left="1701" w:hanging="283"/>
        <w:jc w:val="both"/>
        <w:rPr>
          <w:rFonts w:ascii="Arial" w:hAnsi="Arial" w:cs="Arial"/>
          <w:lang w:val="en-NZ" w:eastAsia="en-GB"/>
        </w:rPr>
      </w:pPr>
      <w:r w:rsidRPr="00636747">
        <w:rPr>
          <w:rFonts w:ascii="Arial" w:hAnsi="Arial" w:cs="Arial"/>
          <w:lang w:val="en-NZ" w:eastAsia="en-GB"/>
        </w:rPr>
        <w:t xml:space="preserve">The Safety Observer must sign the Hot Work Certificate to confirm that the fire watch is completed before the Permit Issuer may close the Permit to Work.  </w:t>
      </w:r>
    </w:p>
    <w:p w:rsidR="00F92487" w:rsidRDefault="006C5563" w:rsidP="00922486">
      <w:pPr>
        <w:keepNext/>
        <w:spacing w:before="240" w:after="60"/>
        <w:outlineLvl w:val="2"/>
        <w:rPr>
          <w:rFonts w:ascii="Arial" w:hAnsi="Arial" w:cs="Arial"/>
          <w:b/>
          <w:iCs/>
          <w:color w:val="000000"/>
          <w:kern w:val="32"/>
          <w:sz w:val="28"/>
          <w:szCs w:val="28"/>
          <w:lang w:val="en-NZ" w:eastAsia="en-US"/>
        </w:rPr>
      </w:pPr>
      <w:r w:rsidRPr="00636747">
        <w:rPr>
          <w:rFonts w:ascii="Arial" w:hAnsi="Arial" w:cs="Arial"/>
          <w:b/>
          <w:bCs/>
          <w:lang w:val="en-NZ" w:eastAsia="en-GB"/>
        </w:rPr>
        <w:br w:type="page"/>
      </w:r>
      <w:r w:rsidR="00F92487" w:rsidRPr="00452D34">
        <w:rPr>
          <w:rFonts w:ascii="Arial" w:hAnsi="Arial" w:cs="Arial"/>
          <w:b/>
          <w:iCs/>
          <w:color w:val="000000"/>
          <w:kern w:val="32"/>
          <w:sz w:val="28"/>
          <w:szCs w:val="28"/>
          <w:lang w:val="en-NZ" w:eastAsia="en-US"/>
        </w:rPr>
        <w:lastRenderedPageBreak/>
        <w:t xml:space="preserve">Appendix </w:t>
      </w:r>
      <w:r w:rsidR="00F92487">
        <w:rPr>
          <w:rFonts w:ascii="Arial" w:hAnsi="Arial" w:cs="Arial"/>
          <w:b/>
          <w:iCs/>
          <w:color w:val="000000"/>
          <w:kern w:val="32"/>
          <w:sz w:val="28"/>
          <w:szCs w:val="28"/>
          <w:lang w:val="en-NZ" w:eastAsia="en-US"/>
        </w:rPr>
        <w:t>D</w:t>
      </w:r>
    </w:p>
    <w:p w:rsidR="006C5563" w:rsidRPr="002C7CA4" w:rsidRDefault="006C5563" w:rsidP="006C5563">
      <w:pPr>
        <w:keepNext/>
        <w:spacing w:before="240" w:after="60"/>
        <w:jc w:val="both"/>
        <w:outlineLvl w:val="2"/>
        <w:rPr>
          <w:rFonts w:ascii="Arial" w:hAnsi="Arial" w:cs="Arial"/>
          <w:b/>
          <w:bCs/>
          <w:sz w:val="26"/>
          <w:szCs w:val="26"/>
          <w:lang w:val="en-NZ" w:eastAsia="en-GB"/>
        </w:rPr>
      </w:pPr>
      <w:bookmarkStart w:id="7" w:name="_Toc248136319"/>
      <w:bookmarkEnd w:id="6"/>
      <w:r w:rsidRPr="0019137C">
        <w:rPr>
          <w:rFonts w:ascii="Arial" w:hAnsi="Arial" w:cs="Arial"/>
          <w:b/>
          <w:bCs/>
          <w:sz w:val="26"/>
          <w:szCs w:val="26"/>
          <w:lang w:val="en-NZ" w:eastAsia="en-GB"/>
        </w:rPr>
        <w:t>Special Permit -</w:t>
      </w:r>
      <w:r w:rsidRPr="002C7CA4">
        <w:rPr>
          <w:rFonts w:ascii="Arial" w:hAnsi="Arial" w:cs="Arial"/>
          <w:b/>
          <w:bCs/>
          <w:sz w:val="26"/>
          <w:szCs w:val="26"/>
          <w:lang w:val="en-NZ" w:eastAsia="en-GB"/>
        </w:rPr>
        <w:t xml:space="preserve"> Excavation Certificate</w:t>
      </w:r>
    </w:p>
    <w:p w:rsidR="006C5563" w:rsidRPr="00F92487" w:rsidRDefault="006C5563" w:rsidP="00A6355D">
      <w:pPr>
        <w:numPr>
          <w:ilvl w:val="0"/>
          <w:numId w:val="28"/>
        </w:numPr>
        <w:spacing w:line="276" w:lineRule="auto"/>
        <w:jc w:val="both"/>
        <w:rPr>
          <w:rFonts w:ascii="Arial" w:hAnsi="Arial" w:cs="Arial"/>
          <w:lang w:val="en-NZ" w:eastAsia="en-GB"/>
        </w:rPr>
      </w:pPr>
      <w:r w:rsidRPr="00F92487">
        <w:rPr>
          <w:rFonts w:ascii="Arial" w:hAnsi="Arial" w:cs="Arial"/>
          <w:lang w:val="en-NZ" w:eastAsia="en-GB"/>
        </w:rPr>
        <w:t>Any job involving trenching, excavation, shafts, drives, demolition, or the risk of penetrations requires excavation certification.</w:t>
      </w:r>
    </w:p>
    <w:p w:rsidR="006C5563" w:rsidRPr="00F92487" w:rsidRDefault="006C5563" w:rsidP="00A6355D">
      <w:pPr>
        <w:numPr>
          <w:ilvl w:val="1"/>
          <w:numId w:val="20"/>
        </w:numPr>
        <w:tabs>
          <w:tab w:val="clear" w:pos="1599"/>
          <w:tab w:val="num" w:pos="1134"/>
        </w:tabs>
        <w:spacing w:line="276" w:lineRule="auto"/>
        <w:ind w:left="1134" w:hanging="283"/>
        <w:jc w:val="both"/>
        <w:rPr>
          <w:rFonts w:ascii="Arial" w:hAnsi="Arial" w:cs="Arial"/>
          <w:lang w:val="en-NZ" w:eastAsia="en-GB"/>
        </w:rPr>
      </w:pPr>
      <w:r w:rsidRPr="00F92487">
        <w:rPr>
          <w:rFonts w:ascii="Arial" w:hAnsi="Arial" w:cs="Arial"/>
          <w:b/>
          <w:lang w:val="en-NZ" w:eastAsia="en-GB"/>
        </w:rPr>
        <w:t xml:space="preserve">Trenches </w:t>
      </w:r>
      <w:r w:rsidRPr="00F92487">
        <w:rPr>
          <w:rFonts w:ascii="Arial" w:hAnsi="Arial" w:cs="Arial"/>
          <w:lang w:val="en-NZ" w:eastAsia="en-GB"/>
        </w:rPr>
        <w:t>are defined as long narrow excavations where the horizontal width at ground level is less than the vertical depth of the deeper side.</w:t>
      </w:r>
    </w:p>
    <w:p w:rsidR="006C5563" w:rsidRPr="00F92487" w:rsidRDefault="006C5563" w:rsidP="00A6355D">
      <w:pPr>
        <w:numPr>
          <w:ilvl w:val="1"/>
          <w:numId w:val="20"/>
        </w:numPr>
        <w:tabs>
          <w:tab w:val="clear" w:pos="1599"/>
          <w:tab w:val="num" w:pos="1134"/>
        </w:tabs>
        <w:spacing w:line="276" w:lineRule="auto"/>
        <w:ind w:left="1134" w:hanging="283"/>
        <w:jc w:val="both"/>
        <w:rPr>
          <w:rFonts w:ascii="Arial" w:hAnsi="Arial" w:cs="Arial"/>
          <w:b/>
          <w:lang w:val="en-NZ" w:eastAsia="en-GB"/>
        </w:rPr>
      </w:pPr>
      <w:r w:rsidRPr="00F92487">
        <w:rPr>
          <w:rFonts w:ascii="Arial" w:hAnsi="Arial" w:cs="Arial"/>
          <w:b/>
          <w:lang w:val="en-NZ" w:eastAsia="en-GB"/>
        </w:rPr>
        <w:t xml:space="preserve">Excavations </w:t>
      </w:r>
      <w:r w:rsidRPr="00F92487">
        <w:rPr>
          <w:rFonts w:ascii="Arial" w:hAnsi="Arial" w:cs="Arial"/>
          <w:lang w:val="en-NZ" w:eastAsia="en-GB"/>
        </w:rPr>
        <w:t xml:space="preserve">are defined as greater than 150mm deep and are wider than trenches. </w:t>
      </w:r>
      <w:r w:rsidRPr="00F92487">
        <w:rPr>
          <w:rFonts w:ascii="Arial" w:hAnsi="Arial" w:cs="Arial"/>
          <w:b/>
          <w:lang w:val="en-NZ" w:eastAsia="en-GB"/>
        </w:rPr>
        <w:t xml:space="preserve"> </w:t>
      </w:r>
    </w:p>
    <w:p w:rsidR="006C5563" w:rsidRPr="00F92487" w:rsidRDefault="006C5563" w:rsidP="00A6355D">
      <w:pPr>
        <w:numPr>
          <w:ilvl w:val="2"/>
          <w:numId w:val="20"/>
        </w:numPr>
        <w:tabs>
          <w:tab w:val="clear" w:pos="2880"/>
          <w:tab w:val="num" w:pos="1701"/>
        </w:tabs>
        <w:spacing w:line="276" w:lineRule="auto"/>
        <w:ind w:left="1701" w:hanging="283"/>
        <w:jc w:val="both"/>
        <w:rPr>
          <w:rFonts w:ascii="Arial" w:hAnsi="Arial" w:cs="Arial"/>
          <w:lang w:val="en-NZ" w:eastAsia="en-GB"/>
        </w:rPr>
      </w:pPr>
      <w:r w:rsidRPr="00F92487">
        <w:rPr>
          <w:rFonts w:ascii="Arial" w:hAnsi="Arial" w:cs="Arial"/>
          <w:lang w:val="en-NZ" w:eastAsia="en-GB"/>
        </w:rPr>
        <w:t>Digging of foundations on a building site is considered to be an excavation.</w:t>
      </w:r>
    </w:p>
    <w:p w:rsidR="006C5563" w:rsidRPr="00F92487" w:rsidRDefault="006C5563" w:rsidP="00A6355D">
      <w:pPr>
        <w:numPr>
          <w:ilvl w:val="1"/>
          <w:numId w:val="20"/>
        </w:numPr>
        <w:tabs>
          <w:tab w:val="clear" w:pos="1599"/>
          <w:tab w:val="num" w:pos="1134"/>
        </w:tabs>
        <w:spacing w:line="276" w:lineRule="auto"/>
        <w:ind w:left="1134" w:hanging="283"/>
        <w:jc w:val="both"/>
        <w:rPr>
          <w:rFonts w:ascii="Arial" w:hAnsi="Arial" w:cs="Arial"/>
          <w:lang w:val="en-NZ" w:eastAsia="en-GB"/>
        </w:rPr>
      </w:pPr>
      <w:r w:rsidRPr="00F92487">
        <w:rPr>
          <w:rFonts w:ascii="Arial" w:hAnsi="Arial" w:cs="Arial"/>
          <w:b/>
          <w:lang w:val="en-NZ" w:eastAsia="en-GB"/>
        </w:rPr>
        <w:t>Shafts</w:t>
      </w:r>
      <w:r w:rsidRPr="00F92487">
        <w:rPr>
          <w:rFonts w:ascii="Arial" w:hAnsi="Arial" w:cs="Arial"/>
          <w:lang w:val="en-NZ" w:eastAsia="en-GB"/>
        </w:rPr>
        <w:t xml:space="preserve"> are defined as vertical excavations of variable depth of section.</w:t>
      </w:r>
    </w:p>
    <w:p w:rsidR="006C5563" w:rsidRPr="00F92487" w:rsidRDefault="006C5563" w:rsidP="00A6355D">
      <w:pPr>
        <w:numPr>
          <w:ilvl w:val="1"/>
          <w:numId w:val="20"/>
        </w:numPr>
        <w:tabs>
          <w:tab w:val="clear" w:pos="1599"/>
          <w:tab w:val="num" w:pos="1134"/>
        </w:tabs>
        <w:spacing w:line="276" w:lineRule="auto"/>
        <w:ind w:left="1134" w:hanging="283"/>
        <w:jc w:val="both"/>
        <w:rPr>
          <w:rFonts w:ascii="Arial" w:hAnsi="Arial" w:cs="Arial"/>
          <w:lang w:val="en-NZ" w:eastAsia="en-GB"/>
        </w:rPr>
      </w:pPr>
      <w:r w:rsidRPr="00F92487">
        <w:rPr>
          <w:rFonts w:ascii="Arial" w:hAnsi="Arial" w:cs="Arial"/>
          <w:b/>
          <w:lang w:val="en-NZ" w:eastAsia="en-GB"/>
        </w:rPr>
        <w:t>Drives</w:t>
      </w:r>
      <w:r w:rsidRPr="00F92487">
        <w:rPr>
          <w:rFonts w:ascii="Arial" w:hAnsi="Arial" w:cs="Arial"/>
          <w:lang w:val="en-NZ" w:eastAsia="en-GB"/>
        </w:rPr>
        <w:t xml:space="preserve"> are defined as small tunnels cut in to the sides of trenches or shafts.</w:t>
      </w:r>
    </w:p>
    <w:p w:rsidR="006C5563" w:rsidRPr="00F92487" w:rsidRDefault="006C5563" w:rsidP="00A6355D">
      <w:pPr>
        <w:numPr>
          <w:ilvl w:val="1"/>
          <w:numId w:val="20"/>
        </w:numPr>
        <w:tabs>
          <w:tab w:val="clear" w:pos="1599"/>
          <w:tab w:val="num" w:pos="1134"/>
        </w:tabs>
        <w:spacing w:line="276" w:lineRule="auto"/>
        <w:ind w:left="1134" w:hanging="283"/>
        <w:jc w:val="both"/>
        <w:rPr>
          <w:rFonts w:ascii="Arial" w:hAnsi="Arial" w:cs="Arial"/>
          <w:lang w:val="en-NZ" w:eastAsia="en-GB"/>
        </w:rPr>
      </w:pPr>
      <w:r w:rsidRPr="00F92487">
        <w:rPr>
          <w:rFonts w:ascii="Arial" w:hAnsi="Arial" w:cs="Arial"/>
          <w:b/>
          <w:lang w:val="en-NZ" w:eastAsia="en-GB"/>
        </w:rPr>
        <w:t>Demolition</w:t>
      </w:r>
      <w:r w:rsidRPr="00F92487">
        <w:rPr>
          <w:rFonts w:ascii="Arial" w:hAnsi="Arial" w:cs="Arial"/>
          <w:lang w:val="en-NZ" w:eastAsia="en-GB"/>
        </w:rPr>
        <w:t xml:space="preserve"> is defined as the dismantling, wrecking, pulling down or knocking down of any building or structure or part thereof.</w:t>
      </w:r>
    </w:p>
    <w:p w:rsidR="006C5563" w:rsidRPr="00F92487" w:rsidRDefault="006C5563" w:rsidP="00A6355D">
      <w:pPr>
        <w:numPr>
          <w:ilvl w:val="2"/>
          <w:numId w:val="20"/>
        </w:numPr>
        <w:tabs>
          <w:tab w:val="clear" w:pos="2880"/>
          <w:tab w:val="num" w:pos="1701"/>
        </w:tabs>
        <w:spacing w:line="276" w:lineRule="auto"/>
        <w:ind w:left="1701" w:hanging="283"/>
        <w:jc w:val="both"/>
        <w:rPr>
          <w:rFonts w:ascii="Arial" w:hAnsi="Arial" w:cs="Arial"/>
          <w:lang w:val="en-NZ" w:eastAsia="en-GB"/>
        </w:rPr>
      </w:pPr>
      <w:r w:rsidRPr="00F92487">
        <w:rPr>
          <w:rFonts w:ascii="Arial" w:hAnsi="Arial" w:cs="Arial"/>
          <w:lang w:val="en-NZ" w:eastAsia="en-GB"/>
        </w:rPr>
        <w:t>Demolition does not include work of a minor nature which does not involve structural alterations.</w:t>
      </w:r>
    </w:p>
    <w:p w:rsidR="006C5563" w:rsidRPr="00F92487" w:rsidRDefault="006C5563" w:rsidP="00A6355D">
      <w:pPr>
        <w:numPr>
          <w:ilvl w:val="1"/>
          <w:numId w:val="20"/>
        </w:numPr>
        <w:tabs>
          <w:tab w:val="clear" w:pos="1599"/>
          <w:tab w:val="num" w:pos="1134"/>
        </w:tabs>
        <w:spacing w:line="276" w:lineRule="auto"/>
        <w:ind w:left="1134" w:hanging="283"/>
        <w:jc w:val="both"/>
        <w:rPr>
          <w:rFonts w:ascii="Arial" w:hAnsi="Arial" w:cs="Arial"/>
          <w:lang w:val="en-NZ" w:eastAsia="en-GB"/>
        </w:rPr>
      </w:pPr>
      <w:r w:rsidRPr="00F92487">
        <w:rPr>
          <w:rFonts w:ascii="Arial" w:hAnsi="Arial" w:cs="Arial"/>
          <w:lang w:val="en-NZ" w:eastAsia="en-GB"/>
        </w:rPr>
        <w:t xml:space="preserve">There is a risk of </w:t>
      </w:r>
      <w:r w:rsidRPr="00F92487">
        <w:rPr>
          <w:rFonts w:ascii="Arial" w:hAnsi="Arial" w:cs="Arial"/>
          <w:b/>
          <w:lang w:val="en-NZ" w:eastAsia="en-GB"/>
        </w:rPr>
        <w:t>Penetration</w:t>
      </w:r>
      <w:r w:rsidRPr="00F92487">
        <w:rPr>
          <w:rFonts w:ascii="Arial" w:hAnsi="Arial" w:cs="Arial"/>
          <w:lang w:val="en-NZ" w:eastAsia="en-GB"/>
        </w:rPr>
        <w:t xml:space="preserve"> when work has the potential to break through into a wall cavity or through the wall thickness.</w:t>
      </w:r>
    </w:p>
    <w:p w:rsidR="006C5563" w:rsidRPr="00F92487" w:rsidRDefault="006C5563" w:rsidP="00A6355D">
      <w:pPr>
        <w:numPr>
          <w:ilvl w:val="0"/>
          <w:numId w:val="20"/>
        </w:numPr>
        <w:spacing w:line="276" w:lineRule="auto"/>
        <w:jc w:val="both"/>
        <w:rPr>
          <w:rFonts w:ascii="Arial" w:hAnsi="Arial" w:cs="Arial"/>
          <w:lang w:val="en-NZ" w:eastAsia="en-GB"/>
        </w:rPr>
      </w:pPr>
      <w:r w:rsidRPr="00F92487">
        <w:rPr>
          <w:rFonts w:ascii="Arial" w:hAnsi="Arial" w:cs="Arial"/>
          <w:lang w:val="en-NZ" w:eastAsia="en-GB"/>
        </w:rPr>
        <w:t>All Permits to Work that require Excavation Certificates must be reviewed and co-signed by the Maintenance Team Leader prior to Issue of the Permit.</w:t>
      </w:r>
    </w:p>
    <w:p w:rsidR="006C5563" w:rsidRPr="00F92487" w:rsidRDefault="006C5563" w:rsidP="00A6355D">
      <w:pPr>
        <w:numPr>
          <w:ilvl w:val="0"/>
          <w:numId w:val="20"/>
        </w:numPr>
        <w:spacing w:line="276" w:lineRule="auto"/>
        <w:jc w:val="both"/>
        <w:rPr>
          <w:rFonts w:ascii="Arial" w:hAnsi="Arial" w:cs="Arial"/>
          <w:lang w:val="en-NZ" w:eastAsia="en-GB"/>
        </w:rPr>
      </w:pPr>
      <w:r w:rsidRPr="00F92487">
        <w:rPr>
          <w:rFonts w:ascii="Arial" w:hAnsi="Arial" w:cs="Arial"/>
          <w:lang w:val="en-NZ" w:eastAsia="en-GB"/>
        </w:rPr>
        <w:t xml:space="preserve"> The following rules apply when undertaking an excavation:</w:t>
      </w:r>
    </w:p>
    <w:p w:rsidR="006C5563" w:rsidRPr="00F92487" w:rsidRDefault="006C5563" w:rsidP="00A6355D">
      <w:pPr>
        <w:numPr>
          <w:ilvl w:val="1"/>
          <w:numId w:val="20"/>
        </w:numPr>
        <w:tabs>
          <w:tab w:val="clear" w:pos="1599"/>
          <w:tab w:val="num" w:pos="1134"/>
        </w:tabs>
        <w:spacing w:line="276" w:lineRule="auto"/>
        <w:ind w:left="1134" w:hanging="283"/>
        <w:jc w:val="both"/>
        <w:rPr>
          <w:rFonts w:ascii="Arial" w:hAnsi="Arial" w:cs="Arial"/>
          <w:lang w:val="en-NZ" w:eastAsia="en-GB"/>
        </w:rPr>
      </w:pPr>
      <w:r w:rsidRPr="00F92487">
        <w:rPr>
          <w:rFonts w:ascii="Arial" w:hAnsi="Arial" w:cs="Arial"/>
          <w:lang w:val="en-NZ" w:eastAsia="en-GB"/>
        </w:rPr>
        <w:t xml:space="preserve">The Permit Receiver must notify the Department of </w:t>
      </w:r>
      <w:smartTag w:uri="urn:schemas-microsoft-com:office:smarttags" w:element="PersonName">
        <w:r w:rsidRPr="00F92487">
          <w:rPr>
            <w:rFonts w:ascii="Arial" w:hAnsi="Arial" w:cs="Arial"/>
            <w:lang w:val="en-NZ" w:eastAsia="en-GB"/>
          </w:rPr>
          <w:t>Lab</w:t>
        </w:r>
      </w:smartTag>
      <w:r w:rsidRPr="00F92487">
        <w:rPr>
          <w:rFonts w:ascii="Arial" w:hAnsi="Arial" w:cs="Arial"/>
          <w:lang w:val="en-NZ" w:eastAsia="en-GB"/>
        </w:rPr>
        <w:t>our at least 24 hours prior to commencement of any excavation activity that meets any of the following criteria:</w:t>
      </w:r>
    </w:p>
    <w:p w:rsidR="006C5563" w:rsidRPr="00F92487" w:rsidRDefault="006C5563" w:rsidP="00A6355D">
      <w:pPr>
        <w:numPr>
          <w:ilvl w:val="2"/>
          <w:numId w:val="20"/>
        </w:numPr>
        <w:tabs>
          <w:tab w:val="clear" w:pos="2880"/>
          <w:tab w:val="num" w:pos="1701"/>
        </w:tabs>
        <w:spacing w:line="276" w:lineRule="auto"/>
        <w:ind w:left="1701" w:hanging="283"/>
        <w:jc w:val="both"/>
        <w:rPr>
          <w:rFonts w:ascii="Arial" w:hAnsi="Arial" w:cs="Arial"/>
          <w:lang w:val="en-NZ" w:eastAsia="en-GB"/>
        </w:rPr>
      </w:pPr>
      <w:r w:rsidRPr="00F92487">
        <w:rPr>
          <w:rFonts w:ascii="Arial" w:hAnsi="Arial" w:cs="Arial"/>
          <w:lang w:val="en-NZ" w:eastAsia="en-GB"/>
        </w:rPr>
        <w:t xml:space="preserve">Any trenching or shaft more than 1.5m deep and which has a depth greater than the horizontal width at the top.  </w:t>
      </w:r>
    </w:p>
    <w:p w:rsidR="006C5563" w:rsidRPr="00F92487" w:rsidRDefault="006C5563" w:rsidP="00A6355D">
      <w:pPr>
        <w:numPr>
          <w:ilvl w:val="2"/>
          <w:numId w:val="20"/>
        </w:numPr>
        <w:tabs>
          <w:tab w:val="clear" w:pos="2880"/>
          <w:tab w:val="num" w:pos="1701"/>
        </w:tabs>
        <w:spacing w:line="276" w:lineRule="auto"/>
        <w:ind w:left="1701" w:hanging="283"/>
        <w:jc w:val="both"/>
        <w:rPr>
          <w:rFonts w:ascii="Arial" w:hAnsi="Arial" w:cs="Arial"/>
          <w:lang w:val="en-NZ" w:eastAsia="en-GB"/>
        </w:rPr>
      </w:pPr>
      <w:r w:rsidRPr="00F92487">
        <w:rPr>
          <w:rFonts w:ascii="Arial" w:hAnsi="Arial" w:cs="Arial"/>
          <w:lang w:val="en-NZ" w:eastAsia="en-GB"/>
        </w:rPr>
        <w:t>Any excavation in which workers are required to work with a ground cover overhead.</w:t>
      </w:r>
    </w:p>
    <w:p w:rsidR="006C5563" w:rsidRPr="00F92487" w:rsidRDefault="006C5563" w:rsidP="00A6355D">
      <w:pPr>
        <w:numPr>
          <w:ilvl w:val="2"/>
          <w:numId w:val="20"/>
        </w:numPr>
        <w:tabs>
          <w:tab w:val="clear" w:pos="2880"/>
          <w:tab w:val="num" w:pos="1701"/>
        </w:tabs>
        <w:spacing w:line="276" w:lineRule="auto"/>
        <w:ind w:left="1701" w:hanging="283"/>
        <w:jc w:val="both"/>
        <w:rPr>
          <w:rFonts w:ascii="Arial" w:hAnsi="Arial" w:cs="Arial"/>
          <w:lang w:val="en-NZ" w:eastAsia="en-GB"/>
        </w:rPr>
      </w:pPr>
      <w:r w:rsidRPr="00F92487">
        <w:rPr>
          <w:rFonts w:ascii="Arial" w:hAnsi="Arial" w:cs="Arial"/>
          <w:lang w:val="en-NZ" w:eastAsia="en-GB"/>
        </w:rPr>
        <w:t>Any excavation in which any face has a vertical height of more than 5 metres, and an average slope steeper than a ratio of 1 horizontal to 2 vertical.</w:t>
      </w:r>
    </w:p>
    <w:p w:rsidR="006C5563" w:rsidRPr="00F92487" w:rsidRDefault="006C5563" w:rsidP="00A6355D">
      <w:pPr>
        <w:numPr>
          <w:ilvl w:val="2"/>
          <w:numId w:val="20"/>
        </w:numPr>
        <w:tabs>
          <w:tab w:val="clear" w:pos="2880"/>
          <w:tab w:val="num" w:pos="1701"/>
        </w:tabs>
        <w:spacing w:line="276" w:lineRule="auto"/>
        <w:ind w:left="1701" w:hanging="283"/>
        <w:jc w:val="both"/>
        <w:rPr>
          <w:rFonts w:ascii="Arial" w:hAnsi="Arial" w:cs="Arial"/>
          <w:lang w:val="en-NZ" w:eastAsia="en-GB"/>
        </w:rPr>
      </w:pPr>
      <w:r w:rsidRPr="00F92487">
        <w:rPr>
          <w:rFonts w:ascii="Arial" w:hAnsi="Arial" w:cs="Arial"/>
          <w:lang w:val="en-NZ" w:eastAsia="en-GB"/>
        </w:rPr>
        <w:t xml:space="preserve">The Permit Issuer will not issue the Permit to Work until notification to the Department of </w:t>
      </w:r>
      <w:smartTag w:uri="urn:schemas-microsoft-com:office:smarttags" w:element="PersonName">
        <w:r w:rsidRPr="00F92487">
          <w:rPr>
            <w:rFonts w:ascii="Arial" w:hAnsi="Arial" w:cs="Arial"/>
            <w:lang w:val="en-NZ" w:eastAsia="en-GB"/>
          </w:rPr>
          <w:t>Lab</w:t>
        </w:r>
      </w:smartTag>
      <w:r w:rsidRPr="00F92487">
        <w:rPr>
          <w:rFonts w:ascii="Arial" w:hAnsi="Arial" w:cs="Arial"/>
          <w:lang w:val="en-NZ" w:eastAsia="en-GB"/>
        </w:rPr>
        <w:t>our has been made.</w:t>
      </w:r>
    </w:p>
    <w:p w:rsidR="006C5563" w:rsidRPr="00F92487" w:rsidRDefault="006C5563" w:rsidP="00A6355D">
      <w:pPr>
        <w:numPr>
          <w:ilvl w:val="1"/>
          <w:numId w:val="20"/>
        </w:numPr>
        <w:tabs>
          <w:tab w:val="clear" w:pos="1599"/>
          <w:tab w:val="num" w:pos="1134"/>
        </w:tabs>
        <w:spacing w:line="276" w:lineRule="auto"/>
        <w:ind w:left="1134" w:hanging="283"/>
        <w:jc w:val="both"/>
        <w:rPr>
          <w:rFonts w:ascii="Arial" w:hAnsi="Arial" w:cs="Arial"/>
          <w:lang w:val="en-NZ" w:eastAsia="en-GB"/>
        </w:rPr>
      </w:pPr>
      <w:r w:rsidRPr="00F92487">
        <w:rPr>
          <w:rFonts w:ascii="Arial" w:hAnsi="Arial" w:cs="Arial"/>
          <w:lang w:val="en-NZ" w:eastAsia="en-GB"/>
        </w:rPr>
        <w:t xml:space="preserve">An Excavation Certificate is required when breaking ground of a depth greater than 150 mm  </w:t>
      </w:r>
    </w:p>
    <w:p w:rsidR="006C5563" w:rsidRPr="00F92487" w:rsidRDefault="006C5563" w:rsidP="00A6355D">
      <w:pPr>
        <w:numPr>
          <w:ilvl w:val="2"/>
          <w:numId w:val="20"/>
        </w:numPr>
        <w:tabs>
          <w:tab w:val="clear" w:pos="2880"/>
          <w:tab w:val="num" w:pos="1701"/>
        </w:tabs>
        <w:spacing w:line="276" w:lineRule="auto"/>
        <w:ind w:left="1701" w:hanging="283"/>
        <w:jc w:val="both"/>
        <w:rPr>
          <w:rFonts w:ascii="Arial" w:hAnsi="Arial" w:cs="Arial"/>
          <w:lang w:val="en-NZ" w:eastAsia="en-GB"/>
        </w:rPr>
      </w:pPr>
      <w:r w:rsidRPr="00F92487">
        <w:rPr>
          <w:rFonts w:ascii="Arial" w:hAnsi="Arial" w:cs="Arial"/>
          <w:lang w:val="en-NZ" w:eastAsia="en-GB"/>
        </w:rPr>
        <w:t xml:space="preserve">Exception:  No Excavation Certificate is required for digging in designated garden areas where the work is carried out using hand tools and depth of the work activity does not exceed 500 mm.  </w:t>
      </w:r>
    </w:p>
    <w:p w:rsidR="006C5563" w:rsidRPr="00F92487" w:rsidRDefault="006C5563" w:rsidP="00A6355D">
      <w:pPr>
        <w:numPr>
          <w:ilvl w:val="1"/>
          <w:numId w:val="20"/>
        </w:numPr>
        <w:tabs>
          <w:tab w:val="clear" w:pos="1599"/>
          <w:tab w:val="num" w:pos="1134"/>
        </w:tabs>
        <w:spacing w:line="276" w:lineRule="auto"/>
        <w:ind w:left="1134" w:hanging="283"/>
        <w:jc w:val="both"/>
        <w:rPr>
          <w:rFonts w:ascii="Arial" w:hAnsi="Arial" w:cs="Arial"/>
          <w:lang w:val="en-NZ" w:eastAsia="en-GB"/>
        </w:rPr>
      </w:pPr>
      <w:r w:rsidRPr="00F92487">
        <w:rPr>
          <w:rFonts w:ascii="Arial" w:hAnsi="Arial" w:cs="Arial"/>
          <w:lang w:val="en-NZ" w:eastAsia="en-GB"/>
        </w:rPr>
        <w:t xml:space="preserve">A Safety Observer must continually check the excavation face during periods of mechanical digging. </w:t>
      </w:r>
    </w:p>
    <w:p w:rsidR="006C5563" w:rsidRPr="00F92487" w:rsidRDefault="006C5563" w:rsidP="00A6355D">
      <w:pPr>
        <w:numPr>
          <w:ilvl w:val="1"/>
          <w:numId w:val="20"/>
        </w:numPr>
        <w:tabs>
          <w:tab w:val="clear" w:pos="1599"/>
          <w:tab w:val="num" w:pos="1134"/>
        </w:tabs>
        <w:spacing w:line="276" w:lineRule="auto"/>
        <w:ind w:left="1134" w:hanging="283"/>
        <w:jc w:val="both"/>
        <w:rPr>
          <w:rFonts w:ascii="Arial" w:hAnsi="Arial" w:cs="Arial"/>
          <w:lang w:val="en-NZ" w:eastAsia="en-GB"/>
        </w:rPr>
      </w:pPr>
      <w:r w:rsidRPr="00F92487">
        <w:rPr>
          <w:rFonts w:ascii="Arial" w:hAnsi="Arial" w:cs="Arial"/>
          <w:lang w:val="en-NZ" w:eastAsia="en-GB"/>
        </w:rPr>
        <w:t>All excavations left unattended must be barricaded or securely covered.  Portable flashing warning lights must be erected during hours of darkness in any area that is otherwise unlit.</w:t>
      </w:r>
    </w:p>
    <w:p w:rsidR="006C5563" w:rsidRPr="00F92487" w:rsidRDefault="006C5563" w:rsidP="00A6355D">
      <w:pPr>
        <w:numPr>
          <w:ilvl w:val="1"/>
          <w:numId w:val="20"/>
        </w:numPr>
        <w:tabs>
          <w:tab w:val="clear" w:pos="1599"/>
          <w:tab w:val="num" w:pos="1134"/>
        </w:tabs>
        <w:spacing w:line="276" w:lineRule="auto"/>
        <w:ind w:left="1134" w:hanging="283"/>
        <w:jc w:val="both"/>
        <w:rPr>
          <w:rFonts w:ascii="Arial" w:hAnsi="Arial" w:cs="Arial"/>
          <w:lang w:val="en-NZ" w:eastAsia="en-GB"/>
        </w:rPr>
      </w:pPr>
      <w:r w:rsidRPr="00F92487">
        <w:rPr>
          <w:rFonts w:ascii="Arial" w:hAnsi="Arial" w:cs="Arial"/>
          <w:lang w:val="en-NZ" w:eastAsia="en-GB"/>
        </w:rPr>
        <w:t>An Excavation Certificate DOES NOT allow entry into, or allow other work to occur in the excavation.  It only permits the activity of the excavation work itself.</w:t>
      </w:r>
    </w:p>
    <w:p w:rsidR="006C5563" w:rsidRPr="00F92487" w:rsidRDefault="006C5563" w:rsidP="00A6355D">
      <w:pPr>
        <w:numPr>
          <w:ilvl w:val="2"/>
          <w:numId w:val="20"/>
        </w:numPr>
        <w:tabs>
          <w:tab w:val="clear" w:pos="2880"/>
          <w:tab w:val="num" w:pos="1701"/>
        </w:tabs>
        <w:spacing w:line="276" w:lineRule="auto"/>
        <w:ind w:left="1701" w:hanging="283"/>
        <w:jc w:val="both"/>
        <w:rPr>
          <w:rFonts w:ascii="Arial" w:hAnsi="Arial" w:cs="Arial"/>
          <w:lang w:val="en-NZ" w:eastAsia="en-GB"/>
        </w:rPr>
      </w:pPr>
      <w:r w:rsidRPr="00F92487">
        <w:rPr>
          <w:rFonts w:ascii="Arial" w:hAnsi="Arial" w:cs="Arial"/>
          <w:lang w:val="en-NZ" w:eastAsia="en-GB"/>
        </w:rPr>
        <w:t>A Confined Space Entry Certificate must be obtained in addition to the Excavation Certificate where any excavation greater than 1.5 m deep requires entry by personnel.</w:t>
      </w:r>
    </w:p>
    <w:p w:rsidR="006C5563" w:rsidRPr="00F92487" w:rsidRDefault="006C5563" w:rsidP="00A6355D">
      <w:pPr>
        <w:numPr>
          <w:ilvl w:val="1"/>
          <w:numId w:val="20"/>
        </w:numPr>
        <w:tabs>
          <w:tab w:val="clear" w:pos="1599"/>
          <w:tab w:val="num" w:pos="1134"/>
        </w:tabs>
        <w:spacing w:line="276" w:lineRule="auto"/>
        <w:ind w:left="1134" w:hanging="283"/>
        <w:jc w:val="both"/>
        <w:rPr>
          <w:rFonts w:ascii="Arial" w:hAnsi="Arial" w:cs="Arial"/>
          <w:lang w:val="en-NZ" w:eastAsia="en-GB"/>
        </w:rPr>
      </w:pPr>
      <w:r w:rsidRPr="00F92487">
        <w:rPr>
          <w:rFonts w:ascii="Arial" w:hAnsi="Arial" w:cs="Arial"/>
          <w:lang w:val="en-NZ" w:eastAsia="en-GB"/>
        </w:rPr>
        <w:t xml:space="preserve">Access and egress to excavations must be via secure ladders, steps or scaffolding. </w:t>
      </w:r>
    </w:p>
    <w:p w:rsidR="006C5563" w:rsidRPr="00F92487" w:rsidRDefault="006C5563" w:rsidP="00A6355D">
      <w:pPr>
        <w:numPr>
          <w:ilvl w:val="1"/>
          <w:numId w:val="20"/>
        </w:numPr>
        <w:tabs>
          <w:tab w:val="clear" w:pos="1599"/>
          <w:tab w:val="num" w:pos="1134"/>
        </w:tabs>
        <w:spacing w:line="276" w:lineRule="auto"/>
        <w:ind w:left="1134" w:hanging="283"/>
        <w:jc w:val="both"/>
        <w:rPr>
          <w:rFonts w:ascii="Arial" w:hAnsi="Arial" w:cs="Arial"/>
          <w:lang w:val="en-NZ" w:eastAsia="en-GB"/>
        </w:rPr>
      </w:pPr>
      <w:r w:rsidRPr="00F92487">
        <w:rPr>
          <w:rFonts w:ascii="Arial" w:hAnsi="Arial" w:cs="Arial"/>
          <w:lang w:val="en-NZ" w:eastAsia="en-GB"/>
        </w:rPr>
        <w:t>The Permit Receiver must clearly mark a copy of the CWTP underground services drawing with the position of the intended excavation.  The CWTP Maintenance Team Leader must review this and attach the drawing to the Permit to Work.</w:t>
      </w:r>
    </w:p>
    <w:p w:rsidR="006C5563" w:rsidRPr="00C11E61" w:rsidRDefault="006C5563" w:rsidP="00A6355D">
      <w:pPr>
        <w:numPr>
          <w:ilvl w:val="2"/>
          <w:numId w:val="20"/>
        </w:numPr>
        <w:tabs>
          <w:tab w:val="clear" w:pos="2880"/>
          <w:tab w:val="num" w:pos="1701"/>
        </w:tabs>
        <w:spacing w:line="276" w:lineRule="auto"/>
        <w:ind w:left="1701" w:hanging="283"/>
        <w:jc w:val="both"/>
        <w:rPr>
          <w:rFonts w:ascii="Arial" w:hAnsi="Arial" w:cs="Arial"/>
          <w:lang w:val="en-NZ" w:eastAsia="en-GB"/>
        </w:rPr>
      </w:pPr>
      <w:r w:rsidRPr="00F92487">
        <w:rPr>
          <w:rFonts w:ascii="Arial" w:hAnsi="Arial" w:cs="Arial"/>
          <w:lang w:val="en-NZ" w:eastAsia="en-GB"/>
        </w:rPr>
        <w:lastRenderedPageBreak/>
        <w:t>The Maintenance Team Leader may require services to be identified with detection equipment and/or positively identified by hand digging where there is doubt as to the accuracy of the drawing.</w:t>
      </w:r>
    </w:p>
    <w:p w:rsidR="006C5563" w:rsidRPr="00C11E61" w:rsidRDefault="006C5563" w:rsidP="00A6355D">
      <w:pPr>
        <w:numPr>
          <w:ilvl w:val="2"/>
          <w:numId w:val="20"/>
        </w:numPr>
        <w:tabs>
          <w:tab w:val="clear" w:pos="2880"/>
          <w:tab w:val="num" w:pos="1701"/>
        </w:tabs>
        <w:spacing w:line="276" w:lineRule="auto"/>
        <w:ind w:left="1701" w:hanging="283"/>
        <w:jc w:val="both"/>
        <w:rPr>
          <w:rFonts w:ascii="Arial" w:hAnsi="Arial" w:cs="Arial"/>
          <w:lang w:val="en-NZ" w:eastAsia="en-GB"/>
        </w:rPr>
      </w:pPr>
      <w:r w:rsidRPr="00F92487">
        <w:rPr>
          <w:rFonts w:ascii="Arial" w:hAnsi="Arial" w:cs="Arial"/>
          <w:lang w:val="en-NZ" w:eastAsia="en-GB"/>
        </w:rPr>
        <w:t>Excavation within 500 mm in any direction of positively identified (visual) underground services must be carried out by hand.</w:t>
      </w:r>
    </w:p>
    <w:p w:rsidR="006C5563" w:rsidRPr="00C11E61" w:rsidRDefault="006C5563" w:rsidP="00A6355D">
      <w:pPr>
        <w:numPr>
          <w:ilvl w:val="2"/>
          <w:numId w:val="20"/>
        </w:numPr>
        <w:tabs>
          <w:tab w:val="clear" w:pos="2880"/>
          <w:tab w:val="num" w:pos="1701"/>
        </w:tabs>
        <w:spacing w:line="276" w:lineRule="auto"/>
        <w:ind w:left="1701" w:hanging="283"/>
        <w:jc w:val="both"/>
        <w:rPr>
          <w:rFonts w:ascii="Arial" w:hAnsi="Arial" w:cs="Arial"/>
          <w:lang w:val="en-NZ" w:eastAsia="en-GB"/>
        </w:rPr>
      </w:pPr>
      <w:r w:rsidRPr="00F92487">
        <w:rPr>
          <w:rFonts w:ascii="Arial" w:hAnsi="Arial" w:cs="Arial"/>
          <w:lang w:val="en-NZ" w:eastAsia="en-GB"/>
        </w:rPr>
        <w:t>Excavation within 2 m in any direction of indicatively identified (on drawings or by locator) underground services must be carried out by hand.</w:t>
      </w:r>
    </w:p>
    <w:p w:rsidR="006C5563" w:rsidRPr="00C11E61" w:rsidRDefault="006C5563" w:rsidP="00A6355D">
      <w:pPr>
        <w:numPr>
          <w:ilvl w:val="2"/>
          <w:numId w:val="20"/>
        </w:numPr>
        <w:tabs>
          <w:tab w:val="clear" w:pos="2880"/>
          <w:tab w:val="num" w:pos="1701"/>
        </w:tabs>
        <w:spacing w:line="276" w:lineRule="auto"/>
        <w:ind w:left="1701" w:hanging="283"/>
        <w:jc w:val="both"/>
        <w:rPr>
          <w:rFonts w:ascii="Arial" w:hAnsi="Arial" w:cs="Arial"/>
          <w:lang w:val="en-NZ" w:eastAsia="en-GB"/>
        </w:rPr>
      </w:pPr>
      <w:r w:rsidRPr="00F92487">
        <w:rPr>
          <w:rFonts w:ascii="Arial" w:hAnsi="Arial" w:cs="Arial"/>
          <w:lang w:val="en-NZ" w:eastAsia="en-GB"/>
        </w:rPr>
        <w:t>If unidentified services are located, work must cease until the Permit Receiver or Person in Charge has notified the Permit Issuer and an investigation has indicated it is safe to continue.</w:t>
      </w:r>
    </w:p>
    <w:p w:rsidR="006C5563" w:rsidRPr="00C11E61" w:rsidRDefault="006C5563" w:rsidP="00A6355D">
      <w:pPr>
        <w:numPr>
          <w:ilvl w:val="2"/>
          <w:numId w:val="20"/>
        </w:numPr>
        <w:tabs>
          <w:tab w:val="clear" w:pos="2880"/>
          <w:tab w:val="num" w:pos="1701"/>
        </w:tabs>
        <w:spacing w:line="276" w:lineRule="auto"/>
        <w:ind w:left="1701" w:hanging="283"/>
        <w:jc w:val="both"/>
        <w:rPr>
          <w:rFonts w:ascii="Arial" w:hAnsi="Arial" w:cs="Arial"/>
          <w:lang w:val="en-NZ" w:eastAsia="en-GB"/>
        </w:rPr>
      </w:pPr>
      <w:r w:rsidRPr="00F92487">
        <w:rPr>
          <w:rFonts w:ascii="Arial" w:hAnsi="Arial" w:cs="Arial"/>
          <w:lang w:val="en-NZ" w:eastAsia="en-GB"/>
        </w:rPr>
        <w:t xml:space="preserve">The Permit Issuer or Maintenance Team Leader may require that further excavation within 500 mm of the unidentified service is carried out by hand.  </w:t>
      </w:r>
    </w:p>
    <w:p w:rsidR="006C5563" w:rsidRPr="00C11E61" w:rsidRDefault="006C5563" w:rsidP="00A6355D">
      <w:pPr>
        <w:numPr>
          <w:ilvl w:val="1"/>
          <w:numId w:val="20"/>
        </w:numPr>
        <w:tabs>
          <w:tab w:val="clear" w:pos="1599"/>
          <w:tab w:val="num" w:pos="1134"/>
        </w:tabs>
        <w:spacing w:line="276" w:lineRule="auto"/>
        <w:ind w:left="1134" w:hanging="283"/>
        <w:jc w:val="both"/>
        <w:rPr>
          <w:rFonts w:ascii="Arial" w:hAnsi="Arial" w:cs="Arial"/>
          <w:lang w:val="en-NZ" w:eastAsia="en-GB"/>
        </w:rPr>
      </w:pPr>
      <w:r w:rsidRPr="00F92487">
        <w:rPr>
          <w:rFonts w:ascii="Arial" w:hAnsi="Arial" w:cs="Arial"/>
          <w:lang w:val="en-NZ" w:eastAsia="en-GB"/>
        </w:rPr>
        <w:t>Issue of a Permit to Work is subject to the condition that work will not commence until the Safety Observer has completed the Excavation Certificate checklist and signed off that the required precautions are in place.</w:t>
      </w:r>
    </w:p>
    <w:p w:rsidR="006C5563" w:rsidRPr="00F92487" w:rsidRDefault="006C5563" w:rsidP="00A6355D">
      <w:pPr>
        <w:numPr>
          <w:ilvl w:val="1"/>
          <w:numId w:val="20"/>
        </w:numPr>
        <w:tabs>
          <w:tab w:val="clear" w:pos="1599"/>
          <w:tab w:val="num" w:pos="1134"/>
        </w:tabs>
        <w:spacing w:line="276" w:lineRule="auto"/>
        <w:ind w:left="1134" w:hanging="283"/>
        <w:jc w:val="both"/>
        <w:rPr>
          <w:rFonts w:ascii="Arial" w:hAnsi="Arial" w:cs="Arial"/>
          <w:lang w:val="en-NZ" w:eastAsia="en-GB"/>
        </w:rPr>
      </w:pPr>
      <w:r w:rsidRPr="00F92487">
        <w:rPr>
          <w:rFonts w:ascii="Arial" w:hAnsi="Arial" w:cs="Arial"/>
          <w:lang w:val="en-NZ" w:eastAsia="en-GB"/>
        </w:rPr>
        <w:t>All required precautions must remain in place for the entire duration of the Job Step that requires Excavation.</w:t>
      </w:r>
    </w:p>
    <w:p w:rsidR="006C5563" w:rsidRPr="002C7CA4" w:rsidRDefault="006C5563" w:rsidP="006C5563">
      <w:pPr>
        <w:spacing w:line="276" w:lineRule="auto"/>
        <w:ind w:left="2517"/>
        <w:jc w:val="both"/>
        <w:rPr>
          <w:rFonts w:ascii="Arial" w:hAnsi="Arial" w:cs="Arial"/>
          <w:sz w:val="24"/>
          <w:szCs w:val="24"/>
          <w:lang w:val="en-NZ" w:eastAsia="en-GB"/>
        </w:rPr>
      </w:pPr>
    </w:p>
    <w:p w:rsidR="006C5563" w:rsidRDefault="006C5563" w:rsidP="006C5563">
      <w:pPr>
        <w:tabs>
          <w:tab w:val="left" w:pos="1134"/>
        </w:tabs>
        <w:spacing w:line="276" w:lineRule="auto"/>
        <w:jc w:val="both"/>
        <w:rPr>
          <w:rFonts w:ascii="Arial" w:hAnsi="Arial" w:cs="Arial"/>
          <w:b/>
          <w:iCs/>
          <w:color w:val="000000"/>
          <w:kern w:val="32"/>
          <w:sz w:val="28"/>
          <w:szCs w:val="28"/>
          <w:lang w:val="en-NZ" w:eastAsia="en-US"/>
        </w:rPr>
      </w:pPr>
      <w:r w:rsidRPr="002C7CA4">
        <w:rPr>
          <w:rFonts w:ascii="Arial" w:hAnsi="Arial" w:cs="Arial"/>
          <w:b/>
          <w:bCs/>
          <w:sz w:val="26"/>
          <w:szCs w:val="26"/>
          <w:lang w:val="en-NZ" w:eastAsia="en-GB"/>
        </w:rPr>
        <w:br w:type="page"/>
      </w:r>
    </w:p>
    <w:p w:rsidR="00636747" w:rsidRDefault="00636747" w:rsidP="00922486">
      <w:pPr>
        <w:tabs>
          <w:tab w:val="left" w:pos="1134"/>
        </w:tabs>
        <w:spacing w:after="240" w:line="276" w:lineRule="auto"/>
        <w:jc w:val="both"/>
        <w:rPr>
          <w:rFonts w:ascii="Arial" w:hAnsi="Arial" w:cs="Arial"/>
          <w:b/>
          <w:iCs/>
          <w:color w:val="000000"/>
          <w:kern w:val="32"/>
          <w:sz w:val="28"/>
          <w:szCs w:val="28"/>
          <w:lang w:val="en-NZ" w:eastAsia="en-US"/>
        </w:rPr>
      </w:pPr>
      <w:r w:rsidRPr="00452D34">
        <w:rPr>
          <w:rFonts w:ascii="Arial" w:hAnsi="Arial" w:cs="Arial"/>
          <w:b/>
          <w:iCs/>
          <w:color w:val="000000"/>
          <w:kern w:val="32"/>
          <w:sz w:val="28"/>
          <w:szCs w:val="28"/>
          <w:lang w:val="en-NZ" w:eastAsia="en-US"/>
        </w:rPr>
        <w:t xml:space="preserve">Appendix </w:t>
      </w:r>
      <w:r>
        <w:rPr>
          <w:rFonts w:ascii="Arial" w:hAnsi="Arial" w:cs="Arial"/>
          <w:b/>
          <w:iCs/>
          <w:color w:val="000000"/>
          <w:kern w:val="32"/>
          <w:sz w:val="28"/>
          <w:szCs w:val="28"/>
          <w:lang w:val="en-NZ" w:eastAsia="en-US"/>
        </w:rPr>
        <w:t xml:space="preserve">E </w:t>
      </w:r>
    </w:p>
    <w:p w:rsidR="006C5563" w:rsidRPr="002C7CA4" w:rsidRDefault="006C5563" w:rsidP="00922486">
      <w:pPr>
        <w:keepNext/>
        <w:spacing w:after="60"/>
        <w:jc w:val="both"/>
        <w:outlineLvl w:val="2"/>
        <w:rPr>
          <w:rFonts w:ascii="Arial" w:hAnsi="Arial" w:cs="Arial"/>
          <w:b/>
          <w:bCs/>
          <w:sz w:val="26"/>
          <w:szCs w:val="26"/>
          <w:lang w:val="en-NZ" w:eastAsia="en-GB"/>
        </w:rPr>
      </w:pPr>
      <w:r w:rsidRPr="002C7CA4">
        <w:rPr>
          <w:rFonts w:ascii="Arial" w:hAnsi="Arial" w:cs="Arial"/>
          <w:b/>
          <w:bCs/>
          <w:sz w:val="26"/>
          <w:szCs w:val="26"/>
          <w:lang w:val="en-NZ" w:eastAsia="en-GB"/>
        </w:rPr>
        <w:t>Special Permit</w:t>
      </w:r>
      <w:r>
        <w:rPr>
          <w:rFonts w:ascii="Arial" w:hAnsi="Arial" w:cs="Arial"/>
          <w:b/>
          <w:bCs/>
          <w:sz w:val="26"/>
          <w:szCs w:val="26"/>
          <w:lang w:val="en-NZ" w:eastAsia="en-GB"/>
        </w:rPr>
        <w:t xml:space="preserve"> - </w:t>
      </w:r>
      <w:r w:rsidRPr="002C7CA4">
        <w:rPr>
          <w:rFonts w:ascii="Arial" w:hAnsi="Arial" w:cs="Arial"/>
          <w:b/>
          <w:bCs/>
          <w:sz w:val="26"/>
          <w:szCs w:val="26"/>
          <w:lang w:val="en-NZ" w:eastAsia="en-GB"/>
        </w:rPr>
        <w:t>Craneage Certificate</w:t>
      </w:r>
    </w:p>
    <w:p w:rsidR="006C5563" w:rsidRPr="006E0EFF" w:rsidRDefault="006C5563" w:rsidP="00A6355D">
      <w:pPr>
        <w:numPr>
          <w:ilvl w:val="0"/>
          <w:numId w:val="19"/>
        </w:numPr>
        <w:spacing w:line="276" w:lineRule="auto"/>
        <w:jc w:val="both"/>
        <w:rPr>
          <w:rFonts w:ascii="Arial" w:hAnsi="Arial" w:cs="Arial"/>
          <w:lang w:val="en-NZ" w:eastAsia="en-GB"/>
        </w:rPr>
      </w:pPr>
      <w:r w:rsidRPr="006E0EFF">
        <w:rPr>
          <w:rFonts w:ascii="Arial" w:hAnsi="Arial" w:cs="Arial"/>
          <w:lang w:val="en-NZ" w:eastAsia="en-GB"/>
        </w:rPr>
        <w:t xml:space="preserve">A crane is defined as any appliance equipped with a mechanical, hydraulic, pneumatic, or electrical means for raising and lowering a load by ropes or chains and for transporting a load while suspended.  A Hiab (or equivalent) attached to a vehicle is included in this definition.  All tackle used in the operation of a crane is included in the definition.  </w:t>
      </w:r>
    </w:p>
    <w:p w:rsidR="006C5563" w:rsidRPr="006E0EFF" w:rsidRDefault="006C5563" w:rsidP="00A6355D">
      <w:pPr>
        <w:numPr>
          <w:ilvl w:val="0"/>
          <w:numId w:val="19"/>
        </w:numPr>
        <w:spacing w:line="276" w:lineRule="auto"/>
        <w:jc w:val="both"/>
        <w:rPr>
          <w:rFonts w:ascii="Arial" w:hAnsi="Arial" w:cs="Arial"/>
          <w:lang w:val="en-NZ" w:eastAsia="en-GB"/>
        </w:rPr>
      </w:pPr>
      <w:r w:rsidRPr="006E0EFF">
        <w:rPr>
          <w:rFonts w:ascii="Arial" w:hAnsi="Arial" w:cs="Arial"/>
          <w:lang w:val="en-NZ" w:eastAsia="en-GB"/>
        </w:rPr>
        <w:t xml:space="preserve">A lifting appliance is defined as any machine other than a crane that is used to raise or lower a load, excluding a conveyor, elevator, or an excavator handling soil or a like substance.  </w:t>
      </w:r>
    </w:p>
    <w:p w:rsidR="006C5563" w:rsidRPr="006E0EFF" w:rsidRDefault="006C5563" w:rsidP="00A6355D">
      <w:pPr>
        <w:numPr>
          <w:ilvl w:val="0"/>
          <w:numId w:val="19"/>
        </w:numPr>
        <w:spacing w:line="276" w:lineRule="auto"/>
        <w:jc w:val="both"/>
        <w:rPr>
          <w:rFonts w:ascii="Arial" w:hAnsi="Arial" w:cs="Arial"/>
          <w:lang w:val="en-NZ" w:eastAsia="en-GB"/>
        </w:rPr>
      </w:pPr>
      <w:r w:rsidRPr="006E0EFF">
        <w:rPr>
          <w:rFonts w:ascii="Arial" w:hAnsi="Arial" w:cs="Arial"/>
          <w:lang w:val="en-NZ" w:eastAsia="en-GB"/>
        </w:rPr>
        <w:t>The following lifting mechanisms are excluded from the definition of cranes and lifting appliances:</w:t>
      </w:r>
    </w:p>
    <w:p w:rsidR="006C5563" w:rsidRPr="006E0EFF" w:rsidRDefault="006C5563" w:rsidP="00A6355D">
      <w:pPr>
        <w:numPr>
          <w:ilvl w:val="1"/>
          <w:numId w:val="24"/>
        </w:numPr>
        <w:spacing w:line="276" w:lineRule="auto"/>
        <w:jc w:val="both"/>
        <w:rPr>
          <w:rFonts w:ascii="Arial" w:hAnsi="Arial" w:cs="Arial"/>
          <w:lang w:val="en-NZ" w:eastAsia="en-GB"/>
        </w:rPr>
      </w:pPr>
      <w:r w:rsidRPr="006E0EFF">
        <w:rPr>
          <w:rFonts w:ascii="Arial" w:hAnsi="Arial" w:cs="Arial"/>
          <w:lang w:val="en-NZ" w:eastAsia="en-GB"/>
        </w:rPr>
        <w:t>Hoist block running on a fixed rail or wire.</w:t>
      </w:r>
    </w:p>
    <w:p w:rsidR="006C5563" w:rsidRPr="006E0EFF" w:rsidRDefault="006C5563" w:rsidP="00A6355D">
      <w:pPr>
        <w:numPr>
          <w:ilvl w:val="1"/>
          <w:numId w:val="24"/>
        </w:numPr>
        <w:spacing w:line="276" w:lineRule="auto"/>
        <w:jc w:val="both"/>
        <w:rPr>
          <w:rFonts w:ascii="Arial" w:hAnsi="Arial" w:cs="Arial"/>
          <w:lang w:val="en-NZ" w:eastAsia="en-GB"/>
        </w:rPr>
      </w:pPr>
      <w:r w:rsidRPr="006E0EFF">
        <w:rPr>
          <w:rFonts w:ascii="Arial" w:hAnsi="Arial" w:cs="Arial"/>
          <w:lang w:val="en-NZ" w:eastAsia="en-GB"/>
        </w:rPr>
        <w:t>A stacker or conveyor whereby a load is moved by means of a belt or platform.</w:t>
      </w:r>
    </w:p>
    <w:p w:rsidR="006C5563" w:rsidRPr="006E0EFF" w:rsidRDefault="006C5563" w:rsidP="00A6355D">
      <w:pPr>
        <w:numPr>
          <w:ilvl w:val="1"/>
          <w:numId w:val="24"/>
        </w:numPr>
        <w:spacing w:line="276" w:lineRule="auto"/>
        <w:jc w:val="both"/>
        <w:rPr>
          <w:rFonts w:ascii="Arial" w:hAnsi="Arial" w:cs="Arial"/>
          <w:lang w:val="en-NZ" w:eastAsia="en-GB"/>
        </w:rPr>
      </w:pPr>
      <w:r w:rsidRPr="006E0EFF">
        <w:rPr>
          <w:rFonts w:ascii="Arial" w:hAnsi="Arial" w:cs="Arial"/>
          <w:lang w:val="en-NZ" w:eastAsia="en-GB"/>
        </w:rPr>
        <w:t>An earth-moving or mineral-moving or excavating appliance not fitted with a grab unless it has been specifically designed to lift loads.</w:t>
      </w:r>
    </w:p>
    <w:p w:rsidR="006C5563" w:rsidRPr="006E0EFF" w:rsidRDefault="006C5563" w:rsidP="00A6355D">
      <w:pPr>
        <w:numPr>
          <w:ilvl w:val="0"/>
          <w:numId w:val="19"/>
        </w:numPr>
        <w:spacing w:line="276" w:lineRule="auto"/>
        <w:jc w:val="both"/>
        <w:rPr>
          <w:rFonts w:ascii="Arial" w:hAnsi="Arial" w:cs="Arial"/>
          <w:lang w:val="en-NZ" w:eastAsia="en-GB"/>
        </w:rPr>
      </w:pPr>
      <w:r w:rsidRPr="006E0EFF">
        <w:rPr>
          <w:rFonts w:ascii="Arial" w:hAnsi="Arial" w:cs="Arial"/>
          <w:lang w:val="en-NZ" w:eastAsia="en-GB"/>
        </w:rPr>
        <w:t>The following rules apply when operating cranes and lifting appliances:</w:t>
      </w:r>
    </w:p>
    <w:p w:rsidR="006C5563" w:rsidRPr="006E0EFF" w:rsidRDefault="006C5563" w:rsidP="00A6355D">
      <w:pPr>
        <w:numPr>
          <w:ilvl w:val="1"/>
          <w:numId w:val="19"/>
        </w:numPr>
        <w:tabs>
          <w:tab w:val="clear" w:pos="1593"/>
          <w:tab w:val="num" w:pos="1134"/>
        </w:tabs>
        <w:spacing w:line="276" w:lineRule="auto"/>
        <w:ind w:left="1134" w:hanging="283"/>
        <w:jc w:val="both"/>
        <w:rPr>
          <w:rFonts w:ascii="Arial" w:hAnsi="Arial" w:cs="Arial"/>
          <w:lang w:val="en-NZ" w:eastAsia="en-GB"/>
        </w:rPr>
      </w:pPr>
      <w:r w:rsidRPr="006E0EFF">
        <w:rPr>
          <w:rFonts w:ascii="Arial" w:hAnsi="Arial" w:cs="Arial"/>
          <w:lang w:val="en-NZ" w:eastAsia="en-GB"/>
        </w:rPr>
        <w:t>Cranes and lifting appliances provided and used by contractors on the CWTP site must be regularly maintained in a safe manner.  This equipment must comply with the requirements of the Health and Safety in Employment Act 1992 regulations, and have a current inspection certificate to confirm this.</w:t>
      </w:r>
    </w:p>
    <w:p w:rsidR="006C5563" w:rsidRPr="006E0EFF" w:rsidRDefault="006C5563" w:rsidP="00A6355D">
      <w:pPr>
        <w:numPr>
          <w:ilvl w:val="1"/>
          <w:numId w:val="24"/>
        </w:numPr>
        <w:spacing w:line="276" w:lineRule="auto"/>
        <w:jc w:val="both"/>
        <w:rPr>
          <w:rFonts w:ascii="Arial" w:hAnsi="Arial" w:cs="Arial"/>
          <w:lang w:val="en-NZ" w:eastAsia="en-GB"/>
        </w:rPr>
      </w:pPr>
      <w:r w:rsidRPr="006E0EFF">
        <w:rPr>
          <w:rFonts w:ascii="Arial" w:hAnsi="Arial" w:cs="Arial"/>
          <w:lang w:val="en-NZ" w:eastAsia="en-GB"/>
        </w:rPr>
        <w:t>The Permit Issuer or Treatment Plant Manager may request copies of inspection certificates before issuing a Permit to Work, or at any other time.</w:t>
      </w:r>
    </w:p>
    <w:p w:rsidR="006C5563" w:rsidRPr="006E0EFF" w:rsidRDefault="006C5563" w:rsidP="00A6355D">
      <w:pPr>
        <w:numPr>
          <w:ilvl w:val="1"/>
          <w:numId w:val="24"/>
        </w:numPr>
        <w:spacing w:line="276" w:lineRule="auto"/>
        <w:jc w:val="both"/>
        <w:rPr>
          <w:rFonts w:ascii="Arial" w:hAnsi="Arial" w:cs="Arial"/>
          <w:lang w:val="en-NZ" w:eastAsia="en-GB"/>
        </w:rPr>
      </w:pPr>
      <w:r w:rsidRPr="006E0EFF">
        <w:rPr>
          <w:rFonts w:ascii="Arial" w:hAnsi="Arial" w:cs="Arial"/>
          <w:lang w:val="en-NZ" w:eastAsia="en-GB"/>
        </w:rPr>
        <w:t>The Safety Observer is required to confirm that all equipment in use has valid certification prior to signing the pre-work checklist to allow work to commence.</w:t>
      </w:r>
    </w:p>
    <w:p w:rsidR="006C5563" w:rsidRPr="006E0EFF" w:rsidRDefault="006C5563" w:rsidP="00A6355D">
      <w:pPr>
        <w:numPr>
          <w:ilvl w:val="1"/>
          <w:numId w:val="19"/>
        </w:numPr>
        <w:tabs>
          <w:tab w:val="clear" w:pos="1593"/>
          <w:tab w:val="num" w:pos="1134"/>
        </w:tabs>
        <w:spacing w:line="276" w:lineRule="auto"/>
        <w:ind w:left="1134" w:hanging="283"/>
        <w:jc w:val="both"/>
        <w:rPr>
          <w:rFonts w:ascii="Arial" w:hAnsi="Arial" w:cs="Arial"/>
          <w:lang w:val="en-NZ" w:eastAsia="en-GB"/>
        </w:rPr>
      </w:pPr>
      <w:r w:rsidRPr="006E0EFF">
        <w:rPr>
          <w:rFonts w:ascii="Arial" w:hAnsi="Arial" w:cs="Arial"/>
          <w:lang w:val="en-NZ" w:eastAsia="en-GB"/>
        </w:rPr>
        <w:t>All lifting equipment including chains, slings, wire ropes, shackles etc. shall be inspected annually by an approved authority and tagged to show this.  The appropriate test and examination certificates shall be available as proof.</w:t>
      </w:r>
    </w:p>
    <w:p w:rsidR="006C5563" w:rsidRPr="006E0EFF" w:rsidRDefault="006C5563" w:rsidP="00A6355D">
      <w:pPr>
        <w:numPr>
          <w:ilvl w:val="1"/>
          <w:numId w:val="24"/>
        </w:numPr>
        <w:spacing w:line="276" w:lineRule="auto"/>
        <w:jc w:val="both"/>
        <w:rPr>
          <w:rFonts w:ascii="Arial" w:hAnsi="Arial" w:cs="Arial"/>
          <w:lang w:val="en-NZ" w:eastAsia="en-GB"/>
        </w:rPr>
      </w:pPr>
      <w:r w:rsidRPr="006E0EFF">
        <w:rPr>
          <w:rFonts w:ascii="Arial" w:hAnsi="Arial" w:cs="Arial"/>
          <w:lang w:val="en-NZ" w:eastAsia="en-GB"/>
        </w:rPr>
        <w:t xml:space="preserve">The Permit Issuer or Treatment Plant Manager may request copies of the appropriate test and examination certificates prior to issuing a Permit to Work, or at any other time.  </w:t>
      </w:r>
    </w:p>
    <w:p w:rsidR="006C5563" w:rsidRPr="006E0EFF" w:rsidRDefault="006C5563" w:rsidP="00A6355D">
      <w:pPr>
        <w:numPr>
          <w:ilvl w:val="1"/>
          <w:numId w:val="24"/>
        </w:numPr>
        <w:spacing w:line="276" w:lineRule="auto"/>
        <w:jc w:val="both"/>
        <w:rPr>
          <w:rFonts w:ascii="Arial" w:hAnsi="Arial" w:cs="Arial"/>
          <w:lang w:val="en-NZ" w:eastAsia="en-GB"/>
        </w:rPr>
      </w:pPr>
      <w:r w:rsidRPr="006E0EFF">
        <w:rPr>
          <w:rFonts w:ascii="Arial" w:hAnsi="Arial" w:cs="Arial"/>
          <w:lang w:val="en-NZ" w:eastAsia="en-GB"/>
        </w:rPr>
        <w:t>The Safety Observer is required to confirm that all equipment in use has valid certification prior to signing the pre-work checklist to allow work to commence.</w:t>
      </w:r>
    </w:p>
    <w:p w:rsidR="006C5563" w:rsidRPr="006E0EFF" w:rsidRDefault="006C5563" w:rsidP="00A6355D">
      <w:pPr>
        <w:numPr>
          <w:ilvl w:val="1"/>
          <w:numId w:val="19"/>
        </w:numPr>
        <w:tabs>
          <w:tab w:val="clear" w:pos="1593"/>
          <w:tab w:val="num" w:pos="1134"/>
        </w:tabs>
        <w:spacing w:line="276" w:lineRule="auto"/>
        <w:ind w:left="1134" w:hanging="283"/>
        <w:jc w:val="both"/>
        <w:rPr>
          <w:rFonts w:ascii="Arial" w:hAnsi="Arial" w:cs="Arial"/>
          <w:lang w:val="en-NZ" w:eastAsia="en-GB"/>
        </w:rPr>
      </w:pPr>
      <w:r w:rsidRPr="006E0EFF">
        <w:rPr>
          <w:rFonts w:ascii="Arial" w:hAnsi="Arial" w:cs="Arial"/>
          <w:lang w:val="en-NZ" w:eastAsia="en-GB"/>
        </w:rPr>
        <w:t xml:space="preserve">Any equipment damaged or suspected of being damaged must be removed from active use immediately, and immediately labelled clearly to avoid accidental use.  </w:t>
      </w:r>
    </w:p>
    <w:p w:rsidR="006C5563" w:rsidRPr="006E0EFF" w:rsidRDefault="006C5563" w:rsidP="006C5563">
      <w:pPr>
        <w:spacing w:line="276" w:lineRule="auto"/>
        <w:ind w:left="1134"/>
        <w:jc w:val="both"/>
        <w:rPr>
          <w:rFonts w:ascii="Arial" w:hAnsi="Arial" w:cs="Arial"/>
          <w:lang w:val="en-NZ" w:eastAsia="en-GB"/>
        </w:rPr>
      </w:pPr>
    </w:p>
    <w:p w:rsidR="006C5563" w:rsidRPr="006E0EFF" w:rsidRDefault="006C5563" w:rsidP="00A6355D">
      <w:pPr>
        <w:numPr>
          <w:ilvl w:val="1"/>
          <w:numId w:val="19"/>
        </w:numPr>
        <w:tabs>
          <w:tab w:val="clear" w:pos="1593"/>
          <w:tab w:val="num" w:pos="1134"/>
        </w:tabs>
        <w:spacing w:line="276" w:lineRule="auto"/>
        <w:ind w:left="1134" w:hanging="283"/>
        <w:jc w:val="both"/>
        <w:rPr>
          <w:rFonts w:ascii="Arial" w:hAnsi="Arial" w:cs="Arial"/>
          <w:lang w:val="en-NZ" w:eastAsia="en-GB"/>
        </w:rPr>
      </w:pPr>
      <w:r w:rsidRPr="006E0EFF">
        <w:rPr>
          <w:rFonts w:ascii="Arial" w:hAnsi="Arial" w:cs="Arial"/>
          <w:lang w:val="en-NZ" w:eastAsia="en-GB"/>
        </w:rPr>
        <w:t>Strong wind, rain, poor visibility and other weather or environmental conditions that could compromise safety shall be considered before any lifts are undertaken.</w:t>
      </w:r>
    </w:p>
    <w:p w:rsidR="006C5563" w:rsidRPr="006E0EFF" w:rsidRDefault="006C5563" w:rsidP="00A6355D">
      <w:pPr>
        <w:numPr>
          <w:ilvl w:val="1"/>
          <w:numId w:val="24"/>
        </w:numPr>
        <w:spacing w:line="276" w:lineRule="auto"/>
        <w:jc w:val="both"/>
        <w:rPr>
          <w:rFonts w:ascii="Arial" w:hAnsi="Arial" w:cs="Arial"/>
          <w:lang w:val="en-NZ" w:eastAsia="en-GB"/>
        </w:rPr>
      </w:pPr>
      <w:r w:rsidRPr="006E0EFF">
        <w:rPr>
          <w:rFonts w:ascii="Arial" w:hAnsi="Arial" w:cs="Arial"/>
          <w:lang w:val="en-NZ" w:eastAsia="en-GB"/>
        </w:rPr>
        <w:t>The Safety observer must confirm that weather conditions are suitable for executing a lift prior to signing the Craneage Certificate checklist to allow work to commence.</w:t>
      </w:r>
    </w:p>
    <w:p w:rsidR="006C5563" w:rsidRPr="006E0EFF" w:rsidRDefault="006C5563" w:rsidP="00A6355D">
      <w:pPr>
        <w:numPr>
          <w:ilvl w:val="1"/>
          <w:numId w:val="19"/>
        </w:numPr>
        <w:tabs>
          <w:tab w:val="clear" w:pos="1593"/>
          <w:tab w:val="num" w:pos="1134"/>
        </w:tabs>
        <w:spacing w:line="276" w:lineRule="auto"/>
        <w:ind w:left="1134" w:hanging="283"/>
        <w:jc w:val="both"/>
        <w:rPr>
          <w:rFonts w:ascii="Arial" w:hAnsi="Arial" w:cs="Arial"/>
          <w:lang w:val="en-NZ" w:eastAsia="en-GB"/>
        </w:rPr>
      </w:pPr>
      <w:r w:rsidRPr="006E0EFF">
        <w:rPr>
          <w:rFonts w:ascii="Arial" w:hAnsi="Arial" w:cs="Arial"/>
          <w:lang w:val="en-NZ" w:eastAsia="en-GB"/>
        </w:rPr>
        <w:t xml:space="preserve">No craneage will be carried out within four metres of any overhead power line, unless the electrical supply authority has been advised in writing.  </w:t>
      </w:r>
    </w:p>
    <w:p w:rsidR="006C5563" w:rsidRPr="006E0EFF" w:rsidRDefault="006C5563" w:rsidP="00A6355D">
      <w:pPr>
        <w:numPr>
          <w:ilvl w:val="1"/>
          <w:numId w:val="24"/>
        </w:numPr>
        <w:spacing w:line="276" w:lineRule="auto"/>
        <w:jc w:val="both"/>
        <w:rPr>
          <w:rFonts w:ascii="Arial" w:hAnsi="Arial" w:cs="Arial"/>
          <w:lang w:val="en-NZ" w:eastAsia="en-GB"/>
        </w:rPr>
      </w:pPr>
      <w:r w:rsidRPr="006E0EFF">
        <w:rPr>
          <w:rFonts w:ascii="Arial" w:hAnsi="Arial" w:cs="Arial"/>
          <w:lang w:val="en-NZ" w:eastAsia="en-GB"/>
        </w:rPr>
        <w:t>The Safety Observer must confirm that the crane and load will be clear of overhead power lines by at least four metres at all stages of the lift prior to signing the Craneage Certificate checklist to allow work to commence.</w:t>
      </w:r>
    </w:p>
    <w:p w:rsidR="006C5563" w:rsidRPr="006E0EFF" w:rsidRDefault="006C5563" w:rsidP="00A6355D">
      <w:pPr>
        <w:numPr>
          <w:ilvl w:val="1"/>
          <w:numId w:val="19"/>
        </w:numPr>
        <w:tabs>
          <w:tab w:val="clear" w:pos="1593"/>
          <w:tab w:val="num" w:pos="1134"/>
        </w:tabs>
        <w:spacing w:line="276" w:lineRule="auto"/>
        <w:ind w:left="1134" w:hanging="283"/>
        <w:jc w:val="both"/>
        <w:rPr>
          <w:rFonts w:ascii="Arial" w:hAnsi="Arial" w:cs="Arial"/>
          <w:lang w:val="en-NZ" w:eastAsia="en-GB"/>
        </w:rPr>
      </w:pPr>
      <w:r w:rsidRPr="006E0EFF">
        <w:rPr>
          <w:rFonts w:ascii="Arial" w:hAnsi="Arial" w:cs="Arial"/>
          <w:lang w:val="en-NZ" w:eastAsia="en-GB"/>
        </w:rPr>
        <w:t>Underground services plans shall be checked prior to a crane being set up on site to ensure that no weight-bearing outriggers are positioned over storm</w:t>
      </w:r>
      <w:r w:rsidR="00B642AF">
        <w:rPr>
          <w:rFonts w:ascii="Arial" w:hAnsi="Arial" w:cs="Arial"/>
          <w:lang w:val="en-NZ" w:eastAsia="en-GB"/>
        </w:rPr>
        <w:t xml:space="preserve"> </w:t>
      </w:r>
      <w:r w:rsidRPr="006E0EFF">
        <w:rPr>
          <w:rFonts w:ascii="Arial" w:hAnsi="Arial" w:cs="Arial"/>
          <w:lang w:val="en-NZ" w:eastAsia="en-GB"/>
        </w:rPr>
        <w:t>water drains, tunnels, or other potential subsidence circumstances.</w:t>
      </w:r>
    </w:p>
    <w:p w:rsidR="006C5563" w:rsidRPr="006E0EFF" w:rsidRDefault="006C5563" w:rsidP="00A6355D">
      <w:pPr>
        <w:numPr>
          <w:ilvl w:val="1"/>
          <w:numId w:val="24"/>
        </w:numPr>
        <w:spacing w:line="276" w:lineRule="auto"/>
        <w:jc w:val="both"/>
        <w:rPr>
          <w:rFonts w:ascii="Arial" w:hAnsi="Arial" w:cs="Arial"/>
          <w:lang w:val="en-NZ" w:eastAsia="en-GB"/>
        </w:rPr>
      </w:pPr>
      <w:r w:rsidRPr="006E0EFF">
        <w:rPr>
          <w:rFonts w:ascii="Arial" w:hAnsi="Arial" w:cs="Arial"/>
          <w:lang w:val="en-NZ" w:eastAsia="en-GB"/>
        </w:rPr>
        <w:lastRenderedPageBreak/>
        <w:t>The Safety Observer must confirm that the position of the crane has been reviewed against the CWTP underground services drawing prior to signing the Craneage Certificate checklist to allow work to commence.</w:t>
      </w:r>
    </w:p>
    <w:p w:rsidR="006C5563" w:rsidRPr="006E0EFF" w:rsidRDefault="006C5563" w:rsidP="006C5563">
      <w:pPr>
        <w:spacing w:line="276" w:lineRule="auto"/>
        <w:ind w:left="1412"/>
        <w:jc w:val="both"/>
        <w:rPr>
          <w:rFonts w:ascii="Arial" w:hAnsi="Arial" w:cs="Arial"/>
          <w:lang w:val="en-NZ" w:eastAsia="en-GB"/>
        </w:rPr>
      </w:pPr>
    </w:p>
    <w:p w:rsidR="006C5563" w:rsidRPr="006E0EFF" w:rsidRDefault="006C5563" w:rsidP="00A6355D">
      <w:pPr>
        <w:numPr>
          <w:ilvl w:val="1"/>
          <w:numId w:val="19"/>
        </w:numPr>
        <w:tabs>
          <w:tab w:val="clear" w:pos="1593"/>
          <w:tab w:val="num" w:pos="1134"/>
        </w:tabs>
        <w:spacing w:line="276" w:lineRule="auto"/>
        <w:ind w:left="1134" w:hanging="283"/>
        <w:jc w:val="both"/>
        <w:rPr>
          <w:rFonts w:ascii="Arial" w:hAnsi="Arial" w:cs="Arial"/>
          <w:lang w:val="en-NZ" w:eastAsia="en-GB"/>
        </w:rPr>
      </w:pPr>
      <w:r w:rsidRPr="006E0EFF">
        <w:rPr>
          <w:rFonts w:ascii="Arial" w:hAnsi="Arial" w:cs="Arial"/>
          <w:lang w:val="en-NZ" w:eastAsia="en-GB"/>
        </w:rPr>
        <w:t>Where practical, tag lines shall be used on all loads to ensure that the load is under control at all times with spinning etc. prevented.</w:t>
      </w:r>
    </w:p>
    <w:p w:rsidR="006C5563" w:rsidRPr="006E0EFF" w:rsidRDefault="006C5563" w:rsidP="00A6355D">
      <w:pPr>
        <w:numPr>
          <w:ilvl w:val="1"/>
          <w:numId w:val="19"/>
        </w:numPr>
        <w:tabs>
          <w:tab w:val="clear" w:pos="1593"/>
          <w:tab w:val="num" w:pos="1134"/>
        </w:tabs>
        <w:spacing w:line="276" w:lineRule="auto"/>
        <w:ind w:left="1134" w:hanging="283"/>
        <w:jc w:val="both"/>
        <w:rPr>
          <w:rFonts w:ascii="Arial" w:hAnsi="Arial" w:cs="Arial"/>
          <w:lang w:val="en-NZ" w:eastAsia="en-GB"/>
        </w:rPr>
      </w:pPr>
      <w:r w:rsidRPr="006E0EFF">
        <w:rPr>
          <w:rFonts w:ascii="Arial" w:hAnsi="Arial" w:cs="Arial"/>
          <w:lang w:val="en-NZ" w:eastAsia="en-GB"/>
        </w:rPr>
        <w:t>Signs and barriers, or personnel must be positioned to prevent the passage of others into the lifting area while the lift is in progress.</w:t>
      </w:r>
    </w:p>
    <w:p w:rsidR="006C5563" w:rsidRPr="006E0EFF" w:rsidRDefault="006C5563" w:rsidP="00A6355D">
      <w:pPr>
        <w:numPr>
          <w:ilvl w:val="1"/>
          <w:numId w:val="24"/>
        </w:numPr>
        <w:spacing w:line="276" w:lineRule="auto"/>
        <w:jc w:val="both"/>
        <w:rPr>
          <w:rFonts w:ascii="Arial" w:hAnsi="Arial" w:cs="Arial"/>
          <w:lang w:val="en-NZ" w:eastAsia="en-GB"/>
        </w:rPr>
      </w:pPr>
      <w:r w:rsidRPr="006E0EFF">
        <w:rPr>
          <w:rFonts w:ascii="Arial" w:hAnsi="Arial" w:cs="Arial"/>
          <w:lang w:val="en-NZ" w:eastAsia="en-GB"/>
        </w:rPr>
        <w:t>Where the capacity of a crane is over 75% of its working capacity, barriers to prevent the passage of others into the lifting area are compulsory.</w:t>
      </w:r>
    </w:p>
    <w:p w:rsidR="006C5563" w:rsidRPr="006E0EFF" w:rsidRDefault="006C5563" w:rsidP="00A6355D">
      <w:pPr>
        <w:numPr>
          <w:ilvl w:val="1"/>
          <w:numId w:val="19"/>
        </w:numPr>
        <w:tabs>
          <w:tab w:val="clear" w:pos="1593"/>
          <w:tab w:val="num" w:pos="1134"/>
        </w:tabs>
        <w:spacing w:line="276" w:lineRule="auto"/>
        <w:ind w:left="1134" w:hanging="283"/>
        <w:jc w:val="both"/>
        <w:rPr>
          <w:rFonts w:ascii="Arial" w:hAnsi="Arial" w:cs="Arial"/>
          <w:lang w:val="en-NZ" w:eastAsia="en-GB"/>
        </w:rPr>
      </w:pPr>
      <w:r w:rsidRPr="006E0EFF">
        <w:rPr>
          <w:rFonts w:ascii="Arial" w:hAnsi="Arial" w:cs="Arial"/>
          <w:lang w:val="en-NZ" w:eastAsia="en-GB"/>
        </w:rPr>
        <w:t>Where the capacity of a crane is over 75% of its working capacity, a lifting plan shall be attached to the Permit to Work.  The lifting plan is made up of the following information:</w:t>
      </w:r>
    </w:p>
    <w:p w:rsidR="006C5563" w:rsidRPr="006E0EFF" w:rsidRDefault="006C5563" w:rsidP="00A6355D">
      <w:pPr>
        <w:numPr>
          <w:ilvl w:val="1"/>
          <w:numId w:val="24"/>
        </w:numPr>
        <w:spacing w:line="276" w:lineRule="auto"/>
        <w:jc w:val="both"/>
        <w:rPr>
          <w:rFonts w:ascii="Arial" w:hAnsi="Arial" w:cs="Arial"/>
          <w:lang w:val="en-NZ" w:eastAsia="en-GB"/>
        </w:rPr>
      </w:pPr>
      <w:r w:rsidRPr="006E0EFF">
        <w:rPr>
          <w:rFonts w:ascii="Arial" w:hAnsi="Arial" w:cs="Arial"/>
          <w:lang w:val="en-NZ" w:eastAsia="en-GB"/>
        </w:rPr>
        <w:t>A copy of the underground service drawings clearly marked with the position of the crane and its outriggers.</w:t>
      </w:r>
    </w:p>
    <w:p w:rsidR="006C5563" w:rsidRPr="006E0EFF" w:rsidRDefault="006C5563" w:rsidP="00A6355D">
      <w:pPr>
        <w:numPr>
          <w:ilvl w:val="1"/>
          <w:numId w:val="24"/>
        </w:numPr>
        <w:spacing w:line="276" w:lineRule="auto"/>
        <w:jc w:val="both"/>
        <w:rPr>
          <w:rFonts w:ascii="Arial" w:hAnsi="Arial" w:cs="Arial"/>
          <w:lang w:val="en-NZ" w:eastAsia="en-GB"/>
        </w:rPr>
      </w:pPr>
      <w:r w:rsidRPr="006E0EFF">
        <w:rPr>
          <w:rFonts w:ascii="Arial" w:hAnsi="Arial" w:cs="Arial"/>
          <w:lang w:val="en-NZ" w:eastAsia="en-GB"/>
        </w:rPr>
        <w:t>The crane’s load chart showing the crane’s capacity at the intended lifting radius.</w:t>
      </w:r>
    </w:p>
    <w:p w:rsidR="006C5563" w:rsidRPr="006E0EFF" w:rsidRDefault="006C5563" w:rsidP="00A6355D">
      <w:pPr>
        <w:numPr>
          <w:ilvl w:val="1"/>
          <w:numId w:val="24"/>
        </w:numPr>
        <w:spacing w:line="276" w:lineRule="auto"/>
        <w:jc w:val="both"/>
        <w:rPr>
          <w:rFonts w:ascii="Arial" w:hAnsi="Arial" w:cs="Arial"/>
          <w:lang w:val="en-NZ" w:eastAsia="en-GB"/>
        </w:rPr>
      </w:pPr>
      <w:r w:rsidRPr="006E0EFF">
        <w:rPr>
          <w:rFonts w:ascii="Arial" w:hAnsi="Arial" w:cs="Arial"/>
          <w:lang w:val="en-NZ" w:eastAsia="en-GB"/>
        </w:rPr>
        <w:t>The weight of the load to be lifted taking into account all rigging.</w:t>
      </w:r>
    </w:p>
    <w:p w:rsidR="006C5563" w:rsidRPr="006E0EFF" w:rsidRDefault="006C5563" w:rsidP="00A6355D">
      <w:pPr>
        <w:numPr>
          <w:ilvl w:val="1"/>
          <w:numId w:val="24"/>
        </w:numPr>
        <w:spacing w:line="276" w:lineRule="auto"/>
        <w:jc w:val="both"/>
        <w:rPr>
          <w:rFonts w:ascii="Arial" w:hAnsi="Arial" w:cs="Arial"/>
          <w:lang w:val="en-NZ" w:eastAsia="en-GB"/>
        </w:rPr>
      </w:pPr>
      <w:r w:rsidRPr="006E0EFF">
        <w:rPr>
          <w:rFonts w:ascii="Arial" w:hAnsi="Arial" w:cs="Arial"/>
          <w:lang w:val="en-NZ" w:eastAsia="en-GB"/>
        </w:rPr>
        <w:t>A plan showing the direction of the lifting slew and the area to be taped off and controlled.</w:t>
      </w:r>
    </w:p>
    <w:p w:rsidR="006C5563" w:rsidRPr="006E0EFF" w:rsidRDefault="006C5563" w:rsidP="00A6355D">
      <w:pPr>
        <w:numPr>
          <w:ilvl w:val="1"/>
          <w:numId w:val="19"/>
        </w:numPr>
        <w:tabs>
          <w:tab w:val="clear" w:pos="1593"/>
          <w:tab w:val="num" w:pos="1134"/>
        </w:tabs>
        <w:spacing w:line="276" w:lineRule="auto"/>
        <w:ind w:left="1134" w:hanging="283"/>
        <w:jc w:val="both"/>
        <w:rPr>
          <w:rFonts w:ascii="Arial" w:hAnsi="Arial" w:cs="Arial"/>
          <w:lang w:val="en-NZ" w:eastAsia="en-GB"/>
        </w:rPr>
      </w:pPr>
      <w:r w:rsidRPr="006E0EFF">
        <w:rPr>
          <w:rFonts w:ascii="Arial" w:hAnsi="Arial" w:cs="Arial"/>
          <w:lang w:val="en-NZ" w:eastAsia="en-GB"/>
        </w:rPr>
        <w:t>Issue of a Permit to Work is subject to the condition that work will not commence until the named Safety Observer has completed the Craneage Certificate checklist and signed off that the required precautions are in place.</w:t>
      </w:r>
    </w:p>
    <w:p w:rsidR="006C5563" w:rsidRPr="006E0EFF" w:rsidRDefault="006C5563" w:rsidP="00A6355D">
      <w:pPr>
        <w:numPr>
          <w:ilvl w:val="1"/>
          <w:numId w:val="19"/>
        </w:numPr>
        <w:tabs>
          <w:tab w:val="clear" w:pos="1593"/>
          <w:tab w:val="num" w:pos="1134"/>
        </w:tabs>
        <w:spacing w:line="276" w:lineRule="auto"/>
        <w:ind w:left="1134" w:hanging="283"/>
        <w:jc w:val="both"/>
        <w:rPr>
          <w:rFonts w:ascii="Arial" w:hAnsi="Arial" w:cs="Arial"/>
          <w:lang w:val="en-NZ" w:eastAsia="en-GB"/>
        </w:rPr>
      </w:pPr>
      <w:r w:rsidRPr="006E0EFF">
        <w:rPr>
          <w:rFonts w:ascii="Arial" w:hAnsi="Arial" w:cs="Arial"/>
          <w:lang w:val="en-NZ" w:eastAsia="en-GB"/>
        </w:rPr>
        <w:t>All required precautions must remain in place for the entire duration of the Job Step that requires Craneage.</w:t>
      </w:r>
    </w:p>
    <w:p w:rsidR="006C5563" w:rsidRPr="006E0EFF" w:rsidRDefault="006C5563" w:rsidP="006C5563">
      <w:pPr>
        <w:ind w:left="1134"/>
        <w:jc w:val="both"/>
        <w:rPr>
          <w:rFonts w:ascii="Arial" w:hAnsi="Arial" w:cs="Arial"/>
          <w:lang w:val="en-NZ" w:eastAsia="en-GB"/>
        </w:rPr>
      </w:pPr>
    </w:p>
    <w:p w:rsidR="006C5563" w:rsidRDefault="006C5563" w:rsidP="002C7CA4">
      <w:pPr>
        <w:keepNext/>
        <w:spacing w:before="240" w:after="60"/>
        <w:jc w:val="both"/>
        <w:outlineLvl w:val="2"/>
        <w:rPr>
          <w:rFonts w:ascii="Arial" w:hAnsi="Arial" w:cs="Arial"/>
          <w:b/>
          <w:bCs/>
          <w:sz w:val="26"/>
          <w:szCs w:val="26"/>
          <w:lang w:val="en-NZ" w:eastAsia="en-GB"/>
        </w:rPr>
      </w:pPr>
      <w:r w:rsidRPr="006E0EFF">
        <w:rPr>
          <w:rFonts w:ascii="Arial" w:hAnsi="Arial" w:cs="Arial"/>
          <w:b/>
          <w:bCs/>
          <w:lang w:val="en-NZ" w:eastAsia="en-GB"/>
        </w:rPr>
        <w:br w:type="page"/>
      </w:r>
    </w:p>
    <w:p w:rsidR="005F2004" w:rsidRDefault="005F2004" w:rsidP="00922486">
      <w:pPr>
        <w:tabs>
          <w:tab w:val="left" w:pos="1134"/>
        </w:tabs>
        <w:spacing w:after="240" w:line="276" w:lineRule="auto"/>
        <w:jc w:val="both"/>
        <w:rPr>
          <w:rFonts w:ascii="Arial" w:hAnsi="Arial" w:cs="Arial"/>
          <w:b/>
          <w:iCs/>
          <w:color w:val="000000"/>
          <w:kern w:val="32"/>
          <w:sz w:val="28"/>
          <w:szCs w:val="28"/>
          <w:lang w:val="en-NZ" w:eastAsia="en-US"/>
        </w:rPr>
      </w:pPr>
      <w:bookmarkStart w:id="8" w:name="_Toc248136320"/>
      <w:bookmarkEnd w:id="7"/>
      <w:r w:rsidRPr="00452D34">
        <w:rPr>
          <w:rFonts w:ascii="Arial" w:hAnsi="Arial" w:cs="Arial"/>
          <w:b/>
          <w:iCs/>
          <w:color w:val="000000"/>
          <w:kern w:val="32"/>
          <w:sz w:val="28"/>
          <w:szCs w:val="28"/>
          <w:lang w:val="en-NZ" w:eastAsia="en-US"/>
        </w:rPr>
        <w:t xml:space="preserve">Appendix </w:t>
      </w:r>
      <w:r w:rsidR="006C5563">
        <w:rPr>
          <w:rFonts w:ascii="Arial" w:hAnsi="Arial" w:cs="Arial"/>
          <w:b/>
          <w:iCs/>
          <w:color w:val="000000"/>
          <w:kern w:val="32"/>
          <w:sz w:val="28"/>
          <w:szCs w:val="28"/>
          <w:lang w:val="en-NZ" w:eastAsia="en-US"/>
        </w:rPr>
        <w:t>F</w:t>
      </w:r>
      <w:r>
        <w:rPr>
          <w:rFonts w:ascii="Arial" w:hAnsi="Arial" w:cs="Arial"/>
          <w:b/>
          <w:iCs/>
          <w:color w:val="000000"/>
          <w:kern w:val="32"/>
          <w:sz w:val="28"/>
          <w:szCs w:val="28"/>
          <w:lang w:val="en-NZ" w:eastAsia="en-US"/>
        </w:rPr>
        <w:t xml:space="preserve"> </w:t>
      </w:r>
    </w:p>
    <w:p w:rsidR="002C7CA4" w:rsidRPr="002C7CA4" w:rsidRDefault="005F2004" w:rsidP="005F2004">
      <w:pPr>
        <w:tabs>
          <w:tab w:val="left" w:pos="1134"/>
        </w:tabs>
        <w:spacing w:line="276" w:lineRule="auto"/>
        <w:jc w:val="both"/>
        <w:rPr>
          <w:rFonts w:ascii="Arial" w:hAnsi="Arial" w:cs="Arial"/>
          <w:b/>
          <w:bCs/>
          <w:sz w:val="26"/>
          <w:szCs w:val="26"/>
          <w:lang w:val="en-NZ" w:eastAsia="en-GB"/>
        </w:rPr>
      </w:pPr>
      <w:r w:rsidRPr="0019137C">
        <w:rPr>
          <w:rFonts w:ascii="Arial" w:hAnsi="Arial" w:cs="Arial"/>
          <w:b/>
          <w:bCs/>
          <w:sz w:val="26"/>
          <w:szCs w:val="26"/>
          <w:lang w:val="en-NZ" w:eastAsia="en-GB"/>
        </w:rPr>
        <w:t xml:space="preserve">Special Permit </w:t>
      </w:r>
      <w:r w:rsidR="006C5563">
        <w:rPr>
          <w:rFonts w:ascii="Arial" w:hAnsi="Arial" w:cs="Arial"/>
          <w:b/>
          <w:bCs/>
          <w:sz w:val="26"/>
          <w:szCs w:val="26"/>
          <w:lang w:val="en-NZ" w:eastAsia="en-GB"/>
        </w:rPr>
        <w:t>–</w:t>
      </w:r>
      <w:r w:rsidRPr="002C7CA4">
        <w:rPr>
          <w:rFonts w:ascii="Arial" w:hAnsi="Arial" w:cs="Arial"/>
          <w:b/>
          <w:bCs/>
          <w:sz w:val="26"/>
          <w:szCs w:val="26"/>
          <w:lang w:val="en-NZ" w:eastAsia="en-GB"/>
        </w:rPr>
        <w:t xml:space="preserve"> </w:t>
      </w:r>
      <w:bookmarkEnd w:id="8"/>
      <w:r w:rsidR="006C5563">
        <w:rPr>
          <w:rFonts w:ascii="Arial" w:hAnsi="Arial" w:cs="Arial"/>
          <w:b/>
          <w:bCs/>
          <w:sz w:val="26"/>
          <w:szCs w:val="26"/>
          <w:lang w:val="en-NZ" w:eastAsia="en-GB"/>
        </w:rPr>
        <w:t>Transfer of Control</w:t>
      </w:r>
    </w:p>
    <w:p w:rsidR="005A609A" w:rsidRDefault="005A609A" w:rsidP="00A6355D">
      <w:pPr>
        <w:numPr>
          <w:ilvl w:val="0"/>
          <w:numId w:val="23"/>
        </w:numPr>
        <w:jc w:val="both"/>
        <w:rPr>
          <w:rFonts w:ascii="Arial" w:hAnsi="Arial" w:cs="Arial"/>
          <w:lang w:val="en-NZ" w:eastAsia="en-GB"/>
        </w:rPr>
      </w:pPr>
      <w:r>
        <w:rPr>
          <w:rFonts w:ascii="Arial" w:hAnsi="Arial" w:cs="Arial"/>
          <w:lang w:val="en-NZ" w:eastAsia="en-GB"/>
        </w:rPr>
        <w:t>Transfer of Control is when the responsibility for managing the safety controls for a work zone (or project) are transferred to a third party.</w:t>
      </w:r>
    </w:p>
    <w:p w:rsidR="005A609A" w:rsidRDefault="005A609A" w:rsidP="002A377D">
      <w:pPr>
        <w:ind w:left="644"/>
        <w:jc w:val="both"/>
        <w:rPr>
          <w:rFonts w:ascii="Arial" w:hAnsi="Arial" w:cs="Arial"/>
          <w:lang w:val="en-NZ" w:eastAsia="en-GB"/>
        </w:rPr>
      </w:pPr>
    </w:p>
    <w:p w:rsidR="002A377D" w:rsidRDefault="005A609A" w:rsidP="00A6355D">
      <w:pPr>
        <w:numPr>
          <w:ilvl w:val="0"/>
          <w:numId w:val="23"/>
        </w:numPr>
        <w:jc w:val="both"/>
        <w:rPr>
          <w:rFonts w:ascii="Arial" w:hAnsi="Arial" w:cs="Arial"/>
          <w:lang w:val="en-NZ" w:eastAsia="en-GB"/>
        </w:rPr>
      </w:pPr>
      <w:r>
        <w:rPr>
          <w:rFonts w:ascii="Arial" w:hAnsi="Arial" w:cs="Arial"/>
          <w:lang w:val="en-NZ" w:eastAsia="en-GB"/>
        </w:rPr>
        <w:t xml:space="preserve">The </w:t>
      </w:r>
      <w:r w:rsidR="003212AC">
        <w:rPr>
          <w:rFonts w:ascii="Arial" w:hAnsi="Arial" w:cs="Arial"/>
          <w:lang w:val="en-NZ" w:eastAsia="en-GB"/>
        </w:rPr>
        <w:t xml:space="preserve">Shift Engineers Team Leader </w:t>
      </w:r>
      <w:r w:rsidR="002A377D">
        <w:rPr>
          <w:rFonts w:ascii="Arial" w:hAnsi="Arial" w:cs="Arial"/>
          <w:lang w:val="en-NZ" w:eastAsia="en-GB"/>
        </w:rPr>
        <w:t xml:space="preserve">must ensure the following is in place before </w:t>
      </w:r>
      <w:r w:rsidR="003212AC">
        <w:rPr>
          <w:rFonts w:ascii="Arial" w:hAnsi="Arial" w:cs="Arial"/>
          <w:lang w:val="en-NZ" w:eastAsia="en-GB"/>
        </w:rPr>
        <w:t>c</w:t>
      </w:r>
      <w:r>
        <w:rPr>
          <w:rFonts w:ascii="Arial" w:hAnsi="Arial" w:cs="Arial"/>
          <w:lang w:val="en-NZ" w:eastAsia="en-GB"/>
        </w:rPr>
        <w:t xml:space="preserve">ontrol </w:t>
      </w:r>
      <w:r w:rsidR="002A377D">
        <w:rPr>
          <w:rFonts w:ascii="Arial" w:hAnsi="Arial" w:cs="Arial"/>
          <w:lang w:val="en-NZ" w:eastAsia="en-GB"/>
        </w:rPr>
        <w:t>is transferred and work commences:</w:t>
      </w:r>
    </w:p>
    <w:p w:rsidR="002A377D" w:rsidRDefault="002A377D" w:rsidP="002A377D">
      <w:pPr>
        <w:pStyle w:val="ListParagraph"/>
        <w:rPr>
          <w:rFonts w:ascii="Arial" w:hAnsi="Arial" w:cs="Arial"/>
          <w:lang w:val="en-NZ" w:eastAsia="en-GB"/>
        </w:rPr>
      </w:pPr>
    </w:p>
    <w:p w:rsidR="002C7CA4" w:rsidRPr="005F2004" w:rsidRDefault="002A377D" w:rsidP="00A6355D">
      <w:pPr>
        <w:numPr>
          <w:ilvl w:val="1"/>
          <w:numId w:val="34"/>
        </w:numPr>
        <w:tabs>
          <w:tab w:val="clear" w:pos="749"/>
          <w:tab w:val="num" w:pos="1134"/>
        </w:tabs>
        <w:spacing w:line="276" w:lineRule="auto"/>
        <w:ind w:left="1134" w:hanging="283"/>
        <w:jc w:val="both"/>
        <w:rPr>
          <w:rFonts w:ascii="Arial" w:hAnsi="Arial" w:cs="Arial"/>
          <w:lang w:val="en-NZ" w:eastAsia="en-GB"/>
        </w:rPr>
      </w:pPr>
      <w:r w:rsidRPr="003212AC">
        <w:rPr>
          <w:rFonts w:ascii="Arial" w:hAnsi="Arial" w:cs="Arial"/>
          <w:lang w:val="en-NZ" w:eastAsia="en-GB"/>
        </w:rPr>
        <w:t>The transfer of control is to an organisation and "responsible person" who ha</w:t>
      </w:r>
      <w:r w:rsidR="003212AC">
        <w:rPr>
          <w:rFonts w:ascii="Arial" w:hAnsi="Arial" w:cs="Arial"/>
          <w:lang w:val="en-NZ" w:eastAsia="en-GB"/>
        </w:rPr>
        <w:t>ve</w:t>
      </w:r>
      <w:r w:rsidRPr="003212AC">
        <w:rPr>
          <w:rFonts w:ascii="Arial" w:hAnsi="Arial" w:cs="Arial"/>
          <w:lang w:val="en-NZ" w:eastAsia="en-GB"/>
        </w:rPr>
        <w:t xml:space="preserve"> the appropriate systems / procedures and competencies to effectively manage the health and safety risks within the scope of work and the controlled work zone.</w:t>
      </w:r>
    </w:p>
    <w:p w:rsidR="002A377D" w:rsidRDefault="002A377D" w:rsidP="00A6355D">
      <w:pPr>
        <w:numPr>
          <w:ilvl w:val="1"/>
          <w:numId w:val="34"/>
        </w:numPr>
        <w:tabs>
          <w:tab w:val="num" w:pos="1134"/>
        </w:tabs>
        <w:spacing w:line="276" w:lineRule="auto"/>
        <w:ind w:left="1134" w:hanging="283"/>
        <w:jc w:val="both"/>
        <w:rPr>
          <w:rFonts w:ascii="Arial" w:hAnsi="Arial" w:cs="Arial"/>
          <w:lang w:val="en-NZ" w:eastAsia="en-GB"/>
        </w:rPr>
      </w:pPr>
      <w:r w:rsidRPr="003212AC">
        <w:rPr>
          <w:rFonts w:ascii="Arial" w:hAnsi="Arial" w:cs="Arial"/>
          <w:lang w:val="en-NZ" w:eastAsia="en-GB"/>
        </w:rPr>
        <w:t xml:space="preserve">The person receiving control clearly understands their personal responsibilities and </w:t>
      </w:r>
      <w:r w:rsidR="003212AC">
        <w:rPr>
          <w:rFonts w:ascii="Arial" w:hAnsi="Arial" w:cs="Arial"/>
          <w:lang w:val="en-NZ" w:eastAsia="en-GB"/>
        </w:rPr>
        <w:t xml:space="preserve">the </w:t>
      </w:r>
      <w:r w:rsidRPr="003212AC">
        <w:rPr>
          <w:rFonts w:ascii="Arial" w:hAnsi="Arial" w:cs="Arial"/>
          <w:lang w:val="en-NZ" w:eastAsia="en-GB"/>
        </w:rPr>
        <w:t>organisations responsibilities when accepting control.</w:t>
      </w:r>
    </w:p>
    <w:p w:rsidR="002A377D" w:rsidRDefault="002A377D" w:rsidP="00A6355D">
      <w:pPr>
        <w:numPr>
          <w:ilvl w:val="1"/>
          <w:numId w:val="34"/>
        </w:numPr>
        <w:tabs>
          <w:tab w:val="num" w:pos="1134"/>
        </w:tabs>
        <w:spacing w:line="276" w:lineRule="auto"/>
        <w:ind w:left="1134" w:hanging="283"/>
        <w:jc w:val="both"/>
        <w:rPr>
          <w:rFonts w:ascii="Arial" w:hAnsi="Arial" w:cs="Arial"/>
          <w:lang w:val="en-NZ" w:eastAsia="en-GB"/>
        </w:rPr>
      </w:pPr>
      <w:r w:rsidRPr="003212AC">
        <w:rPr>
          <w:rFonts w:ascii="Arial" w:hAnsi="Arial" w:cs="Arial"/>
          <w:lang w:val="en-NZ" w:eastAsia="en-GB"/>
        </w:rPr>
        <w:t xml:space="preserve">The physical boundaries of the transferred </w:t>
      </w:r>
      <w:r w:rsidR="003212AC">
        <w:rPr>
          <w:rFonts w:ascii="Arial" w:hAnsi="Arial" w:cs="Arial"/>
          <w:lang w:val="en-NZ" w:eastAsia="en-GB"/>
        </w:rPr>
        <w:t>control</w:t>
      </w:r>
      <w:r w:rsidRPr="003212AC">
        <w:rPr>
          <w:rFonts w:ascii="Arial" w:hAnsi="Arial" w:cs="Arial"/>
          <w:lang w:val="en-NZ" w:eastAsia="en-GB"/>
        </w:rPr>
        <w:t xml:space="preserve"> zone are clearly defined and controlled.</w:t>
      </w:r>
    </w:p>
    <w:p w:rsidR="002A377D" w:rsidRDefault="002A377D" w:rsidP="00A6355D">
      <w:pPr>
        <w:numPr>
          <w:ilvl w:val="1"/>
          <w:numId w:val="34"/>
        </w:numPr>
        <w:tabs>
          <w:tab w:val="num" w:pos="1134"/>
        </w:tabs>
        <w:spacing w:line="276" w:lineRule="auto"/>
        <w:ind w:left="1134" w:hanging="283"/>
        <w:jc w:val="both"/>
        <w:rPr>
          <w:rFonts w:ascii="Arial" w:hAnsi="Arial" w:cs="Arial"/>
          <w:lang w:val="en-NZ" w:eastAsia="en-GB"/>
        </w:rPr>
      </w:pPr>
      <w:r w:rsidRPr="003212AC">
        <w:rPr>
          <w:rFonts w:ascii="Arial" w:hAnsi="Arial" w:cs="Arial"/>
          <w:lang w:val="en-NZ" w:eastAsia="en-GB"/>
        </w:rPr>
        <w:t>The isolations points between the operational plant / services and the control zone are itemised within this PTW's isolation schedule</w:t>
      </w:r>
    </w:p>
    <w:p w:rsidR="002A377D" w:rsidRPr="002A377D" w:rsidRDefault="002A377D" w:rsidP="00A6355D">
      <w:pPr>
        <w:numPr>
          <w:ilvl w:val="1"/>
          <w:numId w:val="34"/>
        </w:numPr>
        <w:tabs>
          <w:tab w:val="num" w:pos="1134"/>
        </w:tabs>
        <w:spacing w:line="276" w:lineRule="auto"/>
        <w:ind w:left="1134" w:hanging="283"/>
        <w:jc w:val="both"/>
        <w:rPr>
          <w:rFonts w:ascii="Arial" w:hAnsi="Arial" w:cs="Arial"/>
          <w:lang w:val="en-NZ" w:eastAsia="en-GB"/>
        </w:rPr>
      </w:pPr>
      <w:r w:rsidRPr="003212AC">
        <w:rPr>
          <w:rFonts w:ascii="Arial" w:hAnsi="Arial" w:cs="Arial"/>
          <w:lang w:val="en-NZ" w:eastAsia="en-GB"/>
        </w:rPr>
        <w:t>Operational plant and services within the control zone have been clearly identified.</w:t>
      </w:r>
    </w:p>
    <w:p w:rsidR="002A377D" w:rsidRPr="003212AC" w:rsidRDefault="003212AC" w:rsidP="00A6355D">
      <w:pPr>
        <w:numPr>
          <w:ilvl w:val="1"/>
          <w:numId w:val="34"/>
        </w:numPr>
        <w:tabs>
          <w:tab w:val="num" w:pos="1134"/>
        </w:tabs>
        <w:spacing w:line="276" w:lineRule="auto"/>
        <w:ind w:left="1134" w:hanging="283"/>
        <w:jc w:val="both"/>
        <w:rPr>
          <w:rFonts w:ascii="Arial" w:hAnsi="Arial" w:cs="Arial"/>
          <w:lang w:val="en-NZ" w:eastAsia="en-GB"/>
        </w:rPr>
      </w:pPr>
      <w:r w:rsidRPr="003212AC">
        <w:rPr>
          <w:rFonts w:ascii="Arial" w:hAnsi="Arial" w:cs="Arial"/>
          <w:lang w:val="en-NZ" w:eastAsia="en-GB"/>
        </w:rPr>
        <w:t>The demarcations between any operational plant / services and the transfer of control are clearly defined and controlled.</w:t>
      </w:r>
    </w:p>
    <w:p w:rsidR="002A377D" w:rsidRDefault="003212AC" w:rsidP="00A6355D">
      <w:pPr>
        <w:numPr>
          <w:ilvl w:val="1"/>
          <w:numId w:val="34"/>
        </w:numPr>
        <w:tabs>
          <w:tab w:val="num" w:pos="1134"/>
        </w:tabs>
        <w:spacing w:line="276" w:lineRule="auto"/>
        <w:ind w:left="1134" w:hanging="283"/>
        <w:jc w:val="both"/>
        <w:rPr>
          <w:rFonts w:ascii="Arial" w:hAnsi="Arial" w:cs="Arial"/>
          <w:lang w:val="en-NZ" w:eastAsia="en-GB"/>
        </w:rPr>
      </w:pPr>
      <w:r w:rsidRPr="003212AC">
        <w:rPr>
          <w:rFonts w:ascii="Arial" w:hAnsi="Arial" w:cs="Arial"/>
          <w:lang w:val="en-NZ" w:eastAsia="en-GB"/>
        </w:rPr>
        <w:t xml:space="preserve">Procedures for CWTP </w:t>
      </w:r>
      <w:r>
        <w:rPr>
          <w:rFonts w:ascii="Arial" w:hAnsi="Arial" w:cs="Arial"/>
          <w:lang w:val="en-NZ" w:eastAsia="en-GB"/>
        </w:rPr>
        <w:t xml:space="preserve">staff </w:t>
      </w:r>
      <w:r w:rsidRPr="003212AC">
        <w:rPr>
          <w:rFonts w:ascii="Arial" w:hAnsi="Arial" w:cs="Arial"/>
          <w:lang w:val="en-NZ" w:eastAsia="en-GB"/>
        </w:rPr>
        <w:t>entering and/or working within the controlled work area</w:t>
      </w:r>
      <w:r>
        <w:rPr>
          <w:rFonts w:ascii="Arial" w:hAnsi="Arial" w:cs="Arial"/>
          <w:lang w:val="en-NZ" w:eastAsia="en-GB"/>
        </w:rPr>
        <w:t xml:space="preserve"> have been defined</w:t>
      </w:r>
      <w:r w:rsidR="00B642AF">
        <w:rPr>
          <w:rFonts w:ascii="Arial" w:hAnsi="Arial" w:cs="Arial"/>
          <w:lang w:val="en-NZ" w:eastAsia="en-GB"/>
        </w:rPr>
        <w:t>.</w:t>
      </w:r>
    </w:p>
    <w:p w:rsidR="00B642AF" w:rsidRDefault="00B642AF" w:rsidP="00A6355D">
      <w:pPr>
        <w:numPr>
          <w:ilvl w:val="1"/>
          <w:numId w:val="34"/>
        </w:numPr>
        <w:tabs>
          <w:tab w:val="num" w:pos="1134"/>
        </w:tabs>
        <w:spacing w:line="276" w:lineRule="auto"/>
        <w:ind w:left="1134" w:hanging="283"/>
        <w:jc w:val="both"/>
        <w:rPr>
          <w:rFonts w:ascii="Arial" w:hAnsi="Arial" w:cs="Arial"/>
          <w:lang w:val="en-NZ" w:eastAsia="en-GB"/>
        </w:rPr>
      </w:pPr>
      <w:r>
        <w:rPr>
          <w:rFonts w:ascii="Arial" w:hAnsi="Arial" w:cs="Arial"/>
          <w:lang w:val="en-NZ" w:eastAsia="en-GB"/>
        </w:rPr>
        <w:t>The Transfer of Control is authorised by the Team Leader Shift Engineers.</w:t>
      </w:r>
    </w:p>
    <w:p w:rsidR="00637C5D" w:rsidRDefault="00637C5D" w:rsidP="00637C5D">
      <w:pPr>
        <w:tabs>
          <w:tab w:val="num" w:pos="1134"/>
        </w:tabs>
        <w:spacing w:line="276" w:lineRule="auto"/>
        <w:ind w:left="360"/>
        <w:jc w:val="both"/>
        <w:rPr>
          <w:rFonts w:ascii="Arial" w:hAnsi="Arial" w:cs="Arial"/>
          <w:lang w:val="en-NZ" w:eastAsia="en-GB"/>
        </w:rPr>
      </w:pPr>
    </w:p>
    <w:p w:rsidR="00637C5D" w:rsidRDefault="00637C5D" w:rsidP="00637C5D">
      <w:pPr>
        <w:tabs>
          <w:tab w:val="num" w:pos="1134"/>
        </w:tabs>
        <w:spacing w:line="276" w:lineRule="auto"/>
        <w:ind w:left="360"/>
        <w:jc w:val="both"/>
        <w:rPr>
          <w:rFonts w:ascii="Arial" w:hAnsi="Arial" w:cs="Arial"/>
          <w:lang w:val="en-NZ" w:eastAsia="en-GB"/>
        </w:rPr>
      </w:pPr>
      <w:r>
        <w:rPr>
          <w:rFonts w:ascii="Arial" w:hAnsi="Arial" w:cs="Arial"/>
          <w:lang w:val="en-NZ" w:eastAsia="en-GB"/>
        </w:rPr>
        <w:t>The permit must also stipulate any limitations / restrictions placed on the Transfer of Control.</w:t>
      </w:r>
    </w:p>
    <w:p w:rsidR="002A377D" w:rsidRDefault="002A377D" w:rsidP="003212AC">
      <w:pPr>
        <w:spacing w:line="276" w:lineRule="auto"/>
        <w:ind w:left="1134"/>
        <w:jc w:val="both"/>
        <w:rPr>
          <w:rFonts w:ascii="Arial" w:hAnsi="Arial" w:cs="Arial"/>
          <w:lang w:val="en-NZ" w:eastAsia="en-GB"/>
        </w:rPr>
      </w:pPr>
    </w:p>
    <w:p w:rsidR="002C7CA4" w:rsidRPr="003212AC" w:rsidRDefault="002C7CA4" w:rsidP="003212AC">
      <w:pPr>
        <w:tabs>
          <w:tab w:val="left" w:pos="1134"/>
        </w:tabs>
        <w:spacing w:line="276" w:lineRule="auto"/>
        <w:ind w:left="1134"/>
        <w:jc w:val="both"/>
        <w:rPr>
          <w:rFonts w:ascii="Arial" w:hAnsi="Arial" w:cs="Arial"/>
          <w:lang w:val="en-NZ" w:eastAsia="en-GB"/>
        </w:rPr>
      </w:pPr>
    </w:p>
    <w:sectPr w:rsidR="002C7CA4" w:rsidRPr="003212AC" w:rsidSect="00897DE3">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5B0" w:rsidRDefault="00DF55B0" w:rsidP="006550F9">
      <w:r>
        <w:separator/>
      </w:r>
    </w:p>
  </w:endnote>
  <w:endnote w:type="continuationSeparator" w:id="0">
    <w:p w:rsidR="00DF55B0" w:rsidRDefault="00DF55B0" w:rsidP="00655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D55" w:rsidRDefault="00E25D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CA4" w:rsidRPr="00BD60F5" w:rsidRDefault="002C7CA4" w:rsidP="00BD60F5">
    <w:pPr>
      <w:pStyle w:val="Footer"/>
      <w:jc w:val="right"/>
      <w:rPr>
        <w:rFonts w:ascii="Arial" w:hAnsi="Arial" w:cs="Arial"/>
        <w:sz w:val="18"/>
        <w:szCs w:val="18"/>
      </w:rPr>
    </w:pPr>
    <w:r w:rsidRPr="00BD60F5">
      <w:rPr>
        <w:rFonts w:ascii="Arial" w:hAnsi="Arial" w:cs="Arial"/>
        <w:sz w:val="18"/>
        <w:szCs w:val="18"/>
      </w:rPr>
      <w:t>Reference Number: GEN_HSE_000</w:t>
    </w:r>
    <w:r>
      <w:rPr>
        <w:rFonts w:ascii="Arial" w:hAnsi="Arial" w:cs="Arial"/>
        <w:sz w:val="18"/>
        <w:szCs w:val="18"/>
      </w:rPr>
      <w:t>3</w:t>
    </w:r>
    <w:r w:rsidRPr="00BD60F5">
      <w:rPr>
        <w:rFonts w:ascii="Arial" w:hAnsi="Arial" w:cs="Arial"/>
        <w:sz w:val="18"/>
        <w:szCs w:val="18"/>
      </w:rPr>
      <w:t xml:space="preserve">   </w:t>
    </w:r>
  </w:p>
  <w:p w:rsidR="002C7CA4" w:rsidRPr="00BD60F5" w:rsidRDefault="002C7CA4" w:rsidP="00BB2E4E">
    <w:pPr>
      <w:pStyle w:val="Footer"/>
      <w:jc w:val="right"/>
      <w:rPr>
        <w:rFonts w:ascii="Arial" w:hAnsi="Arial" w:cs="Arial"/>
      </w:rPr>
    </w:pPr>
    <w:r w:rsidRPr="00BD60F5">
      <w:rPr>
        <w:rFonts w:ascii="Arial" w:hAnsi="Arial" w:cs="Arial"/>
      </w:rPr>
      <w:t xml:space="preserve">Page </w:t>
    </w:r>
    <w:r w:rsidRPr="00BD60F5">
      <w:rPr>
        <w:rFonts w:ascii="Arial" w:hAnsi="Arial" w:cs="Arial"/>
      </w:rPr>
      <w:fldChar w:fldCharType="begin"/>
    </w:r>
    <w:r w:rsidRPr="00BD60F5">
      <w:rPr>
        <w:rFonts w:ascii="Arial" w:hAnsi="Arial" w:cs="Arial"/>
      </w:rPr>
      <w:instrText xml:space="preserve"> PAGE </w:instrText>
    </w:r>
    <w:r w:rsidRPr="00BD60F5">
      <w:rPr>
        <w:rFonts w:ascii="Arial" w:hAnsi="Arial" w:cs="Arial"/>
      </w:rPr>
      <w:fldChar w:fldCharType="separate"/>
    </w:r>
    <w:r w:rsidR="006F19AF">
      <w:rPr>
        <w:rFonts w:ascii="Arial" w:hAnsi="Arial" w:cs="Arial"/>
        <w:noProof/>
      </w:rPr>
      <w:t>2</w:t>
    </w:r>
    <w:r w:rsidRPr="00BD60F5">
      <w:rPr>
        <w:rFonts w:ascii="Arial" w:hAnsi="Arial" w:cs="Arial"/>
      </w:rPr>
      <w:fldChar w:fldCharType="end"/>
    </w:r>
    <w:r w:rsidRPr="00BD60F5">
      <w:rPr>
        <w:rFonts w:ascii="Arial" w:hAnsi="Arial" w:cs="Arial"/>
      </w:rPr>
      <w:t xml:space="preserve"> of </w:t>
    </w:r>
    <w:r w:rsidRPr="00BD60F5">
      <w:rPr>
        <w:rFonts w:ascii="Arial" w:hAnsi="Arial" w:cs="Arial"/>
      </w:rPr>
      <w:fldChar w:fldCharType="begin"/>
    </w:r>
    <w:r w:rsidRPr="00BD60F5">
      <w:rPr>
        <w:rFonts w:ascii="Arial" w:hAnsi="Arial" w:cs="Arial"/>
      </w:rPr>
      <w:instrText xml:space="preserve"> NUMPAGES  </w:instrText>
    </w:r>
    <w:r w:rsidRPr="00BD60F5">
      <w:rPr>
        <w:rFonts w:ascii="Arial" w:hAnsi="Arial" w:cs="Arial"/>
      </w:rPr>
      <w:fldChar w:fldCharType="separate"/>
    </w:r>
    <w:r w:rsidR="006F19AF">
      <w:rPr>
        <w:rFonts w:ascii="Arial" w:hAnsi="Arial" w:cs="Arial"/>
        <w:noProof/>
      </w:rPr>
      <w:t>27</w:t>
    </w:r>
    <w:r w:rsidRPr="00BD60F5">
      <w:rPr>
        <w:rFonts w:ascii="Arial" w:hAnsi="Arial" w:cs="Arial"/>
      </w:rPr>
      <w:fldChar w:fldCharType="end"/>
    </w:r>
  </w:p>
  <w:p w:rsidR="002C7CA4" w:rsidRPr="00175847" w:rsidRDefault="002C7CA4" w:rsidP="00576436">
    <w:pPr>
      <w:pStyle w:val="Footer"/>
      <w:rPr>
        <w:i/>
      </w:rPr>
    </w:pPr>
  </w:p>
  <w:p w:rsidR="002C7CA4" w:rsidRDefault="002C7CA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CA4" w:rsidRPr="00BD60F5" w:rsidRDefault="002C7CA4" w:rsidP="002858AF">
    <w:pPr>
      <w:pStyle w:val="Footer"/>
      <w:jc w:val="right"/>
      <w:rPr>
        <w:rFonts w:ascii="Arial" w:hAnsi="Arial" w:cs="Arial"/>
        <w:sz w:val="18"/>
        <w:szCs w:val="18"/>
      </w:rPr>
    </w:pPr>
    <w:r w:rsidRPr="00BD60F5">
      <w:rPr>
        <w:rFonts w:ascii="Arial" w:hAnsi="Arial" w:cs="Arial"/>
        <w:sz w:val="18"/>
        <w:szCs w:val="18"/>
      </w:rPr>
      <w:t xml:space="preserve">Reference Number: GEN_HSE_0002   </w:t>
    </w:r>
  </w:p>
  <w:p w:rsidR="002C7CA4" w:rsidRPr="00BD60F5" w:rsidRDefault="002C7CA4" w:rsidP="00BB2E4E">
    <w:pPr>
      <w:pStyle w:val="Footer"/>
      <w:jc w:val="right"/>
      <w:rPr>
        <w:rFonts w:ascii="Arial" w:hAnsi="Arial" w:cs="Arial"/>
        <w:sz w:val="18"/>
        <w:szCs w:val="18"/>
      </w:rPr>
    </w:pPr>
    <w:r w:rsidRPr="00BD60F5">
      <w:rPr>
        <w:rFonts w:ascii="Arial" w:hAnsi="Arial" w:cs="Arial"/>
        <w:sz w:val="18"/>
        <w:szCs w:val="18"/>
      </w:rPr>
      <w:t xml:space="preserve">Page </w:t>
    </w:r>
    <w:r w:rsidRPr="00BD60F5">
      <w:rPr>
        <w:rFonts w:ascii="Arial" w:hAnsi="Arial" w:cs="Arial"/>
        <w:sz w:val="18"/>
        <w:szCs w:val="18"/>
      </w:rPr>
      <w:fldChar w:fldCharType="begin"/>
    </w:r>
    <w:r w:rsidRPr="00BD60F5">
      <w:rPr>
        <w:rFonts w:ascii="Arial" w:hAnsi="Arial" w:cs="Arial"/>
        <w:sz w:val="18"/>
        <w:szCs w:val="18"/>
      </w:rPr>
      <w:instrText xml:space="preserve"> PAGE </w:instrText>
    </w:r>
    <w:r w:rsidRPr="00BD60F5">
      <w:rPr>
        <w:rFonts w:ascii="Arial" w:hAnsi="Arial" w:cs="Arial"/>
        <w:sz w:val="18"/>
        <w:szCs w:val="18"/>
      </w:rPr>
      <w:fldChar w:fldCharType="separate"/>
    </w:r>
    <w:r w:rsidR="006F19AF">
      <w:rPr>
        <w:rFonts w:ascii="Arial" w:hAnsi="Arial" w:cs="Arial"/>
        <w:noProof/>
        <w:sz w:val="18"/>
        <w:szCs w:val="18"/>
      </w:rPr>
      <w:t>1</w:t>
    </w:r>
    <w:r w:rsidRPr="00BD60F5">
      <w:rPr>
        <w:rFonts w:ascii="Arial" w:hAnsi="Arial" w:cs="Arial"/>
        <w:sz w:val="18"/>
        <w:szCs w:val="18"/>
      </w:rPr>
      <w:fldChar w:fldCharType="end"/>
    </w:r>
    <w:r w:rsidRPr="00BD60F5">
      <w:rPr>
        <w:rFonts w:ascii="Arial" w:hAnsi="Arial" w:cs="Arial"/>
        <w:sz w:val="18"/>
        <w:szCs w:val="18"/>
      </w:rPr>
      <w:t xml:space="preserve"> of </w:t>
    </w:r>
    <w:r w:rsidRPr="00BD60F5">
      <w:rPr>
        <w:rFonts w:ascii="Arial" w:hAnsi="Arial" w:cs="Arial"/>
        <w:sz w:val="18"/>
        <w:szCs w:val="18"/>
      </w:rPr>
      <w:fldChar w:fldCharType="begin"/>
    </w:r>
    <w:r w:rsidRPr="00BD60F5">
      <w:rPr>
        <w:rFonts w:ascii="Arial" w:hAnsi="Arial" w:cs="Arial"/>
        <w:sz w:val="18"/>
        <w:szCs w:val="18"/>
      </w:rPr>
      <w:instrText xml:space="preserve"> NUMPAGES  </w:instrText>
    </w:r>
    <w:r w:rsidRPr="00BD60F5">
      <w:rPr>
        <w:rFonts w:ascii="Arial" w:hAnsi="Arial" w:cs="Arial"/>
        <w:sz w:val="18"/>
        <w:szCs w:val="18"/>
      </w:rPr>
      <w:fldChar w:fldCharType="separate"/>
    </w:r>
    <w:r w:rsidR="006F19AF">
      <w:rPr>
        <w:rFonts w:ascii="Arial" w:hAnsi="Arial" w:cs="Arial"/>
        <w:noProof/>
        <w:sz w:val="18"/>
        <w:szCs w:val="18"/>
      </w:rPr>
      <w:t>27</w:t>
    </w:r>
    <w:r w:rsidRPr="00BD60F5">
      <w:rPr>
        <w:rFonts w:ascii="Arial" w:hAnsi="Arial" w:cs="Arial"/>
        <w:sz w:val="18"/>
        <w:szCs w:val="18"/>
      </w:rPr>
      <w:fldChar w:fldCharType="end"/>
    </w:r>
  </w:p>
  <w:p w:rsidR="002C7CA4" w:rsidRDefault="002C7CA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5B0" w:rsidRDefault="00DF55B0" w:rsidP="006550F9">
      <w:r>
        <w:separator/>
      </w:r>
    </w:p>
  </w:footnote>
  <w:footnote w:type="continuationSeparator" w:id="0">
    <w:p w:rsidR="00DF55B0" w:rsidRDefault="00DF55B0" w:rsidP="006550F9">
      <w:r>
        <w:continuationSeparator/>
      </w:r>
    </w:p>
  </w:footnote>
  <w:footnote w:id="1">
    <w:p w:rsidR="006C5563" w:rsidRPr="0004288F" w:rsidRDefault="006C5563" w:rsidP="006C5563">
      <w:pPr>
        <w:pStyle w:val="FootnoteText"/>
        <w:rPr>
          <w:rFonts w:ascii="Arial" w:hAnsi="Arial" w:cs="Arial"/>
          <w:lang w:val="en-NZ"/>
        </w:rPr>
      </w:pPr>
      <w:r w:rsidRPr="0004288F">
        <w:rPr>
          <w:rStyle w:val="FootnoteReference"/>
          <w:rFonts w:ascii="Arial" w:hAnsi="Arial" w:cs="Arial"/>
        </w:rPr>
        <w:footnoteRef/>
      </w:r>
      <w:r w:rsidRPr="0004288F">
        <w:rPr>
          <w:rFonts w:ascii="Arial" w:hAnsi="Arial" w:cs="Arial"/>
        </w:rPr>
        <w:t xml:space="preserve"> </w:t>
      </w:r>
      <w:r w:rsidRPr="0004288F">
        <w:rPr>
          <w:rFonts w:ascii="Arial" w:hAnsi="Arial" w:cs="Arial"/>
          <w:lang w:val="en-NZ"/>
        </w:rPr>
        <w:t>Available:  http://www.osh.dol.govt.nz/order/catalogue/329.shtml</w:t>
      </w:r>
    </w:p>
  </w:footnote>
  <w:footnote w:id="2">
    <w:p w:rsidR="006C5563" w:rsidRPr="001B1E69" w:rsidRDefault="006C5563" w:rsidP="006C5563">
      <w:pPr>
        <w:pStyle w:val="FootnoteText"/>
        <w:rPr>
          <w:lang w:val="en-NZ"/>
        </w:rPr>
      </w:pPr>
      <w:r>
        <w:rPr>
          <w:rStyle w:val="FootnoteReference"/>
        </w:rPr>
        <w:footnoteRef/>
      </w:r>
      <w:r>
        <w:t xml:space="preserve"> </w:t>
      </w:r>
      <w:r w:rsidR="00B642AF">
        <w:rPr>
          <w:lang w:val="en-NZ"/>
        </w:rPr>
        <w:t>Health</w:t>
      </w:r>
      <w:r>
        <w:rPr>
          <w:lang w:val="en-NZ"/>
        </w:rPr>
        <w:t xml:space="preserve"> and Safety in Welding (2006), pp13-14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D55" w:rsidRDefault="00E25D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CA4" w:rsidRPr="00897DE3" w:rsidRDefault="006F19AF" w:rsidP="00897DE3">
    <w:pPr>
      <w:pStyle w:val="Header"/>
      <w:spacing w:line="360" w:lineRule="auto"/>
      <w:jc w:val="right"/>
      <w:rPr>
        <w:rFonts w:ascii="Arial" w:hAnsi="Arial" w:cs="Arial"/>
        <w:sz w:val="16"/>
        <w:szCs w:val="16"/>
        <w:lang w:val="en-US" w:eastAsia="en-US"/>
      </w:rPr>
    </w:pPr>
    <w:r>
      <w:rPr>
        <w:noProof/>
        <w:lang w:val="en-NZ"/>
      </w:rPr>
      <w:drawing>
        <wp:anchor distT="0" distB="0" distL="114300" distR="114300" simplePos="0" relativeHeight="251658240" behindDoc="0" locked="0" layoutInCell="1" allowOverlap="1">
          <wp:simplePos x="0" y="0"/>
          <wp:positionH relativeFrom="column">
            <wp:posOffset>2305050</wp:posOffset>
          </wp:positionH>
          <wp:positionV relativeFrom="paragraph">
            <wp:posOffset>-154940</wp:posOffset>
          </wp:positionV>
          <wp:extent cx="1212850" cy="297180"/>
          <wp:effectExtent l="0" t="0" r="0" b="0"/>
          <wp:wrapNone/>
          <wp:docPr id="6" name="Picture 7" descr="http://intranet.ccc.govt.nz/Documents/CCClogo4colble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ccc.govt.nz/Documents/CCClogo4colble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850" cy="2971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2C7CA4" w:rsidRPr="00BB2E4E" w:rsidRDefault="002C7CA4" w:rsidP="00BB2E4E">
    <w:pPr>
      <w:pStyle w:val="Header"/>
      <w:spacing w:line="360" w:lineRule="auto"/>
      <w:jc w:val="center"/>
      <w:rPr>
        <w:rFonts w:ascii="Arial" w:hAnsi="Arial" w:cs="Arial"/>
        <w:sz w:val="16"/>
        <w:szCs w:val="16"/>
        <w:lang w:val="en-US" w:eastAsia="en-US"/>
      </w:rPr>
    </w:pPr>
    <w:r w:rsidRPr="00897DE3">
      <w:rPr>
        <w:rFonts w:ascii="Arial" w:hAnsi="Arial" w:cs="Arial"/>
        <w:sz w:val="16"/>
        <w:szCs w:val="16"/>
        <w:lang w:val="en-US" w:eastAsia="en-US"/>
      </w:rPr>
      <w:t>Christchurch Wastewater Treatment Plant</w:t>
    </w:r>
    <w:r w:rsidR="006F19AF">
      <w:rPr>
        <w:b/>
        <w:noProof/>
        <w:lang w:val="en-NZ"/>
      </w:rPr>
      <mc:AlternateContent>
        <mc:Choice Requires="wps">
          <w:drawing>
            <wp:anchor distT="0" distB="0" distL="114300" distR="114300" simplePos="0" relativeHeight="251657216" behindDoc="0" locked="0" layoutInCell="1" allowOverlap="1">
              <wp:simplePos x="0" y="0"/>
              <wp:positionH relativeFrom="column">
                <wp:posOffset>4284980</wp:posOffset>
              </wp:positionH>
              <wp:positionV relativeFrom="paragraph">
                <wp:posOffset>-42545</wp:posOffset>
              </wp:positionV>
              <wp:extent cx="1595120" cy="457200"/>
              <wp:effectExtent l="8255" t="8890" r="6350" b="6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82C4D" id="Rectangle 3" o:spid="_x0000_s1026" style="position:absolute;margin-left:337.4pt;margin-top:-3.35pt;width:125.6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" stroked="f">
              <v:fill opacity="0"/>
            </v:rect>
          </w:pict>
        </mc:Fallback>
      </mc:AlternateContent>
    </w:r>
  </w:p>
  <w:p w:rsidR="002C7CA4" w:rsidRDefault="002C7CA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D55" w:rsidRDefault="00E25D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E2A4D7C"/>
    <w:lvl w:ilvl="0">
      <w:start w:val="1"/>
      <w:numFmt w:val="decimal"/>
      <w:pStyle w:val="ListNumber"/>
      <w:lvlText w:val="%1."/>
      <w:lvlJc w:val="left"/>
      <w:pPr>
        <w:tabs>
          <w:tab w:val="num" w:pos="360"/>
        </w:tabs>
        <w:ind w:left="360" w:hanging="360"/>
      </w:pPr>
    </w:lvl>
  </w:abstractNum>
  <w:abstractNum w:abstractNumId="1" w15:restartNumberingAfterBreak="0">
    <w:nsid w:val="02CD152E"/>
    <w:multiLevelType w:val="multilevel"/>
    <w:tmpl w:val="16400626"/>
    <w:lvl w:ilvl="0">
      <w:start w:val="1"/>
      <w:numFmt w:val="decimal"/>
      <w:lvlText w:val="%1."/>
      <w:lvlJc w:val="left"/>
      <w:pPr>
        <w:tabs>
          <w:tab w:val="num" w:pos="644"/>
        </w:tabs>
        <w:ind w:left="644" w:hanging="284"/>
      </w:pPr>
      <w:rPr>
        <w:rFonts w:hint="default"/>
      </w:rPr>
    </w:lvl>
    <w:lvl w:ilvl="1">
      <w:start w:val="1"/>
      <w:numFmt w:val="lowerRoman"/>
      <w:lvlText w:val="%2."/>
      <w:lvlJc w:val="right"/>
      <w:pPr>
        <w:tabs>
          <w:tab w:val="num" w:pos="1593"/>
        </w:tabs>
        <w:ind w:left="1593" w:hanging="181"/>
      </w:pPr>
      <w:rPr>
        <w:rFonts w:hint="default"/>
      </w:rPr>
    </w:lvl>
    <w:lvl w:ilvl="2">
      <w:start w:val="1"/>
      <w:numFmt w:val="bullet"/>
      <w:lvlText w:val="-"/>
      <w:lvlJc w:val="left"/>
      <w:pPr>
        <w:tabs>
          <w:tab w:val="num" w:pos="2880"/>
        </w:tabs>
        <w:ind w:left="2880" w:hanging="363"/>
      </w:pPr>
      <w:rPr>
        <w:rFonts w:ascii="Courier New" w:hAnsi="Courier New"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3895C4B"/>
    <w:multiLevelType w:val="hybridMultilevel"/>
    <w:tmpl w:val="013E03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8C6470A"/>
    <w:multiLevelType w:val="multilevel"/>
    <w:tmpl w:val="EE667F46"/>
    <w:lvl w:ilvl="0">
      <w:start w:val="1"/>
      <w:numFmt w:val="decimal"/>
      <w:lvlText w:val="%1."/>
      <w:lvlJc w:val="left"/>
      <w:pPr>
        <w:tabs>
          <w:tab w:val="num" w:pos="644"/>
        </w:tabs>
        <w:ind w:left="644" w:hanging="284"/>
      </w:pPr>
      <w:rPr>
        <w:rFonts w:hint="default"/>
      </w:rPr>
    </w:lvl>
    <w:lvl w:ilvl="1">
      <w:start w:val="1"/>
      <w:numFmt w:val="lowerLetter"/>
      <w:lvlText w:val="%2."/>
      <w:lvlJc w:val="left"/>
      <w:pPr>
        <w:tabs>
          <w:tab w:val="num" w:pos="1593"/>
        </w:tabs>
        <w:ind w:left="1593" w:hanging="181"/>
      </w:pPr>
      <w:rPr>
        <w:rFonts w:hint="default"/>
      </w:rPr>
    </w:lvl>
    <w:lvl w:ilvl="2">
      <w:start w:val="1"/>
      <w:numFmt w:val="bullet"/>
      <w:lvlText w:val="-"/>
      <w:lvlJc w:val="left"/>
      <w:pPr>
        <w:tabs>
          <w:tab w:val="num" w:pos="2880"/>
        </w:tabs>
        <w:ind w:left="2880" w:hanging="363"/>
      </w:pPr>
      <w:rPr>
        <w:rFonts w:ascii="Courier New" w:hAnsi="Courier New" w:hint="default"/>
      </w:rPr>
    </w:lvl>
    <w:lvl w:ilvl="3">
      <w:start w:val="1"/>
      <w:numFmt w:val="bullet"/>
      <w:lvlText w:val="-"/>
      <w:lvlJc w:val="left"/>
      <w:pPr>
        <w:tabs>
          <w:tab w:val="num" w:pos="646"/>
        </w:tabs>
        <w:ind w:left="646" w:hanging="289"/>
      </w:pPr>
      <w:rPr>
        <w:rFonts w:ascii="Courier New" w:hAnsi="Courier New"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A3E1EF8"/>
    <w:multiLevelType w:val="hybridMultilevel"/>
    <w:tmpl w:val="9558DA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A8425FC"/>
    <w:multiLevelType w:val="multilevel"/>
    <w:tmpl w:val="235E10E4"/>
    <w:lvl w:ilvl="0">
      <w:start w:val="1"/>
      <w:numFmt w:val="decimal"/>
      <w:lvlText w:val="%1."/>
      <w:lvlJc w:val="left"/>
      <w:pPr>
        <w:tabs>
          <w:tab w:val="num" w:pos="644"/>
        </w:tabs>
        <w:ind w:left="644" w:hanging="284"/>
      </w:pPr>
      <w:rPr>
        <w:rFonts w:hint="default"/>
      </w:rPr>
    </w:lvl>
    <w:lvl w:ilvl="1">
      <w:start w:val="1"/>
      <w:numFmt w:val="lowerLetter"/>
      <w:lvlText w:val="%2."/>
      <w:lvlJc w:val="left"/>
      <w:pPr>
        <w:tabs>
          <w:tab w:val="num" w:pos="1593"/>
        </w:tabs>
        <w:ind w:left="1593" w:hanging="181"/>
      </w:pPr>
      <w:rPr>
        <w:rFonts w:hint="default"/>
      </w:rPr>
    </w:lvl>
    <w:lvl w:ilvl="2">
      <w:start w:val="1"/>
      <w:numFmt w:val="bullet"/>
      <w:lvlText w:val="-"/>
      <w:lvlJc w:val="left"/>
      <w:pPr>
        <w:tabs>
          <w:tab w:val="num" w:pos="2880"/>
        </w:tabs>
        <w:ind w:left="2880" w:hanging="363"/>
      </w:pPr>
      <w:rPr>
        <w:rFonts w:ascii="Courier New" w:hAnsi="Courier New" w:hint="default"/>
      </w:rPr>
    </w:lvl>
    <w:lvl w:ilvl="3">
      <w:start w:val="1"/>
      <w:numFmt w:val="bullet"/>
      <w:lvlText w:val="-"/>
      <w:lvlJc w:val="left"/>
      <w:pPr>
        <w:tabs>
          <w:tab w:val="num" w:pos="646"/>
        </w:tabs>
        <w:ind w:left="646" w:hanging="289"/>
      </w:pPr>
      <w:rPr>
        <w:rFonts w:ascii="Courier New" w:hAnsi="Courier New"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ABA2181"/>
    <w:multiLevelType w:val="multilevel"/>
    <w:tmpl w:val="235E10E4"/>
    <w:lvl w:ilvl="0">
      <w:start w:val="1"/>
      <w:numFmt w:val="decimal"/>
      <w:lvlText w:val="%1."/>
      <w:lvlJc w:val="left"/>
      <w:pPr>
        <w:tabs>
          <w:tab w:val="num" w:pos="644"/>
        </w:tabs>
        <w:ind w:left="644" w:hanging="284"/>
      </w:pPr>
      <w:rPr>
        <w:rFonts w:hint="default"/>
      </w:rPr>
    </w:lvl>
    <w:lvl w:ilvl="1">
      <w:start w:val="1"/>
      <w:numFmt w:val="lowerLetter"/>
      <w:lvlText w:val="%2."/>
      <w:lvlJc w:val="left"/>
      <w:pPr>
        <w:tabs>
          <w:tab w:val="num" w:pos="1593"/>
        </w:tabs>
        <w:ind w:left="1593" w:hanging="181"/>
      </w:pPr>
      <w:rPr>
        <w:rFonts w:hint="default"/>
      </w:rPr>
    </w:lvl>
    <w:lvl w:ilvl="2">
      <w:start w:val="1"/>
      <w:numFmt w:val="bullet"/>
      <w:lvlText w:val="-"/>
      <w:lvlJc w:val="left"/>
      <w:pPr>
        <w:tabs>
          <w:tab w:val="num" w:pos="2880"/>
        </w:tabs>
        <w:ind w:left="2880" w:hanging="363"/>
      </w:pPr>
      <w:rPr>
        <w:rFonts w:ascii="Courier New" w:hAnsi="Courier New" w:hint="default"/>
      </w:rPr>
    </w:lvl>
    <w:lvl w:ilvl="3">
      <w:start w:val="1"/>
      <w:numFmt w:val="bullet"/>
      <w:lvlText w:val="-"/>
      <w:lvlJc w:val="left"/>
      <w:pPr>
        <w:tabs>
          <w:tab w:val="num" w:pos="646"/>
        </w:tabs>
        <w:ind w:left="646" w:hanging="289"/>
      </w:pPr>
      <w:rPr>
        <w:rFonts w:ascii="Courier New" w:hAnsi="Courier New"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C704C2D"/>
    <w:multiLevelType w:val="multilevel"/>
    <w:tmpl w:val="04D6D6B4"/>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233"/>
        </w:tabs>
        <w:ind w:left="1233" w:hanging="181"/>
      </w:pPr>
      <w:rPr>
        <w:rFonts w:hint="default"/>
        <w:b w:val="0"/>
      </w:rPr>
    </w:lvl>
    <w:lvl w:ilvl="2">
      <w:start w:val="1"/>
      <w:numFmt w:val="bullet"/>
      <w:lvlText w:val="-"/>
      <w:lvlJc w:val="left"/>
      <w:pPr>
        <w:tabs>
          <w:tab w:val="num" w:pos="2520"/>
        </w:tabs>
        <w:ind w:left="2520" w:hanging="363"/>
      </w:pPr>
      <w:rPr>
        <w:rFonts w:ascii="Courier New" w:hAnsi="Courier New"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0F9033EF"/>
    <w:multiLevelType w:val="multilevel"/>
    <w:tmpl w:val="0E82176C"/>
    <w:lvl w:ilvl="0">
      <w:start w:val="1"/>
      <w:numFmt w:val="decimal"/>
      <w:lvlText w:val="%1."/>
      <w:lvlJc w:val="left"/>
      <w:pPr>
        <w:tabs>
          <w:tab w:val="num" w:pos="644"/>
        </w:tabs>
        <w:ind w:left="644" w:hanging="284"/>
      </w:pPr>
      <w:rPr>
        <w:rFonts w:hint="default"/>
      </w:rPr>
    </w:lvl>
    <w:lvl w:ilvl="1">
      <w:start w:val="5"/>
      <w:numFmt w:val="bullet"/>
      <w:lvlText w:val="-"/>
      <w:lvlJc w:val="left"/>
      <w:pPr>
        <w:tabs>
          <w:tab w:val="num" w:pos="1593"/>
        </w:tabs>
        <w:ind w:left="1593" w:hanging="181"/>
      </w:pPr>
      <w:rPr>
        <w:rFonts w:ascii="Times New Roman" w:eastAsia="Times New Roman" w:hAnsi="Times New Roman" w:cs="Times New Roman" w:hint="default"/>
      </w:rPr>
    </w:lvl>
    <w:lvl w:ilvl="2">
      <w:start w:val="1"/>
      <w:numFmt w:val="bullet"/>
      <w:lvlText w:val="-"/>
      <w:lvlJc w:val="left"/>
      <w:pPr>
        <w:tabs>
          <w:tab w:val="num" w:pos="2880"/>
        </w:tabs>
        <w:ind w:left="2880" w:hanging="363"/>
      </w:pPr>
      <w:rPr>
        <w:rFonts w:ascii="Courier New" w:hAnsi="Courier New" w:hint="default"/>
      </w:rPr>
    </w:lvl>
    <w:lvl w:ilvl="3">
      <w:start w:val="1"/>
      <w:numFmt w:val="bullet"/>
      <w:lvlText w:val="-"/>
      <w:lvlJc w:val="left"/>
      <w:pPr>
        <w:tabs>
          <w:tab w:val="num" w:pos="646"/>
        </w:tabs>
        <w:ind w:left="646" w:hanging="289"/>
      </w:pPr>
      <w:rPr>
        <w:rFonts w:ascii="Courier New" w:hAnsi="Courier New"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26B587B"/>
    <w:multiLevelType w:val="multilevel"/>
    <w:tmpl w:val="24B223D2"/>
    <w:lvl w:ilvl="0">
      <w:start w:val="1"/>
      <w:numFmt w:val="decimal"/>
      <w:lvlText w:val="%1."/>
      <w:lvlJc w:val="left"/>
      <w:pPr>
        <w:tabs>
          <w:tab w:val="num" w:pos="644"/>
        </w:tabs>
        <w:ind w:left="644" w:hanging="284"/>
      </w:pPr>
      <w:rPr>
        <w:rFonts w:hint="default"/>
      </w:rPr>
    </w:lvl>
    <w:lvl w:ilvl="1">
      <w:start w:val="1"/>
      <w:numFmt w:val="lowerLetter"/>
      <w:lvlText w:val="%2."/>
      <w:lvlJc w:val="left"/>
      <w:pPr>
        <w:tabs>
          <w:tab w:val="num" w:pos="1593"/>
        </w:tabs>
        <w:ind w:left="1593" w:hanging="181"/>
      </w:pPr>
      <w:rPr>
        <w:rFonts w:hint="default"/>
      </w:rPr>
    </w:lvl>
    <w:lvl w:ilvl="2">
      <w:start w:val="1"/>
      <w:numFmt w:val="bullet"/>
      <w:lvlText w:val="-"/>
      <w:lvlJc w:val="left"/>
      <w:pPr>
        <w:tabs>
          <w:tab w:val="num" w:pos="2880"/>
        </w:tabs>
        <w:ind w:left="2880" w:hanging="363"/>
      </w:pPr>
      <w:rPr>
        <w:rFonts w:ascii="Courier New" w:hAnsi="Courier New"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D8F36E1"/>
    <w:multiLevelType w:val="multilevel"/>
    <w:tmpl w:val="44C8269A"/>
    <w:lvl w:ilvl="0">
      <w:start w:val="1"/>
      <w:numFmt w:val="decimal"/>
      <w:lvlText w:val="%1."/>
      <w:lvlJc w:val="left"/>
      <w:pPr>
        <w:tabs>
          <w:tab w:val="num" w:pos="644"/>
        </w:tabs>
        <w:ind w:left="644" w:hanging="284"/>
      </w:pPr>
      <w:rPr>
        <w:rFonts w:hint="default"/>
      </w:rPr>
    </w:lvl>
    <w:lvl w:ilvl="1">
      <w:start w:val="1"/>
      <w:numFmt w:val="lowerLetter"/>
      <w:lvlText w:val="%2."/>
      <w:lvlJc w:val="left"/>
      <w:pPr>
        <w:tabs>
          <w:tab w:val="num" w:pos="1593"/>
        </w:tabs>
        <w:ind w:left="1593" w:hanging="181"/>
      </w:pPr>
      <w:rPr>
        <w:rFonts w:hint="default"/>
      </w:rPr>
    </w:lvl>
    <w:lvl w:ilvl="2">
      <w:start w:val="1"/>
      <w:numFmt w:val="bullet"/>
      <w:lvlText w:val="-"/>
      <w:lvlJc w:val="left"/>
      <w:pPr>
        <w:tabs>
          <w:tab w:val="num" w:pos="2880"/>
        </w:tabs>
        <w:ind w:left="2880" w:hanging="363"/>
      </w:pPr>
      <w:rPr>
        <w:rFonts w:ascii="Courier New" w:hAnsi="Courier New" w:hint="default"/>
      </w:rPr>
    </w:lvl>
    <w:lvl w:ilvl="3">
      <w:start w:val="1"/>
      <w:numFmt w:val="decimal"/>
      <w:lvlText w:val="%4."/>
      <w:lvlJc w:val="left"/>
      <w:pPr>
        <w:tabs>
          <w:tab w:val="num" w:pos="2880"/>
        </w:tabs>
        <w:ind w:left="2880" w:hanging="360"/>
      </w:pPr>
      <w:rPr>
        <w:rFonts w:hint="default"/>
      </w:rPr>
    </w:lvl>
    <w:lvl w:ilvl="4">
      <w:start w:val="1"/>
      <w:numFmt w:val="bullet"/>
      <w:lvlText w:val=""/>
      <w:lvlJc w:val="left"/>
      <w:pPr>
        <w:tabs>
          <w:tab w:val="num" w:pos="3600"/>
        </w:tabs>
        <w:ind w:left="3600" w:hanging="360"/>
      </w:pPr>
      <w:rPr>
        <w:rFonts w:ascii="Wingdings" w:hAnsi="Wingding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1796787"/>
    <w:multiLevelType w:val="multilevel"/>
    <w:tmpl w:val="EDAC95D0"/>
    <w:lvl w:ilvl="0">
      <w:start w:val="5"/>
      <w:numFmt w:val="bullet"/>
      <w:lvlText w:val="-"/>
      <w:lvlJc w:val="left"/>
      <w:pPr>
        <w:tabs>
          <w:tab w:val="num" w:pos="1000"/>
        </w:tabs>
        <w:ind w:left="1000" w:hanging="284"/>
      </w:pPr>
      <w:rPr>
        <w:rFonts w:ascii="Times New Roman" w:eastAsia="Times New Roman" w:hAnsi="Times New Roman" w:cs="Times New Roman" w:hint="default"/>
      </w:rPr>
    </w:lvl>
    <w:lvl w:ilvl="1">
      <w:start w:val="5"/>
      <w:numFmt w:val="bullet"/>
      <w:lvlText w:val="-"/>
      <w:lvlJc w:val="left"/>
      <w:pPr>
        <w:tabs>
          <w:tab w:val="num" w:pos="1949"/>
        </w:tabs>
        <w:ind w:left="1949" w:hanging="181"/>
      </w:pPr>
      <w:rPr>
        <w:rFonts w:ascii="Times New Roman" w:eastAsia="Times New Roman" w:hAnsi="Times New Roman" w:cs="Times New Roman" w:hint="default"/>
        <w:b w:val="0"/>
      </w:rPr>
    </w:lvl>
    <w:lvl w:ilvl="2">
      <w:start w:val="1"/>
      <w:numFmt w:val="bullet"/>
      <w:lvlText w:val="-"/>
      <w:lvlJc w:val="left"/>
      <w:pPr>
        <w:tabs>
          <w:tab w:val="num" w:pos="3236"/>
        </w:tabs>
        <w:ind w:left="3236" w:hanging="363"/>
      </w:pPr>
      <w:rPr>
        <w:rFonts w:ascii="Courier New" w:hAnsi="Courier New" w:hint="default"/>
      </w:rPr>
    </w:lvl>
    <w:lvl w:ilvl="3">
      <w:start w:val="1"/>
      <w:numFmt w:val="decimal"/>
      <w:lvlText w:val="%4."/>
      <w:lvlJc w:val="left"/>
      <w:pPr>
        <w:tabs>
          <w:tab w:val="num" w:pos="3236"/>
        </w:tabs>
        <w:ind w:left="3236" w:hanging="360"/>
      </w:pPr>
      <w:rPr>
        <w:rFonts w:hint="default"/>
      </w:rPr>
    </w:lvl>
    <w:lvl w:ilvl="4">
      <w:start w:val="1"/>
      <w:numFmt w:val="lowerLetter"/>
      <w:lvlText w:val="%5."/>
      <w:lvlJc w:val="left"/>
      <w:pPr>
        <w:tabs>
          <w:tab w:val="num" w:pos="3956"/>
        </w:tabs>
        <w:ind w:left="3956" w:hanging="360"/>
      </w:pPr>
      <w:rPr>
        <w:rFonts w:hint="default"/>
      </w:rPr>
    </w:lvl>
    <w:lvl w:ilvl="5">
      <w:start w:val="1"/>
      <w:numFmt w:val="lowerRoman"/>
      <w:lvlText w:val="%6."/>
      <w:lvlJc w:val="right"/>
      <w:pPr>
        <w:tabs>
          <w:tab w:val="num" w:pos="4676"/>
        </w:tabs>
        <w:ind w:left="4676" w:hanging="180"/>
      </w:pPr>
      <w:rPr>
        <w:rFonts w:hint="default"/>
      </w:rPr>
    </w:lvl>
    <w:lvl w:ilvl="6">
      <w:start w:val="1"/>
      <w:numFmt w:val="decimal"/>
      <w:lvlText w:val="%7."/>
      <w:lvlJc w:val="left"/>
      <w:pPr>
        <w:tabs>
          <w:tab w:val="num" w:pos="5396"/>
        </w:tabs>
        <w:ind w:left="5396" w:hanging="360"/>
      </w:pPr>
      <w:rPr>
        <w:rFonts w:hint="default"/>
      </w:rPr>
    </w:lvl>
    <w:lvl w:ilvl="7">
      <w:start w:val="1"/>
      <w:numFmt w:val="lowerLetter"/>
      <w:lvlText w:val="%8."/>
      <w:lvlJc w:val="left"/>
      <w:pPr>
        <w:tabs>
          <w:tab w:val="num" w:pos="6116"/>
        </w:tabs>
        <w:ind w:left="6116" w:hanging="360"/>
      </w:pPr>
      <w:rPr>
        <w:rFonts w:hint="default"/>
      </w:rPr>
    </w:lvl>
    <w:lvl w:ilvl="8">
      <w:start w:val="1"/>
      <w:numFmt w:val="lowerRoman"/>
      <w:lvlText w:val="%9."/>
      <w:lvlJc w:val="right"/>
      <w:pPr>
        <w:tabs>
          <w:tab w:val="num" w:pos="6836"/>
        </w:tabs>
        <w:ind w:left="6836" w:hanging="180"/>
      </w:pPr>
      <w:rPr>
        <w:rFonts w:hint="default"/>
      </w:rPr>
    </w:lvl>
  </w:abstractNum>
  <w:abstractNum w:abstractNumId="12" w15:restartNumberingAfterBreak="0">
    <w:nsid w:val="21B01895"/>
    <w:multiLevelType w:val="multilevel"/>
    <w:tmpl w:val="817E555A"/>
    <w:lvl w:ilvl="0">
      <w:start w:val="1"/>
      <w:numFmt w:val="decimal"/>
      <w:lvlText w:val="%1."/>
      <w:lvlJc w:val="left"/>
      <w:pPr>
        <w:tabs>
          <w:tab w:val="num" w:pos="644"/>
        </w:tabs>
        <w:ind w:left="644" w:hanging="284"/>
      </w:pPr>
      <w:rPr>
        <w:rFonts w:hint="default"/>
      </w:rPr>
    </w:lvl>
    <w:lvl w:ilvl="1">
      <w:start w:val="5"/>
      <w:numFmt w:val="bullet"/>
      <w:lvlText w:val="-"/>
      <w:lvlJc w:val="left"/>
      <w:pPr>
        <w:tabs>
          <w:tab w:val="num" w:pos="1593"/>
        </w:tabs>
        <w:ind w:left="1593" w:hanging="181"/>
      </w:pPr>
      <w:rPr>
        <w:rFonts w:ascii="Times New Roman" w:eastAsia="Times New Roman" w:hAnsi="Times New Roman" w:cs="Times New Roman" w:hint="default"/>
      </w:rPr>
    </w:lvl>
    <w:lvl w:ilvl="2">
      <w:start w:val="1"/>
      <w:numFmt w:val="bullet"/>
      <w:lvlText w:val="-"/>
      <w:lvlJc w:val="left"/>
      <w:pPr>
        <w:tabs>
          <w:tab w:val="num" w:pos="2880"/>
        </w:tabs>
        <w:ind w:left="2880" w:hanging="363"/>
      </w:pPr>
      <w:rPr>
        <w:rFonts w:ascii="Courier New" w:hAnsi="Courier New"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2D0431F"/>
    <w:multiLevelType w:val="hybridMultilevel"/>
    <w:tmpl w:val="9CEEDE2C"/>
    <w:lvl w:ilvl="0" w:tplc="14090001">
      <w:start w:val="1"/>
      <w:numFmt w:val="bullet"/>
      <w:lvlText w:val=""/>
      <w:lvlJc w:val="left"/>
      <w:pPr>
        <w:ind w:left="578" w:hanging="360"/>
      </w:pPr>
      <w:rPr>
        <w:rFonts w:ascii="Symbol" w:hAnsi="Symbol" w:hint="default"/>
      </w:rPr>
    </w:lvl>
    <w:lvl w:ilvl="1" w:tplc="14090003" w:tentative="1">
      <w:start w:val="1"/>
      <w:numFmt w:val="bullet"/>
      <w:lvlText w:val="o"/>
      <w:lvlJc w:val="left"/>
      <w:pPr>
        <w:ind w:left="1298" w:hanging="360"/>
      </w:pPr>
      <w:rPr>
        <w:rFonts w:ascii="Courier New" w:hAnsi="Courier New" w:cs="Courier New" w:hint="default"/>
      </w:rPr>
    </w:lvl>
    <w:lvl w:ilvl="2" w:tplc="14090005" w:tentative="1">
      <w:start w:val="1"/>
      <w:numFmt w:val="bullet"/>
      <w:lvlText w:val=""/>
      <w:lvlJc w:val="left"/>
      <w:pPr>
        <w:ind w:left="2018" w:hanging="360"/>
      </w:pPr>
      <w:rPr>
        <w:rFonts w:ascii="Wingdings" w:hAnsi="Wingdings" w:hint="default"/>
      </w:rPr>
    </w:lvl>
    <w:lvl w:ilvl="3" w:tplc="14090001" w:tentative="1">
      <w:start w:val="1"/>
      <w:numFmt w:val="bullet"/>
      <w:lvlText w:val=""/>
      <w:lvlJc w:val="left"/>
      <w:pPr>
        <w:ind w:left="2738" w:hanging="360"/>
      </w:pPr>
      <w:rPr>
        <w:rFonts w:ascii="Symbol" w:hAnsi="Symbol" w:hint="default"/>
      </w:rPr>
    </w:lvl>
    <w:lvl w:ilvl="4" w:tplc="14090003" w:tentative="1">
      <w:start w:val="1"/>
      <w:numFmt w:val="bullet"/>
      <w:lvlText w:val="o"/>
      <w:lvlJc w:val="left"/>
      <w:pPr>
        <w:ind w:left="3458" w:hanging="360"/>
      </w:pPr>
      <w:rPr>
        <w:rFonts w:ascii="Courier New" w:hAnsi="Courier New" w:cs="Courier New" w:hint="default"/>
      </w:rPr>
    </w:lvl>
    <w:lvl w:ilvl="5" w:tplc="14090005" w:tentative="1">
      <w:start w:val="1"/>
      <w:numFmt w:val="bullet"/>
      <w:lvlText w:val=""/>
      <w:lvlJc w:val="left"/>
      <w:pPr>
        <w:ind w:left="4178" w:hanging="360"/>
      </w:pPr>
      <w:rPr>
        <w:rFonts w:ascii="Wingdings" w:hAnsi="Wingdings" w:hint="default"/>
      </w:rPr>
    </w:lvl>
    <w:lvl w:ilvl="6" w:tplc="14090001" w:tentative="1">
      <w:start w:val="1"/>
      <w:numFmt w:val="bullet"/>
      <w:lvlText w:val=""/>
      <w:lvlJc w:val="left"/>
      <w:pPr>
        <w:ind w:left="4898" w:hanging="360"/>
      </w:pPr>
      <w:rPr>
        <w:rFonts w:ascii="Symbol" w:hAnsi="Symbol" w:hint="default"/>
      </w:rPr>
    </w:lvl>
    <w:lvl w:ilvl="7" w:tplc="14090003" w:tentative="1">
      <w:start w:val="1"/>
      <w:numFmt w:val="bullet"/>
      <w:lvlText w:val="o"/>
      <w:lvlJc w:val="left"/>
      <w:pPr>
        <w:ind w:left="5618" w:hanging="360"/>
      </w:pPr>
      <w:rPr>
        <w:rFonts w:ascii="Courier New" w:hAnsi="Courier New" w:cs="Courier New" w:hint="default"/>
      </w:rPr>
    </w:lvl>
    <w:lvl w:ilvl="8" w:tplc="14090005" w:tentative="1">
      <w:start w:val="1"/>
      <w:numFmt w:val="bullet"/>
      <w:lvlText w:val=""/>
      <w:lvlJc w:val="left"/>
      <w:pPr>
        <w:ind w:left="6338" w:hanging="360"/>
      </w:pPr>
      <w:rPr>
        <w:rFonts w:ascii="Wingdings" w:hAnsi="Wingdings" w:hint="default"/>
      </w:rPr>
    </w:lvl>
  </w:abstractNum>
  <w:abstractNum w:abstractNumId="14" w15:restartNumberingAfterBreak="0">
    <w:nsid w:val="23C91E82"/>
    <w:multiLevelType w:val="hybridMultilevel"/>
    <w:tmpl w:val="174E5FA0"/>
    <w:lvl w:ilvl="0" w:tplc="14090001">
      <w:start w:val="1"/>
      <w:numFmt w:val="bullet"/>
      <w:lvlText w:val=""/>
      <w:lvlJc w:val="left"/>
      <w:pPr>
        <w:ind w:left="578" w:hanging="360"/>
      </w:pPr>
      <w:rPr>
        <w:rFonts w:ascii="Symbol" w:hAnsi="Symbol" w:hint="default"/>
      </w:rPr>
    </w:lvl>
    <w:lvl w:ilvl="1" w:tplc="14090003" w:tentative="1">
      <w:start w:val="1"/>
      <w:numFmt w:val="bullet"/>
      <w:lvlText w:val="o"/>
      <w:lvlJc w:val="left"/>
      <w:pPr>
        <w:ind w:left="1298" w:hanging="360"/>
      </w:pPr>
      <w:rPr>
        <w:rFonts w:ascii="Courier New" w:hAnsi="Courier New" w:cs="Courier New" w:hint="default"/>
      </w:rPr>
    </w:lvl>
    <w:lvl w:ilvl="2" w:tplc="14090005" w:tentative="1">
      <w:start w:val="1"/>
      <w:numFmt w:val="bullet"/>
      <w:lvlText w:val=""/>
      <w:lvlJc w:val="left"/>
      <w:pPr>
        <w:ind w:left="2018" w:hanging="360"/>
      </w:pPr>
      <w:rPr>
        <w:rFonts w:ascii="Wingdings" w:hAnsi="Wingdings" w:hint="default"/>
      </w:rPr>
    </w:lvl>
    <w:lvl w:ilvl="3" w:tplc="14090001" w:tentative="1">
      <w:start w:val="1"/>
      <w:numFmt w:val="bullet"/>
      <w:lvlText w:val=""/>
      <w:lvlJc w:val="left"/>
      <w:pPr>
        <w:ind w:left="2738" w:hanging="360"/>
      </w:pPr>
      <w:rPr>
        <w:rFonts w:ascii="Symbol" w:hAnsi="Symbol" w:hint="default"/>
      </w:rPr>
    </w:lvl>
    <w:lvl w:ilvl="4" w:tplc="14090003" w:tentative="1">
      <w:start w:val="1"/>
      <w:numFmt w:val="bullet"/>
      <w:lvlText w:val="o"/>
      <w:lvlJc w:val="left"/>
      <w:pPr>
        <w:ind w:left="3458" w:hanging="360"/>
      </w:pPr>
      <w:rPr>
        <w:rFonts w:ascii="Courier New" w:hAnsi="Courier New" w:cs="Courier New" w:hint="default"/>
      </w:rPr>
    </w:lvl>
    <w:lvl w:ilvl="5" w:tplc="14090005" w:tentative="1">
      <w:start w:val="1"/>
      <w:numFmt w:val="bullet"/>
      <w:lvlText w:val=""/>
      <w:lvlJc w:val="left"/>
      <w:pPr>
        <w:ind w:left="4178" w:hanging="360"/>
      </w:pPr>
      <w:rPr>
        <w:rFonts w:ascii="Wingdings" w:hAnsi="Wingdings" w:hint="default"/>
      </w:rPr>
    </w:lvl>
    <w:lvl w:ilvl="6" w:tplc="14090001" w:tentative="1">
      <w:start w:val="1"/>
      <w:numFmt w:val="bullet"/>
      <w:lvlText w:val=""/>
      <w:lvlJc w:val="left"/>
      <w:pPr>
        <w:ind w:left="4898" w:hanging="360"/>
      </w:pPr>
      <w:rPr>
        <w:rFonts w:ascii="Symbol" w:hAnsi="Symbol" w:hint="default"/>
      </w:rPr>
    </w:lvl>
    <w:lvl w:ilvl="7" w:tplc="14090003" w:tentative="1">
      <w:start w:val="1"/>
      <w:numFmt w:val="bullet"/>
      <w:lvlText w:val="o"/>
      <w:lvlJc w:val="left"/>
      <w:pPr>
        <w:ind w:left="5618" w:hanging="360"/>
      </w:pPr>
      <w:rPr>
        <w:rFonts w:ascii="Courier New" w:hAnsi="Courier New" w:cs="Courier New" w:hint="default"/>
      </w:rPr>
    </w:lvl>
    <w:lvl w:ilvl="8" w:tplc="14090005" w:tentative="1">
      <w:start w:val="1"/>
      <w:numFmt w:val="bullet"/>
      <w:lvlText w:val=""/>
      <w:lvlJc w:val="left"/>
      <w:pPr>
        <w:ind w:left="6338" w:hanging="360"/>
      </w:pPr>
      <w:rPr>
        <w:rFonts w:ascii="Wingdings" w:hAnsi="Wingdings" w:hint="default"/>
      </w:rPr>
    </w:lvl>
  </w:abstractNum>
  <w:abstractNum w:abstractNumId="15" w15:restartNumberingAfterBreak="0">
    <w:nsid w:val="2696025A"/>
    <w:multiLevelType w:val="multilevel"/>
    <w:tmpl w:val="273EBA64"/>
    <w:lvl w:ilvl="0">
      <w:start w:val="1"/>
      <w:numFmt w:val="decimal"/>
      <w:lvlText w:val="%1.0"/>
      <w:lvlJc w:val="left"/>
      <w:pPr>
        <w:ind w:left="218" w:hanging="360"/>
      </w:pPr>
      <w:rPr>
        <w:rFonts w:hint="default"/>
        <w:b/>
      </w:rPr>
    </w:lvl>
    <w:lvl w:ilvl="1">
      <w:start w:val="1"/>
      <w:numFmt w:val="decimal"/>
      <w:lvlText w:val="%1.%2"/>
      <w:lvlJc w:val="left"/>
      <w:pPr>
        <w:ind w:left="938" w:hanging="360"/>
      </w:pPr>
      <w:rPr>
        <w:rFonts w:hint="default"/>
      </w:rPr>
    </w:lvl>
    <w:lvl w:ilvl="2">
      <w:start w:val="1"/>
      <w:numFmt w:val="decimal"/>
      <w:lvlText w:val="%1.%2.%3"/>
      <w:lvlJc w:val="left"/>
      <w:pPr>
        <w:ind w:left="2018" w:hanging="720"/>
      </w:pPr>
      <w:rPr>
        <w:rFonts w:hint="default"/>
      </w:rPr>
    </w:lvl>
    <w:lvl w:ilvl="3">
      <w:start w:val="1"/>
      <w:numFmt w:val="decimal"/>
      <w:lvlText w:val="%1.%2.%3.%4"/>
      <w:lvlJc w:val="left"/>
      <w:pPr>
        <w:ind w:left="2738" w:hanging="720"/>
      </w:pPr>
      <w:rPr>
        <w:rFonts w:hint="default"/>
      </w:rPr>
    </w:lvl>
    <w:lvl w:ilvl="4">
      <w:start w:val="1"/>
      <w:numFmt w:val="decimal"/>
      <w:lvlText w:val="%1.%2.%3.%4.%5"/>
      <w:lvlJc w:val="left"/>
      <w:pPr>
        <w:ind w:left="3818" w:hanging="1080"/>
      </w:pPr>
      <w:rPr>
        <w:rFonts w:hint="default"/>
      </w:rPr>
    </w:lvl>
    <w:lvl w:ilvl="5">
      <w:start w:val="1"/>
      <w:numFmt w:val="decimal"/>
      <w:lvlText w:val="%1.%2.%3.%4.%5.%6"/>
      <w:lvlJc w:val="left"/>
      <w:pPr>
        <w:ind w:left="4538" w:hanging="1080"/>
      </w:pPr>
      <w:rPr>
        <w:rFonts w:hint="default"/>
      </w:rPr>
    </w:lvl>
    <w:lvl w:ilvl="6">
      <w:start w:val="1"/>
      <w:numFmt w:val="decimal"/>
      <w:lvlText w:val="%1.%2.%3.%4.%5.%6.%7"/>
      <w:lvlJc w:val="left"/>
      <w:pPr>
        <w:ind w:left="5618" w:hanging="1440"/>
      </w:pPr>
      <w:rPr>
        <w:rFonts w:hint="default"/>
      </w:rPr>
    </w:lvl>
    <w:lvl w:ilvl="7">
      <w:start w:val="1"/>
      <w:numFmt w:val="decimal"/>
      <w:lvlText w:val="%1.%2.%3.%4.%5.%6.%7.%8"/>
      <w:lvlJc w:val="left"/>
      <w:pPr>
        <w:ind w:left="6338" w:hanging="1440"/>
      </w:pPr>
      <w:rPr>
        <w:rFonts w:hint="default"/>
      </w:rPr>
    </w:lvl>
    <w:lvl w:ilvl="8">
      <w:start w:val="1"/>
      <w:numFmt w:val="decimal"/>
      <w:lvlText w:val="%1.%2.%3.%4.%5.%6.%7.%8.%9"/>
      <w:lvlJc w:val="left"/>
      <w:pPr>
        <w:ind w:left="7418" w:hanging="1800"/>
      </w:pPr>
      <w:rPr>
        <w:rFonts w:hint="default"/>
      </w:rPr>
    </w:lvl>
  </w:abstractNum>
  <w:abstractNum w:abstractNumId="16" w15:restartNumberingAfterBreak="0">
    <w:nsid w:val="28174488"/>
    <w:multiLevelType w:val="multilevel"/>
    <w:tmpl w:val="235E10E4"/>
    <w:lvl w:ilvl="0">
      <w:start w:val="1"/>
      <w:numFmt w:val="decimal"/>
      <w:lvlText w:val="%1."/>
      <w:lvlJc w:val="left"/>
      <w:pPr>
        <w:tabs>
          <w:tab w:val="num" w:pos="644"/>
        </w:tabs>
        <w:ind w:left="644" w:hanging="284"/>
      </w:pPr>
      <w:rPr>
        <w:rFonts w:hint="default"/>
      </w:rPr>
    </w:lvl>
    <w:lvl w:ilvl="1">
      <w:start w:val="1"/>
      <w:numFmt w:val="lowerLetter"/>
      <w:lvlText w:val="%2."/>
      <w:lvlJc w:val="left"/>
      <w:pPr>
        <w:tabs>
          <w:tab w:val="num" w:pos="1593"/>
        </w:tabs>
        <w:ind w:left="1593" w:hanging="181"/>
      </w:pPr>
      <w:rPr>
        <w:rFonts w:hint="default"/>
      </w:rPr>
    </w:lvl>
    <w:lvl w:ilvl="2">
      <w:start w:val="1"/>
      <w:numFmt w:val="bullet"/>
      <w:lvlText w:val="-"/>
      <w:lvlJc w:val="left"/>
      <w:pPr>
        <w:tabs>
          <w:tab w:val="num" w:pos="2880"/>
        </w:tabs>
        <w:ind w:left="2880" w:hanging="363"/>
      </w:pPr>
      <w:rPr>
        <w:rFonts w:ascii="Courier New" w:hAnsi="Courier New" w:hint="default"/>
      </w:rPr>
    </w:lvl>
    <w:lvl w:ilvl="3">
      <w:start w:val="1"/>
      <w:numFmt w:val="bullet"/>
      <w:lvlText w:val="-"/>
      <w:lvlJc w:val="left"/>
      <w:pPr>
        <w:tabs>
          <w:tab w:val="num" w:pos="646"/>
        </w:tabs>
        <w:ind w:left="646" w:hanging="289"/>
      </w:pPr>
      <w:rPr>
        <w:rFonts w:ascii="Courier New" w:hAnsi="Courier New"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2A856F2F"/>
    <w:multiLevelType w:val="multilevel"/>
    <w:tmpl w:val="5AA0247E"/>
    <w:lvl w:ilvl="0">
      <w:start w:val="3"/>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8" w15:restartNumberingAfterBreak="0">
    <w:nsid w:val="30FA27B3"/>
    <w:multiLevelType w:val="multilevel"/>
    <w:tmpl w:val="302EC53E"/>
    <w:lvl w:ilvl="0">
      <w:start w:val="1"/>
      <w:numFmt w:val="decimal"/>
      <w:lvlText w:val="%1."/>
      <w:lvlJc w:val="left"/>
      <w:pPr>
        <w:tabs>
          <w:tab w:val="num" w:pos="644"/>
        </w:tabs>
        <w:ind w:left="644" w:hanging="284"/>
      </w:pPr>
      <w:rPr>
        <w:rFonts w:hint="default"/>
      </w:rPr>
    </w:lvl>
    <w:lvl w:ilvl="1">
      <w:start w:val="1"/>
      <w:numFmt w:val="lowerLetter"/>
      <w:lvlText w:val="%2."/>
      <w:lvlJc w:val="left"/>
      <w:pPr>
        <w:tabs>
          <w:tab w:val="num" w:pos="1458"/>
        </w:tabs>
        <w:ind w:left="1458" w:hanging="181"/>
      </w:pPr>
      <w:rPr>
        <w:rFonts w:hint="default"/>
      </w:rPr>
    </w:lvl>
    <w:lvl w:ilvl="2">
      <w:start w:val="1"/>
      <w:numFmt w:val="bullet"/>
      <w:lvlText w:val="-"/>
      <w:lvlJc w:val="left"/>
      <w:pPr>
        <w:tabs>
          <w:tab w:val="num" w:pos="2880"/>
        </w:tabs>
        <w:ind w:left="2880" w:hanging="363"/>
      </w:pPr>
      <w:rPr>
        <w:rFonts w:ascii="Courier New" w:hAnsi="Courier New"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A7A1227"/>
    <w:multiLevelType w:val="multilevel"/>
    <w:tmpl w:val="94DE80A0"/>
    <w:lvl w:ilvl="0">
      <w:start w:val="1"/>
      <w:numFmt w:val="bullet"/>
      <w:lvlText w:val=""/>
      <w:lvlJc w:val="left"/>
      <w:pPr>
        <w:tabs>
          <w:tab w:val="num" w:pos="644"/>
        </w:tabs>
        <w:ind w:left="644" w:hanging="284"/>
      </w:pPr>
      <w:rPr>
        <w:rFonts w:ascii="Symbol" w:hAnsi="Symbol" w:hint="default"/>
      </w:rPr>
    </w:lvl>
    <w:lvl w:ilvl="1">
      <w:start w:val="1"/>
      <w:numFmt w:val="decimal"/>
      <w:lvlText w:val="%2."/>
      <w:lvlJc w:val="left"/>
      <w:pPr>
        <w:tabs>
          <w:tab w:val="num" w:pos="717"/>
        </w:tabs>
        <w:ind w:left="717" w:hanging="360"/>
      </w:pPr>
      <w:rPr>
        <w:rFonts w:hint="default"/>
      </w:rPr>
    </w:lvl>
    <w:lvl w:ilvl="2">
      <w:start w:val="1"/>
      <w:numFmt w:val="lowerRoman"/>
      <w:lvlText w:val="%3."/>
      <w:lvlJc w:val="right"/>
      <w:pPr>
        <w:tabs>
          <w:tab w:val="num" w:pos="1593"/>
        </w:tabs>
        <w:ind w:left="1593" w:hanging="1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4AC81442"/>
    <w:multiLevelType w:val="multilevel"/>
    <w:tmpl w:val="235E10E4"/>
    <w:lvl w:ilvl="0">
      <w:start w:val="1"/>
      <w:numFmt w:val="decimal"/>
      <w:lvlText w:val="%1."/>
      <w:lvlJc w:val="left"/>
      <w:pPr>
        <w:tabs>
          <w:tab w:val="num" w:pos="644"/>
        </w:tabs>
        <w:ind w:left="644" w:hanging="284"/>
      </w:pPr>
      <w:rPr>
        <w:rFonts w:hint="default"/>
      </w:rPr>
    </w:lvl>
    <w:lvl w:ilvl="1">
      <w:start w:val="1"/>
      <w:numFmt w:val="lowerLetter"/>
      <w:lvlText w:val="%2."/>
      <w:lvlJc w:val="left"/>
      <w:pPr>
        <w:tabs>
          <w:tab w:val="num" w:pos="749"/>
        </w:tabs>
        <w:ind w:left="749" w:hanging="181"/>
      </w:pPr>
      <w:rPr>
        <w:rFonts w:hint="default"/>
      </w:rPr>
    </w:lvl>
    <w:lvl w:ilvl="2">
      <w:start w:val="1"/>
      <w:numFmt w:val="bullet"/>
      <w:lvlText w:val="-"/>
      <w:lvlJc w:val="left"/>
      <w:pPr>
        <w:tabs>
          <w:tab w:val="num" w:pos="2880"/>
        </w:tabs>
        <w:ind w:left="2880" w:hanging="363"/>
      </w:pPr>
      <w:rPr>
        <w:rFonts w:ascii="Courier New" w:hAnsi="Courier New" w:hint="default"/>
      </w:rPr>
    </w:lvl>
    <w:lvl w:ilvl="3">
      <w:start w:val="1"/>
      <w:numFmt w:val="bullet"/>
      <w:lvlText w:val="-"/>
      <w:lvlJc w:val="left"/>
      <w:pPr>
        <w:tabs>
          <w:tab w:val="num" w:pos="646"/>
        </w:tabs>
        <w:ind w:left="646" w:hanging="289"/>
      </w:pPr>
      <w:rPr>
        <w:rFonts w:ascii="Courier New" w:hAnsi="Courier New"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5BA757CA"/>
    <w:multiLevelType w:val="multilevel"/>
    <w:tmpl w:val="4C40C744"/>
    <w:lvl w:ilvl="0">
      <w:start w:val="5"/>
      <w:numFmt w:val="bullet"/>
      <w:lvlText w:val="-"/>
      <w:lvlJc w:val="left"/>
      <w:pPr>
        <w:tabs>
          <w:tab w:val="num" w:pos="644"/>
        </w:tabs>
        <w:ind w:left="644" w:hanging="284"/>
      </w:pPr>
      <w:rPr>
        <w:rFonts w:ascii="Times New Roman" w:eastAsia="Times New Roman" w:hAnsi="Times New Roman" w:cs="Times New Roman" w:hint="default"/>
      </w:rPr>
    </w:lvl>
    <w:lvl w:ilvl="1">
      <w:start w:val="1"/>
      <w:numFmt w:val="lowerLetter"/>
      <w:lvlText w:val="%2."/>
      <w:lvlJc w:val="left"/>
      <w:pPr>
        <w:tabs>
          <w:tab w:val="num" w:pos="1593"/>
        </w:tabs>
        <w:ind w:left="1593" w:hanging="181"/>
      </w:pPr>
      <w:rPr>
        <w:rFonts w:hint="default"/>
      </w:rPr>
    </w:lvl>
    <w:lvl w:ilvl="2">
      <w:start w:val="1"/>
      <w:numFmt w:val="bullet"/>
      <w:lvlText w:val="-"/>
      <w:lvlJc w:val="left"/>
      <w:pPr>
        <w:tabs>
          <w:tab w:val="num" w:pos="2880"/>
        </w:tabs>
        <w:ind w:left="2880" w:hanging="363"/>
      </w:pPr>
      <w:rPr>
        <w:rFonts w:ascii="Courier New" w:hAnsi="Courier New" w:hint="default"/>
      </w:rPr>
    </w:lvl>
    <w:lvl w:ilvl="3">
      <w:start w:val="1"/>
      <w:numFmt w:val="decimal"/>
      <w:lvlText w:val="%4."/>
      <w:lvlJc w:val="left"/>
      <w:pPr>
        <w:tabs>
          <w:tab w:val="num" w:pos="2880"/>
        </w:tabs>
        <w:ind w:left="2880" w:hanging="360"/>
      </w:pPr>
      <w:rPr>
        <w:rFonts w:hint="default"/>
      </w:rPr>
    </w:lvl>
    <w:lvl w:ilvl="4">
      <w:start w:val="1"/>
      <w:numFmt w:val="bullet"/>
      <w:lvlText w:val=""/>
      <w:lvlJc w:val="left"/>
      <w:pPr>
        <w:tabs>
          <w:tab w:val="num" w:pos="3600"/>
        </w:tabs>
        <w:ind w:left="3600" w:hanging="360"/>
      </w:pPr>
      <w:rPr>
        <w:rFonts w:ascii="Wingdings" w:hAnsi="Wingding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BFD5212"/>
    <w:multiLevelType w:val="multilevel"/>
    <w:tmpl w:val="302EC53E"/>
    <w:lvl w:ilvl="0">
      <w:start w:val="1"/>
      <w:numFmt w:val="decimal"/>
      <w:lvlText w:val="%1."/>
      <w:lvlJc w:val="left"/>
      <w:pPr>
        <w:tabs>
          <w:tab w:val="num" w:pos="644"/>
        </w:tabs>
        <w:ind w:left="644" w:hanging="284"/>
      </w:pPr>
      <w:rPr>
        <w:rFonts w:hint="default"/>
      </w:rPr>
    </w:lvl>
    <w:lvl w:ilvl="1">
      <w:start w:val="1"/>
      <w:numFmt w:val="lowerLetter"/>
      <w:lvlText w:val="%2."/>
      <w:lvlJc w:val="left"/>
      <w:pPr>
        <w:tabs>
          <w:tab w:val="num" w:pos="1458"/>
        </w:tabs>
        <w:ind w:left="1458" w:hanging="181"/>
      </w:pPr>
      <w:rPr>
        <w:rFonts w:hint="default"/>
      </w:rPr>
    </w:lvl>
    <w:lvl w:ilvl="2">
      <w:start w:val="1"/>
      <w:numFmt w:val="bullet"/>
      <w:lvlText w:val="-"/>
      <w:lvlJc w:val="left"/>
      <w:pPr>
        <w:tabs>
          <w:tab w:val="num" w:pos="2880"/>
        </w:tabs>
        <w:ind w:left="2880" w:hanging="363"/>
      </w:pPr>
      <w:rPr>
        <w:rFonts w:ascii="Courier New" w:hAnsi="Courier New"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F5D4EBF"/>
    <w:multiLevelType w:val="multilevel"/>
    <w:tmpl w:val="B7B09446"/>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606F4B91"/>
    <w:multiLevelType w:val="hybridMultilevel"/>
    <w:tmpl w:val="82C062B0"/>
    <w:lvl w:ilvl="0" w:tplc="8D8A642C">
      <w:start w:val="5"/>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69A667E"/>
    <w:multiLevelType w:val="multilevel"/>
    <w:tmpl w:val="235E10E4"/>
    <w:lvl w:ilvl="0">
      <w:start w:val="1"/>
      <w:numFmt w:val="decimal"/>
      <w:lvlText w:val="%1."/>
      <w:lvlJc w:val="left"/>
      <w:pPr>
        <w:tabs>
          <w:tab w:val="num" w:pos="644"/>
        </w:tabs>
        <w:ind w:left="644" w:hanging="284"/>
      </w:pPr>
      <w:rPr>
        <w:rFonts w:hint="default"/>
      </w:rPr>
    </w:lvl>
    <w:lvl w:ilvl="1">
      <w:start w:val="1"/>
      <w:numFmt w:val="lowerLetter"/>
      <w:lvlText w:val="%2."/>
      <w:lvlJc w:val="left"/>
      <w:pPr>
        <w:tabs>
          <w:tab w:val="num" w:pos="1593"/>
        </w:tabs>
        <w:ind w:left="1593" w:hanging="181"/>
      </w:pPr>
      <w:rPr>
        <w:rFonts w:hint="default"/>
      </w:rPr>
    </w:lvl>
    <w:lvl w:ilvl="2">
      <w:start w:val="1"/>
      <w:numFmt w:val="bullet"/>
      <w:lvlText w:val="-"/>
      <w:lvlJc w:val="left"/>
      <w:pPr>
        <w:tabs>
          <w:tab w:val="num" w:pos="2880"/>
        </w:tabs>
        <w:ind w:left="2880" w:hanging="363"/>
      </w:pPr>
      <w:rPr>
        <w:rFonts w:ascii="Courier New" w:hAnsi="Courier New" w:hint="default"/>
      </w:rPr>
    </w:lvl>
    <w:lvl w:ilvl="3">
      <w:start w:val="1"/>
      <w:numFmt w:val="bullet"/>
      <w:lvlText w:val="-"/>
      <w:lvlJc w:val="left"/>
      <w:pPr>
        <w:tabs>
          <w:tab w:val="num" w:pos="646"/>
        </w:tabs>
        <w:ind w:left="646" w:hanging="289"/>
      </w:pPr>
      <w:rPr>
        <w:rFonts w:ascii="Courier New" w:hAnsi="Courier New"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69EC49C6"/>
    <w:multiLevelType w:val="multilevel"/>
    <w:tmpl w:val="8ED879AC"/>
    <w:lvl w:ilvl="0">
      <w:start w:val="1"/>
      <w:numFmt w:val="decimal"/>
      <w:lvlText w:val="%1."/>
      <w:lvlJc w:val="left"/>
      <w:pPr>
        <w:tabs>
          <w:tab w:val="num" w:pos="644"/>
        </w:tabs>
        <w:ind w:left="644" w:hanging="284"/>
      </w:pPr>
      <w:rPr>
        <w:rFonts w:hint="default"/>
      </w:rPr>
    </w:lvl>
    <w:lvl w:ilvl="1">
      <w:start w:val="1"/>
      <w:numFmt w:val="lowerLetter"/>
      <w:lvlText w:val="%2."/>
      <w:lvlJc w:val="left"/>
      <w:pPr>
        <w:tabs>
          <w:tab w:val="num" w:pos="1599"/>
        </w:tabs>
        <w:ind w:left="1599" w:hanging="181"/>
      </w:pPr>
      <w:rPr>
        <w:rFonts w:hint="default"/>
        <w:b w:val="0"/>
      </w:rPr>
    </w:lvl>
    <w:lvl w:ilvl="2">
      <w:start w:val="1"/>
      <w:numFmt w:val="bullet"/>
      <w:lvlText w:val="-"/>
      <w:lvlJc w:val="left"/>
      <w:pPr>
        <w:tabs>
          <w:tab w:val="num" w:pos="2880"/>
        </w:tabs>
        <w:ind w:left="2880" w:hanging="363"/>
      </w:pPr>
      <w:rPr>
        <w:rFonts w:ascii="Courier New" w:hAnsi="Courier New" w:hint="default"/>
      </w:rPr>
    </w:lvl>
    <w:lvl w:ilvl="3">
      <w:start w:val="1"/>
      <w:numFmt w:val="bullet"/>
      <w:lvlText w:val="-"/>
      <w:lvlJc w:val="left"/>
      <w:pPr>
        <w:tabs>
          <w:tab w:val="num" w:pos="646"/>
        </w:tabs>
        <w:ind w:left="646" w:hanging="289"/>
      </w:pPr>
      <w:rPr>
        <w:rFonts w:ascii="Courier New" w:hAnsi="Courier New"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6A8B3004"/>
    <w:multiLevelType w:val="multilevel"/>
    <w:tmpl w:val="235E10E4"/>
    <w:lvl w:ilvl="0">
      <w:start w:val="1"/>
      <w:numFmt w:val="decimal"/>
      <w:lvlText w:val="%1."/>
      <w:lvlJc w:val="left"/>
      <w:pPr>
        <w:tabs>
          <w:tab w:val="num" w:pos="644"/>
        </w:tabs>
        <w:ind w:left="644" w:hanging="284"/>
      </w:pPr>
      <w:rPr>
        <w:rFonts w:hint="default"/>
      </w:rPr>
    </w:lvl>
    <w:lvl w:ilvl="1">
      <w:start w:val="1"/>
      <w:numFmt w:val="lowerLetter"/>
      <w:lvlText w:val="%2."/>
      <w:lvlJc w:val="left"/>
      <w:pPr>
        <w:tabs>
          <w:tab w:val="num" w:pos="1593"/>
        </w:tabs>
        <w:ind w:left="1593" w:hanging="181"/>
      </w:pPr>
      <w:rPr>
        <w:rFonts w:hint="default"/>
      </w:rPr>
    </w:lvl>
    <w:lvl w:ilvl="2">
      <w:start w:val="1"/>
      <w:numFmt w:val="bullet"/>
      <w:lvlText w:val="-"/>
      <w:lvlJc w:val="left"/>
      <w:pPr>
        <w:tabs>
          <w:tab w:val="num" w:pos="2880"/>
        </w:tabs>
        <w:ind w:left="2880" w:hanging="363"/>
      </w:pPr>
      <w:rPr>
        <w:rFonts w:ascii="Courier New" w:hAnsi="Courier New" w:hint="default"/>
      </w:rPr>
    </w:lvl>
    <w:lvl w:ilvl="3">
      <w:start w:val="1"/>
      <w:numFmt w:val="bullet"/>
      <w:lvlText w:val="-"/>
      <w:lvlJc w:val="left"/>
      <w:pPr>
        <w:tabs>
          <w:tab w:val="num" w:pos="646"/>
        </w:tabs>
        <w:ind w:left="646" w:hanging="289"/>
      </w:pPr>
      <w:rPr>
        <w:rFonts w:ascii="Courier New" w:hAnsi="Courier New"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6F1601B2"/>
    <w:multiLevelType w:val="multilevel"/>
    <w:tmpl w:val="94DE80A0"/>
    <w:lvl w:ilvl="0">
      <w:start w:val="1"/>
      <w:numFmt w:val="bullet"/>
      <w:lvlText w:val=""/>
      <w:lvlJc w:val="left"/>
      <w:pPr>
        <w:tabs>
          <w:tab w:val="num" w:pos="644"/>
        </w:tabs>
        <w:ind w:left="644" w:hanging="284"/>
      </w:pPr>
      <w:rPr>
        <w:rFonts w:ascii="Symbol" w:hAnsi="Symbol" w:hint="default"/>
      </w:rPr>
    </w:lvl>
    <w:lvl w:ilvl="1">
      <w:start w:val="1"/>
      <w:numFmt w:val="decimal"/>
      <w:lvlText w:val="%2."/>
      <w:lvlJc w:val="left"/>
      <w:pPr>
        <w:tabs>
          <w:tab w:val="num" w:pos="717"/>
        </w:tabs>
        <w:ind w:left="717" w:hanging="360"/>
      </w:pPr>
      <w:rPr>
        <w:rFonts w:hint="default"/>
      </w:rPr>
    </w:lvl>
    <w:lvl w:ilvl="2">
      <w:start w:val="1"/>
      <w:numFmt w:val="lowerRoman"/>
      <w:lvlText w:val="%3."/>
      <w:lvlJc w:val="right"/>
      <w:pPr>
        <w:tabs>
          <w:tab w:val="num" w:pos="1593"/>
        </w:tabs>
        <w:ind w:left="1593" w:hanging="1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713602AA"/>
    <w:multiLevelType w:val="multilevel"/>
    <w:tmpl w:val="17161726"/>
    <w:lvl w:ilvl="0">
      <w:start w:val="1"/>
      <w:numFmt w:val="decimal"/>
      <w:lvlText w:val="%1."/>
      <w:lvlJc w:val="left"/>
      <w:pPr>
        <w:tabs>
          <w:tab w:val="num" w:pos="644"/>
        </w:tabs>
        <w:ind w:left="644" w:hanging="284"/>
      </w:pPr>
      <w:rPr>
        <w:rFonts w:hint="default"/>
      </w:rPr>
    </w:lvl>
    <w:lvl w:ilvl="1">
      <w:start w:val="1"/>
      <w:numFmt w:val="lowerRoman"/>
      <w:lvlText w:val="%2."/>
      <w:lvlJc w:val="right"/>
      <w:pPr>
        <w:tabs>
          <w:tab w:val="num" w:pos="1599"/>
        </w:tabs>
        <w:ind w:left="1599" w:hanging="181"/>
      </w:pPr>
      <w:rPr>
        <w:rFonts w:ascii="Arial" w:hAnsi="Arial" w:cs="Arial" w:hint="default"/>
      </w:rPr>
    </w:lvl>
    <w:lvl w:ilvl="2">
      <w:start w:val="1"/>
      <w:numFmt w:val="bullet"/>
      <w:lvlText w:val="-"/>
      <w:lvlJc w:val="left"/>
      <w:pPr>
        <w:tabs>
          <w:tab w:val="num" w:pos="2880"/>
        </w:tabs>
        <w:ind w:left="2880" w:hanging="363"/>
      </w:pPr>
      <w:rPr>
        <w:rFonts w:ascii="Courier New" w:hAnsi="Courier New"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72295F0F"/>
    <w:multiLevelType w:val="multilevel"/>
    <w:tmpl w:val="04D6D6B4"/>
    <w:lvl w:ilvl="0">
      <w:start w:val="1"/>
      <w:numFmt w:val="decimal"/>
      <w:lvlText w:val="%1."/>
      <w:lvlJc w:val="left"/>
      <w:pPr>
        <w:tabs>
          <w:tab w:val="num" w:pos="852"/>
        </w:tabs>
        <w:ind w:left="852" w:hanging="284"/>
      </w:pPr>
      <w:rPr>
        <w:rFonts w:hint="default"/>
      </w:rPr>
    </w:lvl>
    <w:lvl w:ilvl="1">
      <w:start w:val="1"/>
      <w:numFmt w:val="lowerLetter"/>
      <w:lvlText w:val="%2."/>
      <w:lvlJc w:val="left"/>
      <w:pPr>
        <w:tabs>
          <w:tab w:val="num" w:pos="891"/>
        </w:tabs>
        <w:ind w:left="891" w:hanging="181"/>
      </w:pPr>
      <w:rPr>
        <w:rFonts w:hint="default"/>
        <w:b w:val="0"/>
      </w:rPr>
    </w:lvl>
    <w:lvl w:ilvl="2">
      <w:start w:val="1"/>
      <w:numFmt w:val="bullet"/>
      <w:lvlText w:val="-"/>
      <w:lvlJc w:val="left"/>
      <w:pPr>
        <w:tabs>
          <w:tab w:val="num" w:pos="3088"/>
        </w:tabs>
        <w:ind w:left="3088" w:hanging="363"/>
      </w:pPr>
      <w:rPr>
        <w:rFonts w:ascii="Courier New" w:hAnsi="Courier New" w:hint="default"/>
      </w:rPr>
    </w:lvl>
    <w:lvl w:ilvl="3">
      <w:start w:val="1"/>
      <w:numFmt w:val="decimal"/>
      <w:lvlText w:val="%4."/>
      <w:lvlJc w:val="left"/>
      <w:pPr>
        <w:tabs>
          <w:tab w:val="num" w:pos="3088"/>
        </w:tabs>
        <w:ind w:left="3088" w:hanging="360"/>
      </w:pPr>
      <w:rPr>
        <w:rFonts w:hint="default"/>
      </w:rPr>
    </w:lvl>
    <w:lvl w:ilvl="4">
      <w:start w:val="1"/>
      <w:numFmt w:val="lowerLetter"/>
      <w:lvlText w:val="%5."/>
      <w:lvlJc w:val="left"/>
      <w:pPr>
        <w:tabs>
          <w:tab w:val="num" w:pos="3808"/>
        </w:tabs>
        <w:ind w:left="3808" w:hanging="360"/>
      </w:pPr>
      <w:rPr>
        <w:rFonts w:hint="default"/>
      </w:rPr>
    </w:lvl>
    <w:lvl w:ilvl="5">
      <w:start w:val="1"/>
      <w:numFmt w:val="lowerRoman"/>
      <w:lvlText w:val="%6."/>
      <w:lvlJc w:val="right"/>
      <w:pPr>
        <w:tabs>
          <w:tab w:val="num" w:pos="4528"/>
        </w:tabs>
        <w:ind w:left="4528" w:hanging="180"/>
      </w:pPr>
      <w:rPr>
        <w:rFonts w:hint="default"/>
      </w:rPr>
    </w:lvl>
    <w:lvl w:ilvl="6">
      <w:start w:val="1"/>
      <w:numFmt w:val="decimal"/>
      <w:lvlText w:val="%7."/>
      <w:lvlJc w:val="left"/>
      <w:pPr>
        <w:tabs>
          <w:tab w:val="num" w:pos="5248"/>
        </w:tabs>
        <w:ind w:left="5248" w:hanging="360"/>
      </w:pPr>
      <w:rPr>
        <w:rFonts w:hint="default"/>
      </w:rPr>
    </w:lvl>
    <w:lvl w:ilvl="7">
      <w:start w:val="1"/>
      <w:numFmt w:val="lowerLetter"/>
      <w:lvlText w:val="%8."/>
      <w:lvlJc w:val="left"/>
      <w:pPr>
        <w:tabs>
          <w:tab w:val="num" w:pos="5968"/>
        </w:tabs>
        <w:ind w:left="5968" w:hanging="360"/>
      </w:pPr>
      <w:rPr>
        <w:rFonts w:hint="default"/>
      </w:rPr>
    </w:lvl>
    <w:lvl w:ilvl="8">
      <w:start w:val="1"/>
      <w:numFmt w:val="lowerRoman"/>
      <w:lvlText w:val="%9."/>
      <w:lvlJc w:val="right"/>
      <w:pPr>
        <w:tabs>
          <w:tab w:val="num" w:pos="6688"/>
        </w:tabs>
        <w:ind w:left="6688" w:hanging="180"/>
      </w:pPr>
      <w:rPr>
        <w:rFonts w:hint="default"/>
      </w:rPr>
    </w:lvl>
  </w:abstractNum>
  <w:abstractNum w:abstractNumId="31" w15:restartNumberingAfterBreak="0">
    <w:nsid w:val="72E347E7"/>
    <w:multiLevelType w:val="multilevel"/>
    <w:tmpl w:val="17161726"/>
    <w:lvl w:ilvl="0">
      <w:start w:val="1"/>
      <w:numFmt w:val="decimal"/>
      <w:lvlText w:val="%1."/>
      <w:lvlJc w:val="left"/>
      <w:pPr>
        <w:tabs>
          <w:tab w:val="num" w:pos="644"/>
        </w:tabs>
        <w:ind w:left="644" w:hanging="284"/>
      </w:pPr>
      <w:rPr>
        <w:rFonts w:hint="default"/>
      </w:rPr>
    </w:lvl>
    <w:lvl w:ilvl="1">
      <w:start w:val="1"/>
      <w:numFmt w:val="lowerRoman"/>
      <w:lvlText w:val="%2."/>
      <w:lvlJc w:val="right"/>
      <w:pPr>
        <w:tabs>
          <w:tab w:val="num" w:pos="1599"/>
        </w:tabs>
        <w:ind w:left="1599" w:hanging="181"/>
      </w:pPr>
      <w:rPr>
        <w:rFonts w:ascii="Arial" w:hAnsi="Arial" w:cs="Arial" w:hint="default"/>
      </w:rPr>
    </w:lvl>
    <w:lvl w:ilvl="2">
      <w:start w:val="1"/>
      <w:numFmt w:val="bullet"/>
      <w:lvlText w:val="-"/>
      <w:lvlJc w:val="left"/>
      <w:pPr>
        <w:tabs>
          <w:tab w:val="num" w:pos="2880"/>
        </w:tabs>
        <w:ind w:left="2880" w:hanging="363"/>
      </w:pPr>
      <w:rPr>
        <w:rFonts w:ascii="Courier New" w:hAnsi="Courier New"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74523BBE"/>
    <w:multiLevelType w:val="multilevel"/>
    <w:tmpl w:val="3426F2E0"/>
    <w:lvl w:ilvl="0">
      <w:start w:val="1"/>
      <w:numFmt w:val="decimal"/>
      <w:lvlText w:val="%1."/>
      <w:lvlJc w:val="left"/>
      <w:pPr>
        <w:tabs>
          <w:tab w:val="num" w:pos="1000"/>
        </w:tabs>
        <w:ind w:left="1000" w:hanging="284"/>
      </w:pPr>
      <w:rPr>
        <w:rFonts w:hint="default"/>
      </w:rPr>
    </w:lvl>
    <w:lvl w:ilvl="1">
      <w:start w:val="5"/>
      <w:numFmt w:val="bullet"/>
      <w:lvlText w:val="-"/>
      <w:lvlJc w:val="left"/>
      <w:pPr>
        <w:tabs>
          <w:tab w:val="num" w:pos="1949"/>
        </w:tabs>
        <w:ind w:left="1949" w:hanging="181"/>
      </w:pPr>
      <w:rPr>
        <w:rFonts w:ascii="Times New Roman" w:eastAsia="Times New Roman" w:hAnsi="Times New Roman" w:cs="Times New Roman" w:hint="default"/>
        <w:b w:val="0"/>
      </w:rPr>
    </w:lvl>
    <w:lvl w:ilvl="2">
      <w:start w:val="1"/>
      <w:numFmt w:val="bullet"/>
      <w:lvlText w:val="-"/>
      <w:lvlJc w:val="left"/>
      <w:pPr>
        <w:tabs>
          <w:tab w:val="num" w:pos="3236"/>
        </w:tabs>
        <w:ind w:left="3236" w:hanging="363"/>
      </w:pPr>
      <w:rPr>
        <w:rFonts w:ascii="Courier New" w:hAnsi="Courier New" w:hint="default"/>
      </w:rPr>
    </w:lvl>
    <w:lvl w:ilvl="3">
      <w:start w:val="1"/>
      <w:numFmt w:val="decimal"/>
      <w:lvlText w:val="%4."/>
      <w:lvlJc w:val="left"/>
      <w:pPr>
        <w:tabs>
          <w:tab w:val="num" w:pos="3236"/>
        </w:tabs>
        <w:ind w:left="3236" w:hanging="360"/>
      </w:pPr>
      <w:rPr>
        <w:rFonts w:hint="default"/>
      </w:rPr>
    </w:lvl>
    <w:lvl w:ilvl="4">
      <w:start w:val="1"/>
      <w:numFmt w:val="lowerLetter"/>
      <w:lvlText w:val="%5."/>
      <w:lvlJc w:val="left"/>
      <w:pPr>
        <w:tabs>
          <w:tab w:val="num" w:pos="3956"/>
        </w:tabs>
        <w:ind w:left="3956" w:hanging="360"/>
      </w:pPr>
      <w:rPr>
        <w:rFonts w:hint="default"/>
      </w:rPr>
    </w:lvl>
    <w:lvl w:ilvl="5">
      <w:start w:val="1"/>
      <w:numFmt w:val="lowerRoman"/>
      <w:lvlText w:val="%6."/>
      <w:lvlJc w:val="right"/>
      <w:pPr>
        <w:tabs>
          <w:tab w:val="num" w:pos="4676"/>
        </w:tabs>
        <w:ind w:left="4676" w:hanging="180"/>
      </w:pPr>
      <w:rPr>
        <w:rFonts w:hint="default"/>
      </w:rPr>
    </w:lvl>
    <w:lvl w:ilvl="6">
      <w:start w:val="1"/>
      <w:numFmt w:val="decimal"/>
      <w:lvlText w:val="%7."/>
      <w:lvlJc w:val="left"/>
      <w:pPr>
        <w:tabs>
          <w:tab w:val="num" w:pos="5396"/>
        </w:tabs>
        <w:ind w:left="5396" w:hanging="360"/>
      </w:pPr>
      <w:rPr>
        <w:rFonts w:hint="default"/>
      </w:rPr>
    </w:lvl>
    <w:lvl w:ilvl="7">
      <w:start w:val="1"/>
      <w:numFmt w:val="lowerLetter"/>
      <w:lvlText w:val="%8."/>
      <w:lvlJc w:val="left"/>
      <w:pPr>
        <w:tabs>
          <w:tab w:val="num" w:pos="6116"/>
        </w:tabs>
        <w:ind w:left="6116" w:hanging="360"/>
      </w:pPr>
      <w:rPr>
        <w:rFonts w:hint="default"/>
      </w:rPr>
    </w:lvl>
    <w:lvl w:ilvl="8">
      <w:start w:val="1"/>
      <w:numFmt w:val="lowerRoman"/>
      <w:lvlText w:val="%9."/>
      <w:lvlJc w:val="right"/>
      <w:pPr>
        <w:tabs>
          <w:tab w:val="num" w:pos="6836"/>
        </w:tabs>
        <w:ind w:left="6836" w:hanging="180"/>
      </w:pPr>
      <w:rPr>
        <w:rFonts w:hint="default"/>
      </w:rPr>
    </w:lvl>
  </w:abstractNum>
  <w:abstractNum w:abstractNumId="33" w15:restartNumberingAfterBreak="0">
    <w:nsid w:val="7D207C7E"/>
    <w:multiLevelType w:val="hybridMultilevel"/>
    <w:tmpl w:val="5D8C1B6C"/>
    <w:lvl w:ilvl="0" w:tplc="8D8A642C">
      <w:start w:val="5"/>
      <w:numFmt w:val="bullet"/>
      <w:lvlText w:val="-"/>
      <w:lvlJc w:val="left"/>
      <w:pPr>
        <w:ind w:left="2138" w:hanging="360"/>
      </w:pPr>
      <w:rPr>
        <w:rFonts w:ascii="Times New Roman" w:eastAsia="Times New Roman" w:hAnsi="Times New Roman" w:cs="Times New Roman" w:hint="default"/>
      </w:rPr>
    </w:lvl>
    <w:lvl w:ilvl="1" w:tplc="14090003" w:tentative="1">
      <w:start w:val="1"/>
      <w:numFmt w:val="bullet"/>
      <w:lvlText w:val="o"/>
      <w:lvlJc w:val="left"/>
      <w:pPr>
        <w:ind w:left="2858" w:hanging="360"/>
      </w:pPr>
      <w:rPr>
        <w:rFonts w:ascii="Courier New" w:hAnsi="Courier New" w:cs="Courier New" w:hint="default"/>
      </w:rPr>
    </w:lvl>
    <w:lvl w:ilvl="2" w:tplc="14090005" w:tentative="1">
      <w:start w:val="1"/>
      <w:numFmt w:val="bullet"/>
      <w:lvlText w:val=""/>
      <w:lvlJc w:val="left"/>
      <w:pPr>
        <w:ind w:left="3578" w:hanging="360"/>
      </w:pPr>
      <w:rPr>
        <w:rFonts w:ascii="Wingdings" w:hAnsi="Wingdings" w:hint="default"/>
      </w:rPr>
    </w:lvl>
    <w:lvl w:ilvl="3" w:tplc="14090001" w:tentative="1">
      <w:start w:val="1"/>
      <w:numFmt w:val="bullet"/>
      <w:lvlText w:val=""/>
      <w:lvlJc w:val="left"/>
      <w:pPr>
        <w:ind w:left="4298" w:hanging="360"/>
      </w:pPr>
      <w:rPr>
        <w:rFonts w:ascii="Symbol" w:hAnsi="Symbol" w:hint="default"/>
      </w:rPr>
    </w:lvl>
    <w:lvl w:ilvl="4" w:tplc="14090003" w:tentative="1">
      <w:start w:val="1"/>
      <w:numFmt w:val="bullet"/>
      <w:lvlText w:val="o"/>
      <w:lvlJc w:val="left"/>
      <w:pPr>
        <w:ind w:left="5018" w:hanging="360"/>
      </w:pPr>
      <w:rPr>
        <w:rFonts w:ascii="Courier New" w:hAnsi="Courier New" w:cs="Courier New" w:hint="default"/>
      </w:rPr>
    </w:lvl>
    <w:lvl w:ilvl="5" w:tplc="14090005" w:tentative="1">
      <w:start w:val="1"/>
      <w:numFmt w:val="bullet"/>
      <w:lvlText w:val=""/>
      <w:lvlJc w:val="left"/>
      <w:pPr>
        <w:ind w:left="5738" w:hanging="360"/>
      </w:pPr>
      <w:rPr>
        <w:rFonts w:ascii="Wingdings" w:hAnsi="Wingdings" w:hint="default"/>
      </w:rPr>
    </w:lvl>
    <w:lvl w:ilvl="6" w:tplc="14090001" w:tentative="1">
      <w:start w:val="1"/>
      <w:numFmt w:val="bullet"/>
      <w:lvlText w:val=""/>
      <w:lvlJc w:val="left"/>
      <w:pPr>
        <w:ind w:left="6458" w:hanging="360"/>
      </w:pPr>
      <w:rPr>
        <w:rFonts w:ascii="Symbol" w:hAnsi="Symbol" w:hint="default"/>
      </w:rPr>
    </w:lvl>
    <w:lvl w:ilvl="7" w:tplc="14090003" w:tentative="1">
      <w:start w:val="1"/>
      <w:numFmt w:val="bullet"/>
      <w:lvlText w:val="o"/>
      <w:lvlJc w:val="left"/>
      <w:pPr>
        <w:ind w:left="7178" w:hanging="360"/>
      </w:pPr>
      <w:rPr>
        <w:rFonts w:ascii="Courier New" w:hAnsi="Courier New" w:cs="Courier New" w:hint="default"/>
      </w:rPr>
    </w:lvl>
    <w:lvl w:ilvl="8" w:tplc="14090005" w:tentative="1">
      <w:start w:val="1"/>
      <w:numFmt w:val="bullet"/>
      <w:lvlText w:val=""/>
      <w:lvlJc w:val="left"/>
      <w:pPr>
        <w:ind w:left="7898" w:hanging="360"/>
      </w:pPr>
      <w:rPr>
        <w:rFonts w:ascii="Wingdings" w:hAnsi="Wingdings" w:hint="default"/>
      </w:rPr>
    </w:lvl>
  </w:abstractNum>
  <w:num w:numId="1">
    <w:abstractNumId w:val="0"/>
  </w:num>
  <w:num w:numId="2">
    <w:abstractNumId w:val="23"/>
  </w:num>
  <w:num w:numId="3">
    <w:abstractNumId w:val="2"/>
  </w:num>
  <w:num w:numId="4">
    <w:abstractNumId w:val="14"/>
  </w:num>
  <w:num w:numId="5">
    <w:abstractNumId w:val="28"/>
  </w:num>
  <w:num w:numId="6">
    <w:abstractNumId w:val="30"/>
  </w:num>
  <w:num w:numId="7">
    <w:abstractNumId w:val="31"/>
  </w:num>
  <w:num w:numId="8">
    <w:abstractNumId w:val="19"/>
  </w:num>
  <w:num w:numId="9">
    <w:abstractNumId w:val="24"/>
  </w:num>
  <w:num w:numId="10">
    <w:abstractNumId w:val="4"/>
  </w:num>
  <w:num w:numId="11">
    <w:abstractNumId w:val="13"/>
  </w:num>
  <w:num w:numId="12">
    <w:abstractNumId w:val="7"/>
  </w:num>
  <w:num w:numId="13">
    <w:abstractNumId w:val="17"/>
  </w:num>
  <w:num w:numId="14">
    <w:abstractNumId w:val="32"/>
  </w:num>
  <w:num w:numId="15">
    <w:abstractNumId w:val="11"/>
  </w:num>
  <w:num w:numId="16">
    <w:abstractNumId w:val="15"/>
  </w:num>
  <w:num w:numId="17">
    <w:abstractNumId w:val="33"/>
  </w:num>
  <w:num w:numId="18">
    <w:abstractNumId w:val="9"/>
  </w:num>
  <w:num w:numId="19">
    <w:abstractNumId w:val="25"/>
  </w:num>
  <w:num w:numId="20">
    <w:abstractNumId w:val="26"/>
  </w:num>
  <w:num w:numId="21">
    <w:abstractNumId w:val="3"/>
  </w:num>
  <w:num w:numId="22">
    <w:abstractNumId w:val="18"/>
  </w:num>
  <w:num w:numId="23">
    <w:abstractNumId w:val="1"/>
  </w:num>
  <w:num w:numId="24">
    <w:abstractNumId w:val="8"/>
  </w:num>
  <w:num w:numId="25">
    <w:abstractNumId w:val="16"/>
  </w:num>
  <w:num w:numId="26">
    <w:abstractNumId w:val="27"/>
  </w:num>
  <w:num w:numId="27">
    <w:abstractNumId w:val="22"/>
  </w:num>
  <w:num w:numId="28">
    <w:abstractNumId w:val="5"/>
  </w:num>
  <w:num w:numId="29">
    <w:abstractNumId w:val="6"/>
  </w:num>
  <w:num w:numId="30">
    <w:abstractNumId w:val="12"/>
  </w:num>
  <w:num w:numId="31">
    <w:abstractNumId w:val="10"/>
  </w:num>
  <w:num w:numId="32">
    <w:abstractNumId w:val="29"/>
  </w:num>
  <w:num w:numId="33">
    <w:abstractNumId w:val="21"/>
  </w:num>
  <w:num w:numId="34">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C3D"/>
    <w:rsid w:val="00002D0F"/>
    <w:rsid w:val="00016345"/>
    <w:rsid w:val="00017E98"/>
    <w:rsid w:val="00020BC4"/>
    <w:rsid w:val="00027094"/>
    <w:rsid w:val="000374D6"/>
    <w:rsid w:val="000377EE"/>
    <w:rsid w:val="00042684"/>
    <w:rsid w:val="00047003"/>
    <w:rsid w:val="00050041"/>
    <w:rsid w:val="000626DB"/>
    <w:rsid w:val="00065007"/>
    <w:rsid w:val="00065D39"/>
    <w:rsid w:val="00067057"/>
    <w:rsid w:val="000722D5"/>
    <w:rsid w:val="00080ED0"/>
    <w:rsid w:val="000816B5"/>
    <w:rsid w:val="00083E7A"/>
    <w:rsid w:val="00084315"/>
    <w:rsid w:val="00090B07"/>
    <w:rsid w:val="000973C2"/>
    <w:rsid w:val="000B47EC"/>
    <w:rsid w:val="000E1F82"/>
    <w:rsid w:val="000E2596"/>
    <w:rsid w:val="000F173E"/>
    <w:rsid w:val="000F3C17"/>
    <w:rsid w:val="000F40B4"/>
    <w:rsid w:val="000F59C5"/>
    <w:rsid w:val="000F7F2E"/>
    <w:rsid w:val="00104B94"/>
    <w:rsid w:val="001107CE"/>
    <w:rsid w:val="001112B1"/>
    <w:rsid w:val="00111BE6"/>
    <w:rsid w:val="001128B3"/>
    <w:rsid w:val="001231EB"/>
    <w:rsid w:val="00130B78"/>
    <w:rsid w:val="001336E0"/>
    <w:rsid w:val="00142A15"/>
    <w:rsid w:val="00147A0A"/>
    <w:rsid w:val="00156271"/>
    <w:rsid w:val="0016271A"/>
    <w:rsid w:val="00171530"/>
    <w:rsid w:val="001723CF"/>
    <w:rsid w:val="001730C3"/>
    <w:rsid w:val="001815F6"/>
    <w:rsid w:val="0019137C"/>
    <w:rsid w:val="00195F73"/>
    <w:rsid w:val="001A400D"/>
    <w:rsid w:val="001A685F"/>
    <w:rsid w:val="001B370F"/>
    <w:rsid w:val="001B3E79"/>
    <w:rsid w:val="001C0F69"/>
    <w:rsid w:val="001C1788"/>
    <w:rsid w:val="001C1AC1"/>
    <w:rsid w:val="001C4195"/>
    <w:rsid w:val="001D596D"/>
    <w:rsid w:val="001D71C6"/>
    <w:rsid w:val="001D7DB6"/>
    <w:rsid w:val="001E5FE2"/>
    <w:rsid w:val="001F1667"/>
    <w:rsid w:val="001F4F55"/>
    <w:rsid w:val="001F6BFB"/>
    <w:rsid w:val="001F710A"/>
    <w:rsid w:val="00207571"/>
    <w:rsid w:val="00212770"/>
    <w:rsid w:val="002236A6"/>
    <w:rsid w:val="00225B51"/>
    <w:rsid w:val="00234606"/>
    <w:rsid w:val="00235F94"/>
    <w:rsid w:val="00242351"/>
    <w:rsid w:val="00243027"/>
    <w:rsid w:val="00250E40"/>
    <w:rsid w:val="0025126C"/>
    <w:rsid w:val="00253746"/>
    <w:rsid w:val="0025426E"/>
    <w:rsid w:val="00255E40"/>
    <w:rsid w:val="00257D17"/>
    <w:rsid w:val="00260298"/>
    <w:rsid w:val="0026197E"/>
    <w:rsid w:val="00262923"/>
    <w:rsid w:val="00264F01"/>
    <w:rsid w:val="002659F5"/>
    <w:rsid w:val="0027154E"/>
    <w:rsid w:val="00277F52"/>
    <w:rsid w:val="002858AF"/>
    <w:rsid w:val="0029155F"/>
    <w:rsid w:val="00295FD1"/>
    <w:rsid w:val="0029645D"/>
    <w:rsid w:val="00297320"/>
    <w:rsid w:val="002A317F"/>
    <w:rsid w:val="002A377D"/>
    <w:rsid w:val="002B3A13"/>
    <w:rsid w:val="002B506F"/>
    <w:rsid w:val="002B6421"/>
    <w:rsid w:val="002B781B"/>
    <w:rsid w:val="002C5132"/>
    <w:rsid w:val="002C7CA4"/>
    <w:rsid w:val="002D0982"/>
    <w:rsid w:val="002D141F"/>
    <w:rsid w:val="002D34F5"/>
    <w:rsid w:val="002D47C9"/>
    <w:rsid w:val="002D6E8E"/>
    <w:rsid w:val="002E267E"/>
    <w:rsid w:val="002E3A4E"/>
    <w:rsid w:val="002E7066"/>
    <w:rsid w:val="002F31DF"/>
    <w:rsid w:val="002F4DAA"/>
    <w:rsid w:val="00300B36"/>
    <w:rsid w:val="00303A0E"/>
    <w:rsid w:val="00304604"/>
    <w:rsid w:val="003073D7"/>
    <w:rsid w:val="003126D2"/>
    <w:rsid w:val="00314992"/>
    <w:rsid w:val="0031576E"/>
    <w:rsid w:val="003212AC"/>
    <w:rsid w:val="00323DFB"/>
    <w:rsid w:val="0032467D"/>
    <w:rsid w:val="00333E60"/>
    <w:rsid w:val="00347103"/>
    <w:rsid w:val="00366669"/>
    <w:rsid w:val="00372D48"/>
    <w:rsid w:val="0037335C"/>
    <w:rsid w:val="0037775F"/>
    <w:rsid w:val="00382677"/>
    <w:rsid w:val="00383F39"/>
    <w:rsid w:val="003A218A"/>
    <w:rsid w:val="003A6345"/>
    <w:rsid w:val="003B3CB3"/>
    <w:rsid w:val="003C2CE0"/>
    <w:rsid w:val="003C3981"/>
    <w:rsid w:val="003C4838"/>
    <w:rsid w:val="003C7DA3"/>
    <w:rsid w:val="003D5DCD"/>
    <w:rsid w:val="003D7218"/>
    <w:rsid w:val="003E5C02"/>
    <w:rsid w:val="003E5C0E"/>
    <w:rsid w:val="003E6824"/>
    <w:rsid w:val="003E715A"/>
    <w:rsid w:val="003F3D81"/>
    <w:rsid w:val="003F41F1"/>
    <w:rsid w:val="003F74F0"/>
    <w:rsid w:val="0040258A"/>
    <w:rsid w:val="00405708"/>
    <w:rsid w:val="00412614"/>
    <w:rsid w:val="004126EF"/>
    <w:rsid w:val="00412C9B"/>
    <w:rsid w:val="004205DF"/>
    <w:rsid w:val="00420797"/>
    <w:rsid w:val="004310CB"/>
    <w:rsid w:val="00436721"/>
    <w:rsid w:val="00443BF2"/>
    <w:rsid w:val="00444F29"/>
    <w:rsid w:val="00452D34"/>
    <w:rsid w:val="00456C22"/>
    <w:rsid w:val="00482DE9"/>
    <w:rsid w:val="0048543D"/>
    <w:rsid w:val="00490D1F"/>
    <w:rsid w:val="00492EB2"/>
    <w:rsid w:val="00493887"/>
    <w:rsid w:val="00493DF4"/>
    <w:rsid w:val="00495848"/>
    <w:rsid w:val="004A56D6"/>
    <w:rsid w:val="004A6D5D"/>
    <w:rsid w:val="004A6E20"/>
    <w:rsid w:val="004C4F74"/>
    <w:rsid w:val="004C58A9"/>
    <w:rsid w:val="004C6B00"/>
    <w:rsid w:val="004D17A1"/>
    <w:rsid w:val="004F147B"/>
    <w:rsid w:val="004F1585"/>
    <w:rsid w:val="004F1D42"/>
    <w:rsid w:val="004F3428"/>
    <w:rsid w:val="004F4951"/>
    <w:rsid w:val="005037AF"/>
    <w:rsid w:val="005045D5"/>
    <w:rsid w:val="005057FE"/>
    <w:rsid w:val="005074E2"/>
    <w:rsid w:val="00516D0F"/>
    <w:rsid w:val="00522375"/>
    <w:rsid w:val="005308B7"/>
    <w:rsid w:val="00542A66"/>
    <w:rsid w:val="005434B5"/>
    <w:rsid w:val="00552A75"/>
    <w:rsid w:val="00563C76"/>
    <w:rsid w:val="00570719"/>
    <w:rsid w:val="00572E81"/>
    <w:rsid w:val="00574821"/>
    <w:rsid w:val="00576436"/>
    <w:rsid w:val="005817D1"/>
    <w:rsid w:val="00591E57"/>
    <w:rsid w:val="0059250A"/>
    <w:rsid w:val="00596EB6"/>
    <w:rsid w:val="005A57BF"/>
    <w:rsid w:val="005A585D"/>
    <w:rsid w:val="005A5ECE"/>
    <w:rsid w:val="005A609A"/>
    <w:rsid w:val="005A6F13"/>
    <w:rsid w:val="005B2250"/>
    <w:rsid w:val="005B5866"/>
    <w:rsid w:val="005B783E"/>
    <w:rsid w:val="005E223E"/>
    <w:rsid w:val="005F0579"/>
    <w:rsid w:val="005F2004"/>
    <w:rsid w:val="005F36DB"/>
    <w:rsid w:val="005F6D81"/>
    <w:rsid w:val="006025DE"/>
    <w:rsid w:val="0060348C"/>
    <w:rsid w:val="00605C79"/>
    <w:rsid w:val="006173C1"/>
    <w:rsid w:val="00622C2D"/>
    <w:rsid w:val="00636747"/>
    <w:rsid w:val="00637C5D"/>
    <w:rsid w:val="00640694"/>
    <w:rsid w:val="00642E49"/>
    <w:rsid w:val="00643313"/>
    <w:rsid w:val="00646661"/>
    <w:rsid w:val="006529D1"/>
    <w:rsid w:val="006550F9"/>
    <w:rsid w:val="006632AC"/>
    <w:rsid w:val="0066756D"/>
    <w:rsid w:val="00667B9A"/>
    <w:rsid w:val="00672842"/>
    <w:rsid w:val="00677C35"/>
    <w:rsid w:val="00682558"/>
    <w:rsid w:val="00693E81"/>
    <w:rsid w:val="006A1BDD"/>
    <w:rsid w:val="006A33D2"/>
    <w:rsid w:val="006B121B"/>
    <w:rsid w:val="006B2D74"/>
    <w:rsid w:val="006B387E"/>
    <w:rsid w:val="006B6E72"/>
    <w:rsid w:val="006B78E8"/>
    <w:rsid w:val="006C3D30"/>
    <w:rsid w:val="006C5563"/>
    <w:rsid w:val="006D0BA0"/>
    <w:rsid w:val="006D2EFE"/>
    <w:rsid w:val="006D409E"/>
    <w:rsid w:val="006D6AA7"/>
    <w:rsid w:val="006E0EFF"/>
    <w:rsid w:val="006F19AF"/>
    <w:rsid w:val="006F6002"/>
    <w:rsid w:val="006F77DB"/>
    <w:rsid w:val="006F7B28"/>
    <w:rsid w:val="00701182"/>
    <w:rsid w:val="00703057"/>
    <w:rsid w:val="00703D07"/>
    <w:rsid w:val="007110E1"/>
    <w:rsid w:val="007215C5"/>
    <w:rsid w:val="007217CF"/>
    <w:rsid w:val="00721CBB"/>
    <w:rsid w:val="00722AF3"/>
    <w:rsid w:val="0072518A"/>
    <w:rsid w:val="007305D3"/>
    <w:rsid w:val="00743F43"/>
    <w:rsid w:val="00744E33"/>
    <w:rsid w:val="00756101"/>
    <w:rsid w:val="00771386"/>
    <w:rsid w:val="00777304"/>
    <w:rsid w:val="00785D22"/>
    <w:rsid w:val="007903E2"/>
    <w:rsid w:val="00790FD9"/>
    <w:rsid w:val="00793EA0"/>
    <w:rsid w:val="007A0A99"/>
    <w:rsid w:val="007A126A"/>
    <w:rsid w:val="007A68A4"/>
    <w:rsid w:val="007C768F"/>
    <w:rsid w:val="007D1304"/>
    <w:rsid w:val="007D2B38"/>
    <w:rsid w:val="007E230A"/>
    <w:rsid w:val="007E5D57"/>
    <w:rsid w:val="007E75C1"/>
    <w:rsid w:val="007F349B"/>
    <w:rsid w:val="007F3673"/>
    <w:rsid w:val="007F55B4"/>
    <w:rsid w:val="007F5B2E"/>
    <w:rsid w:val="007F6CA8"/>
    <w:rsid w:val="00800248"/>
    <w:rsid w:val="0080111D"/>
    <w:rsid w:val="008107C2"/>
    <w:rsid w:val="00811AA6"/>
    <w:rsid w:val="00815E96"/>
    <w:rsid w:val="00826801"/>
    <w:rsid w:val="00835BAB"/>
    <w:rsid w:val="00846D52"/>
    <w:rsid w:val="00852E04"/>
    <w:rsid w:val="00857B14"/>
    <w:rsid w:val="00862B95"/>
    <w:rsid w:val="008704AE"/>
    <w:rsid w:val="00872C3D"/>
    <w:rsid w:val="00873342"/>
    <w:rsid w:val="00875A98"/>
    <w:rsid w:val="00883943"/>
    <w:rsid w:val="00883D4F"/>
    <w:rsid w:val="00885C83"/>
    <w:rsid w:val="00893F6A"/>
    <w:rsid w:val="00896033"/>
    <w:rsid w:val="00897DE3"/>
    <w:rsid w:val="008A1CDD"/>
    <w:rsid w:val="008A3748"/>
    <w:rsid w:val="008B79E6"/>
    <w:rsid w:val="008C47CB"/>
    <w:rsid w:val="008C4EB0"/>
    <w:rsid w:val="008C776B"/>
    <w:rsid w:val="008C7C10"/>
    <w:rsid w:val="008D1839"/>
    <w:rsid w:val="008D6024"/>
    <w:rsid w:val="008E6AFB"/>
    <w:rsid w:val="008E6FED"/>
    <w:rsid w:val="008F0485"/>
    <w:rsid w:val="008F69D4"/>
    <w:rsid w:val="008F7E2A"/>
    <w:rsid w:val="009018E4"/>
    <w:rsid w:val="00901E44"/>
    <w:rsid w:val="0090214A"/>
    <w:rsid w:val="00903A27"/>
    <w:rsid w:val="0091211F"/>
    <w:rsid w:val="00914C01"/>
    <w:rsid w:val="00915288"/>
    <w:rsid w:val="009167B7"/>
    <w:rsid w:val="009171F0"/>
    <w:rsid w:val="00917516"/>
    <w:rsid w:val="00920499"/>
    <w:rsid w:val="0092049A"/>
    <w:rsid w:val="00922486"/>
    <w:rsid w:val="00923862"/>
    <w:rsid w:val="0092570A"/>
    <w:rsid w:val="009300E7"/>
    <w:rsid w:val="00931806"/>
    <w:rsid w:val="00936B59"/>
    <w:rsid w:val="00942453"/>
    <w:rsid w:val="00943CAD"/>
    <w:rsid w:val="00967CB3"/>
    <w:rsid w:val="009700BD"/>
    <w:rsid w:val="00983B37"/>
    <w:rsid w:val="00984A30"/>
    <w:rsid w:val="00990AF5"/>
    <w:rsid w:val="009950F0"/>
    <w:rsid w:val="009A6BB5"/>
    <w:rsid w:val="009B05A7"/>
    <w:rsid w:val="009C3046"/>
    <w:rsid w:val="009C311C"/>
    <w:rsid w:val="009C6F1A"/>
    <w:rsid w:val="009E416D"/>
    <w:rsid w:val="009F66D0"/>
    <w:rsid w:val="009F6F96"/>
    <w:rsid w:val="00A05E51"/>
    <w:rsid w:val="00A06678"/>
    <w:rsid w:val="00A1430A"/>
    <w:rsid w:val="00A24BDC"/>
    <w:rsid w:val="00A3097F"/>
    <w:rsid w:val="00A319E4"/>
    <w:rsid w:val="00A34D58"/>
    <w:rsid w:val="00A351FF"/>
    <w:rsid w:val="00A42B3A"/>
    <w:rsid w:val="00A42D13"/>
    <w:rsid w:val="00A535AB"/>
    <w:rsid w:val="00A621C6"/>
    <w:rsid w:val="00A6355D"/>
    <w:rsid w:val="00A6510A"/>
    <w:rsid w:val="00A65370"/>
    <w:rsid w:val="00A66A1B"/>
    <w:rsid w:val="00A70716"/>
    <w:rsid w:val="00A70969"/>
    <w:rsid w:val="00A71639"/>
    <w:rsid w:val="00A72403"/>
    <w:rsid w:val="00A77F9A"/>
    <w:rsid w:val="00A875CD"/>
    <w:rsid w:val="00A87A93"/>
    <w:rsid w:val="00A92E35"/>
    <w:rsid w:val="00A94EDD"/>
    <w:rsid w:val="00AA2586"/>
    <w:rsid w:val="00AA496A"/>
    <w:rsid w:val="00AA49A0"/>
    <w:rsid w:val="00AA722F"/>
    <w:rsid w:val="00AB5D22"/>
    <w:rsid w:val="00AD0027"/>
    <w:rsid w:val="00AD0D71"/>
    <w:rsid w:val="00AD12A5"/>
    <w:rsid w:val="00AD5F8E"/>
    <w:rsid w:val="00AE1975"/>
    <w:rsid w:val="00AE4AA0"/>
    <w:rsid w:val="00AE6817"/>
    <w:rsid w:val="00AE7E29"/>
    <w:rsid w:val="00B05E84"/>
    <w:rsid w:val="00B07784"/>
    <w:rsid w:val="00B13744"/>
    <w:rsid w:val="00B149D9"/>
    <w:rsid w:val="00B1755F"/>
    <w:rsid w:val="00B228AA"/>
    <w:rsid w:val="00B251A5"/>
    <w:rsid w:val="00B253A3"/>
    <w:rsid w:val="00B2567D"/>
    <w:rsid w:val="00B275E7"/>
    <w:rsid w:val="00B36177"/>
    <w:rsid w:val="00B401ED"/>
    <w:rsid w:val="00B42CEC"/>
    <w:rsid w:val="00B461CE"/>
    <w:rsid w:val="00B46524"/>
    <w:rsid w:val="00B47500"/>
    <w:rsid w:val="00B520B5"/>
    <w:rsid w:val="00B56291"/>
    <w:rsid w:val="00B63510"/>
    <w:rsid w:val="00B642AF"/>
    <w:rsid w:val="00B643EB"/>
    <w:rsid w:val="00B64BF4"/>
    <w:rsid w:val="00B64F5A"/>
    <w:rsid w:val="00B733E0"/>
    <w:rsid w:val="00B74A9C"/>
    <w:rsid w:val="00B81E66"/>
    <w:rsid w:val="00B835FD"/>
    <w:rsid w:val="00B8551A"/>
    <w:rsid w:val="00B87383"/>
    <w:rsid w:val="00B93925"/>
    <w:rsid w:val="00B93A78"/>
    <w:rsid w:val="00B965EB"/>
    <w:rsid w:val="00BA36BC"/>
    <w:rsid w:val="00BA58DF"/>
    <w:rsid w:val="00BA6022"/>
    <w:rsid w:val="00BB2E4E"/>
    <w:rsid w:val="00BB43AB"/>
    <w:rsid w:val="00BC0123"/>
    <w:rsid w:val="00BD1AA9"/>
    <w:rsid w:val="00BD60F5"/>
    <w:rsid w:val="00BE2833"/>
    <w:rsid w:val="00BE3787"/>
    <w:rsid w:val="00BF6F59"/>
    <w:rsid w:val="00BF7D0A"/>
    <w:rsid w:val="00C01450"/>
    <w:rsid w:val="00C04D2B"/>
    <w:rsid w:val="00C11E61"/>
    <w:rsid w:val="00C1515F"/>
    <w:rsid w:val="00C159C8"/>
    <w:rsid w:val="00C17337"/>
    <w:rsid w:val="00C211B9"/>
    <w:rsid w:val="00C22E3F"/>
    <w:rsid w:val="00C27660"/>
    <w:rsid w:val="00C3684A"/>
    <w:rsid w:val="00C41798"/>
    <w:rsid w:val="00C46DD4"/>
    <w:rsid w:val="00C51899"/>
    <w:rsid w:val="00C66439"/>
    <w:rsid w:val="00C72BE4"/>
    <w:rsid w:val="00C7318B"/>
    <w:rsid w:val="00C74DB5"/>
    <w:rsid w:val="00C77B52"/>
    <w:rsid w:val="00C82BC6"/>
    <w:rsid w:val="00C85B4D"/>
    <w:rsid w:val="00C87A7A"/>
    <w:rsid w:val="00CA0E95"/>
    <w:rsid w:val="00CA2799"/>
    <w:rsid w:val="00CC188E"/>
    <w:rsid w:val="00CC2F8B"/>
    <w:rsid w:val="00CD6176"/>
    <w:rsid w:val="00CD79D0"/>
    <w:rsid w:val="00CF1307"/>
    <w:rsid w:val="00CF2B1C"/>
    <w:rsid w:val="00D03961"/>
    <w:rsid w:val="00D0658C"/>
    <w:rsid w:val="00D079FB"/>
    <w:rsid w:val="00D11427"/>
    <w:rsid w:val="00D15915"/>
    <w:rsid w:val="00D2009B"/>
    <w:rsid w:val="00D31EFC"/>
    <w:rsid w:val="00D3228E"/>
    <w:rsid w:val="00D332D7"/>
    <w:rsid w:val="00D476C7"/>
    <w:rsid w:val="00D5704F"/>
    <w:rsid w:val="00D61B8C"/>
    <w:rsid w:val="00D67AC4"/>
    <w:rsid w:val="00D7193E"/>
    <w:rsid w:val="00D81006"/>
    <w:rsid w:val="00D828FE"/>
    <w:rsid w:val="00D873D9"/>
    <w:rsid w:val="00D87F89"/>
    <w:rsid w:val="00D912DA"/>
    <w:rsid w:val="00D92307"/>
    <w:rsid w:val="00D95490"/>
    <w:rsid w:val="00DA0294"/>
    <w:rsid w:val="00DA2C24"/>
    <w:rsid w:val="00DA4AE0"/>
    <w:rsid w:val="00DA4C82"/>
    <w:rsid w:val="00DA6E36"/>
    <w:rsid w:val="00DC3B5D"/>
    <w:rsid w:val="00DD270F"/>
    <w:rsid w:val="00DE2E6D"/>
    <w:rsid w:val="00DE3B56"/>
    <w:rsid w:val="00DF35F2"/>
    <w:rsid w:val="00DF55B0"/>
    <w:rsid w:val="00E03963"/>
    <w:rsid w:val="00E113BC"/>
    <w:rsid w:val="00E13306"/>
    <w:rsid w:val="00E13902"/>
    <w:rsid w:val="00E14263"/>
    <w:rsid w:val="00E17EE5"/>
    <w:rsid w:val="00E20B32"/>
    <w:rsid w:val="00E25D55"/>
    <w:rsid w:val="00E5437C"/>
    <w:rsid w:val="00E618F3"/>
    <w:rsid w:val="00E626B8"/>
    <w:rsid w:val="00E65136"/>
    <w:rsid w:val="00E71BA6"/>
    <w:rsid w:val="00E77F51"/>
    <w:rsid w:val="00E804CD"/>
    <w:rsid w:val="00E81F60"/>
    <w:rsid w:val="00E85E88"/>
    <w:rsid w:val="00E86C04"/>
    <w:rsid w:val="00E909D3"/>
    <w:rsid w:val="00EA0DEC"/>
    <w:rsid w:val="00EB1AB5"/>
    <w:rsid w:val="00EB2C2C"/>
    <w:rsid w:val="00EC1C21"/>
    <w:rsid w:val="00EC49E4"/>
    <w:rsid w:val="00EC6517"/>
    <w:rsid w:val="00EC781C"/>
    <w:rsid w:val="00ED3F02"/>
    <w:rsid w:val="00ED5BFF"/>
    <w:rsid w:val="00EF0195"/>
    <w:rsid w:val="00EF155A"/>
    <w:rsid w:val="00EF1BB5"/>
    <w:rsid w:val="00EF27AE"/>
    <w:rsid w:val="00F004C3"/>
    <w:rsid w:val="00F0154D"/>
    <w:rsid w:val="00F01EFA"/>
    <w:rsid w:val="00F05A47"/>
    <w:rsid w:val="00F06FCD"/>
    <w:rsid w:val="00F12247"/>
    <w:rsid w:val="00F13862"/>
    <w:rsid w:val="00F173FA"/>
    <w:rsid w:val="00F31D72"/>
    <w:rsid w:val="00F3602A"/>
    <w:rsid w:val="00F4258E"/>
    <w:rsid w:val="00F43E64"/>
    <w:rsid w:val="00F445F7"/>
    <w:rsid w:val="00F4664B"/>
    <w:rsid w:val="00F47E72"/>
    <w:rsid w:val="00F50646"/>
    <w:rsid w:val="00F535D4"/>
    <w:rsid w:val="00F631B4"/>
    <w:rsid w:val="00F657C6"/>
    <w:rsid w:val="00F670C2"/>
    <w:rsid w:val="00F7068F"/>
    <w:rsid w:val="00F73558"/>
    <w:rsid w:val="00F82007"/>
    <w:rsid w:val="00F90533"/>
    <w:rsid w:val="00F92487"/>
    <w:rsid w:val="00F93108"/>
    <w:rsid w:val="00F939B4"/>
    <w:rsid w:val="00F93BB9"/>
    <w:rsid w:val="00F947E4"/>
    <w:rsid w:val="00F956A8"/>
    <w:rsid w:val="00F96C50"/>
    <w:rsid w:val="00FA074F"/>
    <w:rsid w:val="00FA1E41"/>
    <w:rsid w:val="00FB7998"/>
    <w:rsid w:val="00FC0A97"/>
    <w:rsid w:val="00FC1D55"/>
    <w:rsid w:val="00FC1E4E"/>
    <w:rsid w:val="00FC6F67"/>
    <w:rsid w:val="00FD4A03"/>
    <w:rsid w:val="00FE1313"/>
    <w:rsid w:val="00FE1FE6"/>
    <w:rsid w:val="00FE2483"/>
    <w:rsid w:val="00FF2BC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C0A8EEE9-4E29-4B17-BE57-D86BF67F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C3D"/>
    <w:rPr>
      <w:rFonts w:ascii="Times New Roman" w:eastAsia="Times New Roman" w:hAnsi="Times New Roman"/>
      <w:lang w:val="en-AU"/>
    </w:rPr>
  </w:style>
  <w:style w:type="paragraph" w:styleId="Heading1">
    <w:name w:val="heading 1"/>
    <w:basedOn w:val="Normal"/>
    <w:next w:val="Normal"/>
    <w:link w:val="Heading1Char"/>
    <w:qFormat/>
    <w:rsid w:val="00872C3D"/>
    <w:pPr>
      <w:keepNext/>
      <w:jc w:val="center"/>
      <w:outlineLvl w:val="0"/>
    </w:pPr>
    <w:rPr>
      <w:b/>
      <w:sz w:val="28"/>
    </w:rPr>
  </w:style>
  <w:style w:type="paragraph" w:styleId="Heading2">
    <w:name w:val="heading 2"/>
    <w:basedOn w:val="Normal"/>
    <w:next w:val="Normal"/>
    <w:link w:val="Heading2Char"/>
    <w:uiPriority w:val="9"/>
    <w:semiHidden/>
    <w:unhideWhenUsed/>
    <w:qFormat/>
    <w:rsid w:val="001E5FE2"/>
    <w:pPr>
      <w:keepNext/>
      <w:spacing w:before="240" w:after="60"/>
      <w:outlineLvl w:val="1"/>
    </w:pPr>
    <w:rPr>
      <w:rFonts w:ascii="Cambria"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72C3D"/>
    <w:rPr>
      <w:rFonts w:ascii="Times New Roman" w:eastAsia="Times New Roman" w:hAnsi="Times New Roman" w:cs="Times New Roman"/>
      <w:b/>
      <w:sz w:val="28"/>
      <w:szCs w:val="20"/>
      <w:lang w:val="en-AU" w:eastAsia="en-NZ"/>
    </w:rPr>
  </w:style>
  <w:style w:type="table" w:styleId="TableGrid">
    <w:name w:val="Table Grid"/>
    <w:basedOn w:val="TableNormal"/>
    <w:rsid w:val="00872C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72C3D"/>
    <w:pPr>
      <w:tabs>
        <w:tab w:val="center" w:pos="4153"/>
        <w:tab w:val="right" w:pos="8306"/>
      </w:tabs>
    </w:pPr>
  </w:style>
  <w:style w:type="character" w:customStyle="1" w:styleId="FooterChar">
    <w:name w:val="Footer Char"/>
    <w:link w:val="Footer"/>
    <w:uiPriority w:val="99"/>
    <w:rsid w:val="00872C3D"/>
    <w:rPr>
      <w:rFonts w:ascii="Times New Roman" w:eastAsia="Times New Roman" w:hAnsi="Times New Roman" w:cs="Times New Roman"/>
      <w:sz w:val="20"/>
      <w:szCs w:val="20"/>
      <w:lang w:val="en-AU" w:eastAsia="en-NZ"/>
    </w:rPr>
  </w:style>
  <w:style w:type="paragraph" w:styleId="Caption">
    <w:name w:val="caption"/>
    <w:basedOn w:val="Normal"/>
    <w:next w:val="Normal"/>
    <w:qFormat/>
    <w:rsid w:val="00872C3D"/>
    <w:pPr>
      <w:jc w:val="center"/>
    </w:pPr>
    <w:rPr>
      <w:b/>
      <w:sz w:val="32"/>
      <w:lang w:val="en-NZ"/>
    </w:rPr>
  </w:style>
  <w:style w:type="paragraph" w:styleId="BalloonText">
    <w:name w:val="Balloon Text"/>
    <w:basedOn w:val="Normal"/>
    <w:link w:val="BalloonTextChar"/>
    <w:uiPriority w:val="99"/>
    <w:semiHidden/>
    <w:unhideWhenUsed/>
    <w:rsid w:val="00872C3D"/>
    <w:rPr>
      <w:rFonts w:ascii="Tahoma" w:hAnsi="Tahoma" w:cs="Tahoma"/>
      <w:sz w:val="16"/>
      <w:szCs w:val="16"/>
    </w:rPr>
  </w:style>
  <w:style w:type="character" w:customStyle="1" w:styleId="BalloonTextChar">
    <w:name w:val="Balloon Text Char"/>
    <w:link w:val="BalloonText"/>
    <w:uiPriority w:val="99"/>
    <w:semiHidden/>
    <w:rsid w:val="00872C3D"/>
    <w:rPr>
      <w:rFonts w:ascii="Tahoma" w:eastAsia="Times New Roman" w:hAnsi="Tahoma" w:cs="Tahoma"/>
      <w:sz w:val="16"/>
      <w:szCs w:val="16"/>
      <w:lang w:val="en-AU" w:eastAsia="en-NZ"/>
    </w:rPr>
  </w:style>
  <w:style w:type="paragraph" w:styleId="Header">
    <w:name w:val="header"/>
    <w:basedOn w:val="Normal"/>
    <w:link w:val="HeaderChar"/>
    <w:uiPriority w:val="99"/>
    <w:unhideWhenUsed/>
    <w:rsid w:val="006550F9"/>
    <w:pPr>
      <w:tabs>
        <w:tab w:val="center" w:pos="4680"/>
        <w:tab w:val="right" w:pos="9360"/>
      </w:tabs>
    </w:pPr>
  </w:style>
  <w:style w:type="character" w:customStyle="1" w:styleId="HeaderChar">
    <w:name w:val="Header Char"/>
    <w:link w:val="Header"/>
    <w:uiPriority w:val="99"/>
    <w:rsid w:val="006550F9"/>
    <w:rPr>
      <w:rFonts w:ascii="Times New Roman" w:eastAsia="Times New Roman" w:hAnsi="Times New Roman"/>
      <w:lang w:val="en-AU" w:eastAsia="en-NZ"/>
    </w:rPr>
  </w:style>
  <w:style w:type="paragraph" w:styleId="ListParagraph">
    <w:name w:val="List Paragraph"/>
    <w:basedOn w:val="Normal"/>
    <w:uiPriority w:val="34"/>
    <w:qFormat/>
    <w:rsid w:val="006550F9"/>
    <w:pPr>
      <w:ind w:left="720"/>
    </w:pPr>
  </w:style>
  <w:style w:type="character" w:customStyle="1" w:styleId="Heading2Char">
    <w:name w:val="Heading 2 Char"/>
    <w:link w:val="Heading2"/>
    <w:uiPriority w:val="9"/>
    <w:semiHidden/>
    <w:rsid w:val="001E5FE2"/>
    <w:rPr>
      <w:rFonts w:ascii="Cambria" w:eastAsia="Times New Roman" w:hAnsi="Cambria" w:cs="Times New Roman"/>
      <w:b/>
      <w:bCs/>
      <w:i/>
      <w:iCs/>
      <w:sz w:val="28"/>
      <w:szCs w:val="28"/>
      <w:lang w:val="en-AU"/>
    </w:rPr>
  </w:style>
  <w:style w:type="paragraph" w:styleId="ListNumber">
    <w:name w:val="List Number"/>
    <w:basedOn w:val="Normal"/>
    <w:unhideWhenUsed/>
    <w:rsid w:val="001E5FE2"/>
    <w:pPr>
      <w:numPr>
        <w:numId w:val="1"/>
      </w:numPr>
      <w:contextualSpacing/>
      <w:jc w:val="both"/>
    </w:pPr>
    <w:rPr>
      <w:rFonts w:ascii="Arial" w:hAnsi="Arial"/>
      <w:szCs w:val="24"/>
      <w:lang w:val="en-NZ" w:eastAsia="en-US"/>
    </w:rPr>
  </w:style>
  <w:style w:type="character" w:styleId="Hyperlink">
    <w:name w:val="Hyperlink"/>
    <w:uiPriority w:val="99"/>
    <w:unhideWhenUsed/>
    <w:rsid w:val="006025DE"/>
    <w:rPr>
      <w:color w:val="0000FF"/>
      <w:u w:val="single"/>
    </w:rPr>
  </w:style>
  <w:style w:type="character" w:styleId="CommentReference">
    <w:name w:val="annotation reference"/>
    <w:uiPriority w:val="99"/>
    <w:semiHidden/>
    <w:unhideWhenUsed/>
    <w:rsid w:val="00574821"/>
    <w:rPr>
      <w:sz w:val="16"/>
      <w:szCs w:val="16"/>
    </w:rPr>
  </w:style>
  <w:style w:type="paragraph" w:styleId="CommentText">
    <w:name w:val="annotation text"/>
    <w:basedOn w:val="Normal"/>
    <w:link w:val="CommentTextChar"/>
    <w:uiPriority w:val="99"/>
    <w:semiHidden/>
    <w:unhideWhenUsed/>
    <w:rsid w:val="00574821"/>
  </w:style>
  <w:style w:type="character" w:customStyle="1" w:styleId="CommentTextChar">
    <w:name w:val="Comment Text Char"/>
    <w:link w:val="CommentText"/>
    <w:uiPriority w:val="99"/>
    <w:semiHidden/>
    <w:rsid w:val="00574821"/>
    <w:rPr>
      <w:rFonts w:ascii="Times New Roman" w:eastAsia="Times New Roman" w:hAnsi="Times New Roman"/>
      <w:lang w:val="en-AU"/>
    </w:rPr>
  </w:style>
  <w:style w:type="paragraph" w:styleId="CommentSubject">
    <w:name w:val="annotation subject"/>
    <w:basedOn w:val="CommentText"/>
    <w:next w:val="CommentText"/>
    <w:link w:val="CommentSubjectChar"/>
    <w:uiPriority w:val="99"/>
    <w:semiHidden/>
    <w:unhideWhenUsed/>
    <w:rsid w:val="00574821"/>
    <w:rPr>
      <w:b/>
      <w:bCs/>
    </w:rPr>
  </w:style>
  <w:style w:type="character" w:customStyle="1" w:styleId="CommentSubjectChar">
    <w:name w:val="Comment Subject Char"/>
    <w:link w:val="CommentSubject"/>
    <w:uiPriority w:val="99"/>
    <w:semiHidden/>
    <w:rsid w:val="00574821"/>
    <w:rPr>
      <w:rFonts w:ascii="Times New Roman" w:eastAsia="Times New Roman" w:hAnsi="Times New Roman"/>
      <w:b/>
      <w:bCs/>
      <w:lang w:val="en-AU"/>
    </w:rPr>
  </w:style>
  <w:style w:type="paragraph" w:styleId="FootnoteText">
    <w:name w:val="footnote text"/>
    <w:basedOn w:val="Normal"/>
    <w:link w:val="FootnoteTextChar"/>
    <w:semiHidden/>
    <w:unhideWhenUsed/>
    <w:rsid w:val="00065007"/>
  </w:style>
  <w:style w:type="character" w:customStyle="1" w:styleId="FootnoteTextChar">
    <w:name w:val="Footnote Text Char"/>
    <w:link w:val="FootnoteText"/>
    <w:uiPriority w:val="99"/>
    <w:semiHidden/>
    <w:rsid w:val="00065007"/>
    <w:rPr>
      <w:rFonts w:ascii="Times New Roman" w:eastAsia="Times New Roman" w:hAnsi="Times New Roman"/>
      <w:lang w:val="en-AU"/>
    </w:rPr>
  </w:style>
  <w:style w:type="character" w:styleId="FootnoteReference">
    <w:name w:val="footnote reference"/>
    <w:semiHidden/>
    <w:unhideWhenUsed/>
    <w:rsid w:val="00065007"/>
    <w:rPr>
      <w:vertAlign w:val="superscript"/>
    </w:rPr>
  </w:style>
  <w:style w:type="character" w:styleId="Emphasis">
    <w:name w:val="Emphasis"/>
    <w:uiPriority w:val="20"/>
    <w:qFormat/>
    <w:rsid w:val="007217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30709">
      <w:bodyDiv w:val="1"/>
      <w:marLeft w:val="0"/>
      <w:marRight w:val="0"/>
      <w:marTop w:val="0"/>
      <w:marBottom w:val="0"/>
      <w:divBdr>
        <w:top w:val="none" w:sz="0" w:space="0" w:color="auto"/>
        <w:left w:val="none" w:sz="0" w:space="0" w:color="auto"/>
        <w:bottom w:val="none" w:sz="0" w:space="0" w:color="auto"/>
        <w:right w:val="none" w:sz="0" w:space="0" w:color="auto"/>
      </w:divBdr>
    </w:div>
    <w:div w:id="242186923">
      <w:bodyDiv w:val="1"/>
      <w:marLeft w:val="0"/>
      <w:marRight w:val="0"/>
      <w:marTop w:val="0"/>
      <w:marBottom w:val="0"/>
      <w:divBdr>
        <w:top w:val="none" w:sz="0" w:space="0" w:color="auto"/>
        <w:left w:val="none" w:sz="0" w:space="0" w:color="auto"/>
        <w:bottom w:val="none" w:sz="0" w:space="0" w:color="auto"/>
        <w:right w:val="none" w:sz="0" w:space="0" w:color="auto"/>
      </w:divBdr>
    </w:div>
    <w:div w:id="621767541">
      <w:bodyDiv w:val="1"/>
      <w:marLeft w:val="0"/>
      <w:marRight w:val="0"/>
      <w:marTop w:val="0"/>
      <w:marBottom w:val="0"/>
      <w:divBdr>
        <w:top w:val="none" w:sz="0" w:space="0" w:color="auto"/>
        <w:left w:val="none" w:sz="0" w:space="0" w:color="auto"/>
        <w:bottom w:val="none" w:sz="0" w:space="0" w:color="auto"/>
        <w:right w:val="none" w:sz="0" w:space="0" w:color="auto"/>
      </w:divBdr>
    </w:div>
    <w:div w:id="729038314">
      <w:bodyDiv w:val="1"/>
      <w:marLeft w:val="0"/>
      <w:marRight w:val="0"/>
      <w:marTop w:val="0"/>
      <w:marBottom w:val="0"/>
      <w:divBdr>
        <w:top w:val="none" w:sz="0" w:space="0" w:color="auto"/>
        <w:left w:val="none" w:sz="0" w:space="0" w:color="auto"/>
        <w:bottom w:val="none" w:sz="0" w:space="0" w:color="auto"/>
        <w:right w:val="none" w:sz="0" w:space="0" w:color="auto"/>
      </w:divBdr>
    </w:div>
    <w:div w:id="756941040">
      <w:bodyDiv w:val="1"/>
      <w:marLeft w:val="0"/>
      <w:marRight w:val="0"/>
      <w:marTop w:val="0"/>
      <w:marBottom w:val="0"/>
      <w:divBdr>
        <w:top w:val="none" w:sz="0" w:space="0" w:color="auto"/>
        <w:left w:val="none" w:sz="0" w:space="0" w:color="auto"/>
        <w:bottom w:val="none" w:sz="0" w:space="0" w:color="auto"/>
        <w:right w:val="none" w:sz="0" w:space="0" w:color="auto"/>
      </w:divBdr>
      <w:divsChild>
        <w:div w:id="173232610">
          <w:marLeft w:val="1800"/>
          <w:marRight w:val="0"/>
          <w:marTop w:val="77"/>
          <w:marBottom w:val="0"/>
          <w:divBdr>
            <w:top w:val="none" w:sz="0" w:space="0" w:color="auto"/>
            <w:left w:val="none" w:sz="0" w:space="0" w:color="auto"/>
            <w:bottom w:val="none" w:sz="0" w:space="0" w:color="auto"/>
            <w:right w:val="none" w:sz="0" w:space="0" w:color="auto"/>
          </w:divBdr>
        </w:div>
        <w:div w:id="382366164">
          <w:marLeft w:val="1166"/>
          <w:marRight w:val="0"/>
          <w:marTop w:val="96"/>
          <w:marBottom w:val="0"/>
          <w:divBdr>
            <w:top w:val="none" w:sz="0" w:space="0" w:color="auto"/>
            <w:left w:val="none" w:sz="0" w:space="0" w:color="auto"/>
            <w:bottom w:val="none" w:sz="0" w:space="0" w:color="auto"/>
            <w:right w:val="none" w:sz="0" w:space="0" w:color="auto"/>
          </w:divBdr>
        </w:div>
        <w:div w:id="490096787">
          <w:marLeft w:val="1800"/>
          <w:marRight w:val="0"/>
          <w:marTop w:val="77"/>
          <w:marBottom w:val="0"/>
          <w:divBdr>
            <w:top w:val="none" w:sz="0" w:space="0" w:color="auto"/>
            <w:left w:val="none" w:sz="0" w:space="0" w:color="auto"/>
            <w:bottom w:val="none" w:sz="0" w:space="0" w:color="auto"/>
            <w:right w:val="none" w:sz="0" w:space="0" w:color="auto"/>
          </w:divBdr>
        </w:div>
        <w:div w:id="502865742">
          <w:marLeft w:val="1800"/>
          <w:marRight w:val="0"/>
          <w:marTop w:val="77"/>
          <w:marBottom w:val="0"/>
          <w:divBdr>
            <w:top w:val="none" w:sz="0" w:space="0" w:color="auto"/>
            <w:left w:val="none" w:sz="0" w:space="0" w:color="auto"/>
            <w:bottom w:val="none" w:sz="0" w:space="0" w:color="auto"/>
            <w:right w:val="none" w:sz="0" w:space="0" w:color="auto"/>
          </w:divBdr>
        </w:div>
        <w:div w:id="689336538">
          <w:marLeft w:val="1166"/>
          <w:marRight w:val="0"/>
          <w:marTop w:val="96"/>
          <w:marBottom w:val="0"/>
          <w:divBdr>
            <w:top w:val="none" w:sz="0" w:space="0" w:color="auto"/>
            <w:left w:val="none" w:sz="0" w:space="0" w:color="auto"/>
            <w:bottom w:val="none" w:sz="0" w:space="0" w:color="auto"/>
            <w:right w:val="none" w:sz="0" w:space="0" w:color="auto"/>
          </w:divBdr>
        </w:div>
        <w:div w:id="894971880">
          <w:marLeft w:val="1800"/>
          <w:marRight w:val="0"/>
          <w:marTop w:val="77"/>
          <w:marBottom w:val="0"/>
          <w:divBdr>
            <w:top w:val="none" w:sz="0" w:space="0" w:color="auto"/>
            <w:left w:val="none" w:sz="0" w:space="0" w:color="auto"/>
            <w:bottom w:val="none" w:sz="0" w:space="0" w:color="auto"/>
            <w:right w:val="none" w:sz="0" w:space="0" w:color="auto"/>
          </w:divBdr>
        </w:div>
        <w:div w:id="908879180">
          <w:marLeft w:val="1166"/>
          <w:marRight w:val="0"/>
          <w:marTop w:val="96"/>
          <w:marBottom w:val="0"/>
          <w:divBdr>
            <w:top w:val="none" w:sz="0" w:space="0" w:color="auto"/>
            <w:left w:val="none" w:sz="0" w:space="0" w:color="auto"/>
            <w:bottom w:val="none" w:sz="0" w:space="0" w:color="auto"/>
            <w:right w:val="none" w:sz="0" w:space="0" w:color="auto"/>
          </w:divBdr>
        </w:div>
        <w:div w:id="941255547">
          <w:marLeft w:val="1800"/>
          <w:marRight w:val="0"/>
          <w:marTop w:val="77"/>
          <w:marBottom w:val="0"/>
          <w:divBdr>
            <w:top w:val="none" w:sz="0" w:space="0" w:color="auto"/>
            <w:left w:val="none" w:sz="0" w:space="0" w:color="auto"/>
            <w:bottom w:val="none" w:sz="0" w:space="0" w:color="auto"/>
            <w:right w:val="none" w:sz="0" w:space="0" w:color="auto"/>
          </w:divBdr>
        </w:div>
        <w:div w:id="1074206934">
          <w:marLeft w:val="1800"/>
          <w:marRight w:val="0"/>
          <w:marTop w:val="77"/>
          <w:marBottom w:val="0"/>
          <w:divBdr>
            <w:top w:val="none" w:sz="0" w:space="0" w:color="auto"/>
            <w:left w:val="none" w:sz="0" w:space="0" w:color="auto"/>
            <w:bottom w:val="none" w:sz="0" w:space="0" w:color="auto"/>
            <w:right w:val="none" w:sz="0" w:space="0" w:color="auto"/>
          </w:divBdr>
        </w:div>
        <w:div w:id="1473064488">
          <w:marLeft w:val="1800"/>
          <w:marRight w:val="0"/>
          <w:marTop w:val="77"/>
          <w:marBottom w:val="0"/>
          <w:divBdr>
            <w:top w:val="none" w:sz="0" w:space="0" w:color="auto"/>
            <w:left w:val="none" w:sz="0" w:space="0" w:color="auto"/>
            <w:bottom w:val="none" w:sz="0" w:space="0" w:color="auto"/>
            <w:right w:val="none" w:sz="0" w:space="0" w:color="auto"/>
          </w:divBdr>
        </w:div>
        <w:div w:id="1603612750">
          <w:marLeft w:val="1800"/>
          <w:marRight w:val="0"/>
          <w:marTop w:val="77"/>
          <w:marBottom w:val="0"/>
          <w:divBdr>
            <w:top w:val="none" w:sz="0" w:space="0" w:color="auto"/>
            <w:left w:val="none" w:sz="0" w:space="0" w:color="auto"/>
            <w:bottom w:val="none" w:sz="0" w:space="0" w:color="auto"/>
            <w:right w:val="none" w:sz="0" w:space="0" w:color="auto"/>
          </w:divBdr>
        </w:div>
        <w:div w:id="1739399239">
          <w:marLeft w:val="1166"/>
          <w:marRight w:val="0"/>
          <w:marTop w:val="96"/>
          <w:marBottom w:val="0"/>
          <w:divBdr>
            <w:top w:val="none" w:sz="0" w:space="0" w:color="auto"/>
            <w:left w:val="none" w:sz="0" w:space="0" w:color="auto"/>
            <w:bottom w:val="none" w:sz="0" w:space="0" w:color="auto"/>
            <w:right w:val="none" w:sz="0" w:space="0" w:color="auto"/>
          </w:divBdr>
        </w:div>
        <w:div w:id="2131313260">
          <w:marLeft w:val="1166"/>
          <w:marRight w:val="0"/>
          <w:marTop w:val="96"/>
          <w:marBottom w:val="0"/>
          <w:divBdr>
            <w:top w:val="none" w:sz="0" w:space="0" w:color="auto"/>
            <w:left w:val="none" w:sz="0" w:space="0" w:color="auto"/>
            <w:bottom w:val="none" w:sz="0" w:space="0" w:color="auto"/>
            <w:right w:val="none" w:sz="0" w:space="0" w:color="auto"/>
          </w:divBdr>
        </w:div>
      </w:divsChild>
    </w:div>
    <w:div w:id="894664273">
      <w:bodyDiv w:val="1"/>
      <w:marLeft w:val="0"/>
      <w:marRight w:val="0"/>
      <w:marTop w:val="0"/>
      <w:marBottom w:val="0"/>
      <w:divBdr>
        <w:top w:val="none" w:sz="0" w:space="0" w:color="auto"/>
        <w:left w:val="none" w:sz="0" w:space="0" w:color="auto"/>
        <w:bottom w:val="none" w:sz="0" w:space="0" w:color="auto"/>
        <w:right w:val="none" w:sz="0" w:space="0" w:color="auto"/>
      </w:divBdr>
    </w:div>
    <w:div w:id="1045062023">
      <w:bodyDiv w:val="1"/>
      <w:marLeft w:val="0"/>
      <w:marRight w:val="0"/>
      <w:marTop w:val="0"/>
      <w:marBottom w:val="0"/>
      <w:divBdr>
        <w:top w:val="none" w:sz="0" w:space="0" w:color="auto"/>
        <w:left w:val="none" w:sz="0" w:space="0" w:color="auto"/>
        <w:bottom w:val="none" w:sz="0" w:space="0" w:color="auto"/>
        <w:right w:val="none" w:sz="0" w:space="0" w:color="auto"/>
      </w:divBdr>
    </w:div>
    <w:div w:id="1434325991">
      <w:bodyDiv w:val="1"/>
      <w:marLeft w:val="0"/>
      <w:marRight w:val="0"/>
      <w:marTop w:val="0"/>
      <w:marBottom w:val="0"/>
      <w:divBdr>
        <w:top w:val="none" w:sz="0" w:space="0" w:color="auto"/>
        <w:left w:val="none" w:sz="0" w:space="0" w:color="auto"/>
        <w:bottom w:val="none" w:sz="0" w:space="0" w:color="auto"/>
        <w:right w:val="none" w:sz="0" w:space="0" w:color="auto"/>
      </w:divBdr>
    </w:div>
    <w:div w:id="1456022210">
      <w:bodyDiv w:val="1"/>
      <w:marLeft w:val="0"/>
      <w:marRight w:val="0"/>
      <w:marTop w:val="0"/>
      <w:marBottom w:val="0"/>
      <w:divBdr>
        <w:top w:val="none" w:sz="0" w:space="0" w:color="auto"/>
        <w:left w:val="none" w:sz="0" w:space="0" w:color="auto"/>
        <w:bottom w:val="none" w:sz="0" w:space="0" w:color="auto"/>
        <w:right w:val="none" w:sz="0" w:space="0" w:color="auto"/>
      </w:divBdr>
    </w:div>
    <w:div w:id="1770615985">
      <w:bodyDiv w:val="1"/>
      <w:marLeft w:val="0"/>
      <w:marRight w:val="0"/>
      <w:marTop w:val="0"/>
      <w:marBottom w:val="0"/>
      <w:divBdr>
        <w:top w:val="none" w:sz="0" w:space="0" w:color="auto"/>
        <w:left w:val="none" w:sz="0" w:space="0" w:color="auto"/>
        <w:bottom w:val="none" w:sz="0" w:space="0" w:color="auto"/>
        <w:right w:val="none" w:sz="0" w:space="0" w:color="auto"/>
      </w:divBdr>
    </w:div>
    <w:div w:id="1803501324">
      <w:bodyDiv w:val="1"/>
      <w:marLeft w:val="0"/>
      <w:marRight w:val="0"/>
      <w:marTop w:val="0"/>
      <w:marBottom w:val="0"/>
      <w:divBdr>
        <w:top w:val="none" w:sz="0" w:space="0" w:color="auto"/>
        <w:left w:val="none" w:sz="0" w:space="0" w:color="auto"/>
        <w:bottom w:val="none" w:sz="0" w:space="0" w:color="auto"/>
        <w:right w:val="none" w:sz="0" w:space="0" w:color="auto"/>
      </w:divBdr>
    </w:div>
    <w:div w:id="186116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EB6BA-458A-431D-841B-7F439465C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7385</Words>
  <Characters>42100</Characters>
  <Application>Microsoft Office Word</Application>
  <DocSecurity>4</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OpEx Management Ltd</Company>
  <LinksUpToDate>false</LinksUpToDate>
  <CharactersWithSpaces>49387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Judd</dc:creator>
  <cp:keywords/>
  <cp:lastModifiedBy>Johnson, Urshula</cp:lastModifiedBy>
  <cp:revision>2</cp:revision>
  <cp:lastPrinted>2019-09-04T20:00:00Z</cp:lastPrinted>
  <dcterms:created xsi:type="dcterms:W3CDTF">2022-08-24T22:15:00Z</dcterms:created>
  <dcterms:modified xsi:type="dcterms:W3CDTF">2022-08-24T22:15:00Z</dcterms:modified>
</cp:coreProperties>
</file>